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3"/>
        <w:tblW w:w="149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10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услуги: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Принятие решения о подготовке на основании документов территориального планирования документации по планировке территории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Уполномоченное структурное подразделение администрации МО Новоюласенский сельсовет, предоставляющее услугу:</w:t>
            </w:r>
          </w:p>
        </w:tc>
        <w:tc>
          <w:tcPr>
            <w:tcW w:w="10422" w:type="dxa"/>
            <w:shd w:val="clear" w:color="auto" w:fill="auto"/>
          </w:tcPr>
          <w:p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Новоюласенского сельсовета Красногвардейского района Оренбургской области.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предоставления услуги:</w:t>
            </w:r>
          </w:p>
        </w:tc>
        <w:tc>
          <w:tcPr>
            <w:tcW w:w="10422" w:type="dxa"/>
            <w:shd w:val="clear" w:color="auto" w:fill="auto"/>
          </w:tcPr>
          <w:p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hint="default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Административный регламент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>
              <w:rPr>
                <w:rStyle w:val="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муниципальной услуги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Принятие решения о подготовке на основании документов территориального планирования документации по планировке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t xml:space="preserve"> </w:t>
            </w:r>
            <w:r>
              <w:fldChar w:fldCharType="begin"/>
            </w:r>
            <w:r>
              <w:instrText xml:space="preserve"> HYPERLINK "https://новоюласка.рф/munitsipalnye-uslugi/utverzhdyennye-reglamenty/?PAGEN_1=2&amp;clear_cache=Y" </w:instrText>
            </w:r>
            <w:r>
              <w:fldChar w:fldCharType="separate"/>
            </w:r>
            <w:r>
              <w:rPr>
                <w:rStyle w:val="4"/>
              </w:rPr>
              <w:t>https://новоюласка.рф/munitsipalnye-uslugi/utverzhdyennye-reglamenty/?PAGEN_1=2&amp;clear_cache=Y</w:t>
            </w:r>
            <w:r>
              <w:fldChar w:fldCharType="end"/>
            </w:r>
            <w:r>
              <w:rPr>
                <w:rFonts w:hint="default"/>
                <w:lang w:val="en-US"/>
              </w:rPr>
              <w:t xml:space="preserve"> </w:t>
            </w:r>
          </w:p>
          <w:p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срок оказания услуги: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14 рабочих дней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предоставления услуги: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предоставления услуги:</w:t>
            </w:r>
          </w:p>
        </w:tc>
        <w:tc>
          <w:tcPr>
            <w:tcW w:w="10422" w:type="dxa"/>
            <w:shd w:val="clear" w:color="auto" w:fill="auto"/>
          </w:tcPr>
          <w:p>
            <w:pPr>
              <w:pStyle w:val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разрешения органа местного самоуправления о подготовке документации по планировке территории.</w:t>
            </w:r>
          </w:p>
          <w:p>
            <w:pPr>
              <w:pStyle w:val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 в предоставлении муниципальной услуги по принятию решения о подготовке документации по планировке территории.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как получить услугу: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hint="defaul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Посредством личного обращения в уполномоченное структурное подразделение администрации МО Никольский сельсовет.</w:t>
            </w:r>
            <w:r>
              <w:t xml:space="preserve"> </w:t>
            </w:r>
            <w:r>
              <w:fldChar w:fldCharType="begin"/>
            </w:r>
            <w:r>
              <w:instrText xml:space="preserve"> HYPERLINK "https://новоюласка.рф/munitsipalnye-uslugi/utverzhdyennye-reglamenty/?PAGEN_1=2&amp;clear_cache=Y" </w:instrText>
            </w:r>
            <w:r>
              <w:fldChar w:fldCharType="separate"/>
            </w:r>
            <w:r>
              <w:rPr>
                <w:rStyle w:val="4"/>
              </w:rPr>
              <w:t>https://новоюласка.рф/munitsipalnye-uslugi/utverzhdyennye-reglamenty/?PAGEN_1=2&amp;clear_cache=Y</w:t>
            </w:r>
            <w:r>
              <w:fldChar w:fldCharType="end"/>
            </w:r>
            <w:r>
              <w:rPr>
                <w:rFonts w:hint="default"/>
                <w:lang w:val="en-US"/>
              </w:rPr>
              <w:t xml:space="preserve"> </w:t>
            </w:r>
            <w:bookmarkStart w:id="0" w:name="_GoBack"/>
            <w:bookmarkEnd w:id="0"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Через многофункциональный центр </w:t>
            </w:r>
            <w:r>
              <w:fldChar w:fldCharType="begin"/>
            </w:r>
            <w:r>
              <w:instrText xml:space="preserve"> HYPERLINK "https://www.gosuslugi.ru/"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t>https://www.gosuslugi.ru/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 использованием единого портала государственных и муниципальных услуг </w:t>
            </w:r>
            <w:r>
              <w:fldChar w:fldCharType="begin"/>
            </w:r>
            <w:r>
              <w:instrText xml:space="preserve"> HYPERLINK "https://pos.gosuslugi.ru/backoffice/login" \t "_blank"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https://pos.gosuslugi.ru/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fldChar w:fldCharType="end"/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С использованием ГИСОГД Оренбургской области </w:t>
            </w:r>
            <w:r>
              <w:fldChar w:fldCharType="begin"/>
            </w:r>
            <w:r>
              <w:instrText xml:space="preserve"> HYPERLINK "https://ogd.orb.ru/"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https://ogd.orb.ru/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(при наличии технической возможности).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контакты: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Оренбургская область, Красногвардейский район, с. Новоюласка, ул. Дружбы,8.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</w:tc>
        <w:tc>
          <w:tcPr>
            <w:tcW w:w="10422" w:type="dxa"/>
            <w:shd w:val="clear" w:color="auto" w:fill="auto"/>
          </w:tcPr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461164, Оренбургская область, Красногвардейский район, с. Новоюласка, ул. Дружбы, 8.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(35345)  3-38-32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0422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val="en-US"/>
              </w:rPr>
            </w:pPr>
            <w:r>
              <w:fldChar w:fldCharType="begin"/>
            </w:r>
            <w:r>
              <w:instrText xml:space="preserve"> HYPERLINK "mailto:novselsovet2016@mail.ru"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mailto:novselsovet2016@mail.ru</w:t>
            </w:r>
            <w:r>
              <w:rPr>
                <w:rStyle w:val="4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45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график работы</w:t>
            </w:r>
          </w:p>
        </w:tc>
        <w:tc>
          <w:tcPr>
            <w:tcW w:w="10422" w:type="dxa"/>
            <w:shd w:val="clear" w:color="auto" w:fill="auto"/>
          </w:tcPr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понедельник – пятница: с 09.00 – 17.00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обеденный перерыв: с 13.00 – 14.00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суббота – воскресенье: выходные дни</w:t>
            </w:r>
          </w:p>
        </w:tc>
      </w:tr>
    </w:tbl>
    <w:p/>
    <w:sectPr>
      <w:pgSz w:w="16838" w:h="11906" w:orient="landscape"/>
      <w:pgMar w:top="284" w:right="1134" w:bottom="426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B2FF4"/>
    <w:rsid w:val="00067BE2"/>
    <w:rsid w:val="000A7D58"/>
    <w:rsid w:val="001514DA"/>
    <w:rsid w:val="00163CE6"/>
    <w:rsid w:val="001E1D84"/>
    <w:rsid w:val="001E6353"/>
    <w:rsid w:val="003E54C7"/>
    <w:rsid w:val="0048208B"/>
    <w:rsid w:val="00503B0D"/>
    <w:rsid w:val="007B0919"/>
    <w:rsid w:val="00841BF8"/>
    <w:rsid w:val="0097490A"/>
    <w:rsid w:val="00A6338F"/>
    <w:rsid w:val="00AC3316"/>
    <w:rsid w:val="00B33883"/>
    <w:rsid w:val="00B53EC6"/>
    <w:rsid w:val="00BB2FF4"/>
    <w:rsid w:val="00C2077F"/>
    <w:rsid w:val="00D35BEF"/>
    <w:rsid w:val="00DE1AAA"/>
    <w:rsid w:val="00F06009"/>
    <w:rsid w:val="331D77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</w:rPr>
  </w:style>
  <w:style w:type="character" w:customStyle="1" w:styleId="5">
    <w:name w:val="Интернет-ссылка"/>
    <w:uiPriority w:val="99"/>
    <w:rPr>
      <w:color w:val="000080"/>
      <w:u w:val="single"/>
    </w:rPr>
  </w:style>
  <w:style w:type="paragraph" w:customStyle="1" w:styleId="6">
    <w:name w:val="ConsPlusNormal"/>
    <w:qFormat/>
    <w:uiPriority w:val="99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</Pages>
  <Words>310</Words>
  <Characters>1771</Characters>
  <Lines>14</Lines>
  <Paragraphs>4</Paragraphs>
  <TotalTime>74</TotalTime>
  <ScaleCrop>false</ScaleCrop>
  <LinksUpToDate>false</LinksUpToDate>
  <CharactersWithSpaces>2077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2023-04-19T10:58:00Z</dcterms:created>
  <dc:creator>Никольский</dc:creator>
  <cp:lastModifiedBy>1</cp:lastModifiedBy>
  <dcterms:modified xsi:type="dcterms:W3CDTF">2023-06-23T09:04:44Z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B8A5A5FD012F49428B5000C0629D4E59</vt:lpwstr>
  </property>
</Properties>
</file>