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1DF" w:rsidRDefault="004871DF" w:rsidP="004871DF">
      <w:pPr>
        <w:tabs>
          <w:tab w:val="right" w:pos="900"/>
        </w:tabs>
        <w:spacing w:after="0" w:line="240" w:lineRule="auto"/>
        <w:jc w:val="center"/>
        <w:rPr>
          <w:rFonts w:ascii="Times New Roman" w:hAnsi="Times New Roman" w:cs="Times New Roman"/>
          <w:b/>
          <w:sz w:val="26"/>
          <w:szCs w:val="26"/>
        </w:rPr>
      </w:pPr>
      <w:r w:rsidRPr="008B6319">
        <w:rPr>
          <w:rFonts w:ascii="Times New Roman" w:hAnsi="Times New Roman" w:cs="Times New Roman"/>
          <w:b/>
          <w:sz w:val="26"/>
          <w:szCs w:val="26"/>
        </w:rPr>
        <w:drawing>
          <wp:inline distT="0" distB="0" distL="0" distR="0">
            <wp:extent cx="700405" cy="748030"/>
            <wp:effectExtent l="19050" t="0" r="4445" b="0"/>
            <wp:docPr id="2"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4"/>
                    <a:srcRect/>
                    <a:stretch>
                      <a:fillRect/>
                    </a:stretch>
                  </pic:blipFill>
                  <pic:spPr bwMode="auto">
                    <a:xfrm>
                      <a:off x="0" y="0"/>
                      <a:ext cx="700405" cy="748030"/>
                    </a:xfrm>
                    <a:prstGeom prst="rect">
                      <a:avLst/>
                    </a:prstGeom>
                    <a:noFill/>
                    <a:ln w="9525">
                      <a:noFill/>
                      <a:miter lim="800000"/>
                      <a:headEnd/>
                      <a:tailEnd/>
                    </a:ln>
                  </pic:spPr>
                </pic:pic>
              </a:graphicData>
            </a:graphic>
          </wp:inline>
        </w:drawing>
      </w:r>
    </w:p>
    <w:p w:rsidR="004871DF" w:rsidRPr="0046647C" w:rsidRDefault="004871DF" w:rsidP="004871DF">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sz w:val="26"/>
          <w:szCs w:val="26"/>
        </w:rPr>
        <w:t xml:space="preserve">АДМИНИСТРАЦИЯ  МУНИЦИПАЛЬНОГО ОБРАЗОВАНИЯ </w:t>
      </w:r>
    </w:p>
    <w:p w:rsidR="004871DF" w:rsidRPr="0046647C" w:rsidRDefault="004871DF" w:rsidP="004871DF">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sz w:val="26"/>
          <w:szCs w:val="26"/>
        </w:rPr>
        <w:t>НОВОЮЛАСЕНСКИЙ СЕЛЬСОВЕТ</w:t>
      </w:r>
    </w:p>
    <w:p w:rsidR="004871DF" w:rsidRDefault="004871DF" w:rsidP="004871DF">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caps/>
          <w:sz w:val="26"/>
          <w:szCs w:val="26"/>
        </w:rPr>
        <w:t>КрасногвардейскОГО районА оренбургской</w:t>
      </w:r>
      <w:r w:rsidRPr="0046647C">
        <w:rPr>
          <w:rFonts w:ascii="Times New Roman" w:hAnsi="Times New Roman" w:cs="Times New Roman"/>
          <w:b/>
          <w:sz w:val="26"/>
          <w:szCs w:val="26"/>
        </w:rPr>
        <w:t xml:space="preserve"> ОБЛАСТИ</w:t>
      </w:r>
    </w:p>
    <w:p w:rsidR="004871DF" w:rsidRPr="0046647C" w:rsidRDefault="004871DF" w:rsidP="004871DF">
      <w:pPr>
        <w:tabs>
          <w:tab w:val="right" w:pos="900"/>
        </w:tabs>
        <w:spacing w:after="0" w:line="240" w:lineRule="auto"/>
        <w:jc w:val="center"/>
        <w:rPr>
          <w:rFonts w:ascii="Times New Roman" w:hAnsi="Times New Roman" w:cs="Times New Roman"/>
          <w:b/>
          <w:sz w:val="26"/>
          <w:szCs w:val="26"/>
        </w:rPr>
      </w:pPr>
    </w:p>
    <w:p w:rsidR="004871DF" w:rsidRPr="00D95358" w:rsidRDefault="004871DF" w:rsidP="004871DF">
      <w:pPr>
        <w:pStyle w:val="1"/>
        <w:tabs>
          <w:tab w:val="right" w:pos="0"/>
        </w:tabs>
        <w:jc w:val="center"/>
        <w:rPr>
          <w:b/>
          <w:szCs w:val="28"/>
        </w:rPr>
      </w:pPr>
      <w:r w:rsidRPr="00581282">
        <w:rPr>
          <w:b/>
          <w:szCs w:val="28"/>
        </w:rPr>
        <w:t>П О С Т А Н О В Л Е Н И Е</w:t>
      </w:r>
    </w:p>
    <w:p w:rsidR="004871DF" w:rsidRDefault="004871DF" w:rsidP="004871DF">
      <w:pPr>
        <w:pStyle w:val="a3"/>
        <w:rPr>
          <w:sz w:val="28"/>
          <w:szCs w:val="28"/>
        </w:rPr>
      </w:pPr>
      <w:r>
        <w:rPr>
          <w:sz w:val="28"/>
          <w:szCs w:val="28"/>
        </w:rPr>
        <w:t>09</w:t>
      </w:r>
      <w:r w:rsidRPr="0011164D">
        <w:rPr>
          <w:sz w:val="28"/>
          <w:szCs w:val="28"/>
        </w:rPr>
        <w:t>.1</w:t>
      </w:r>
      <w:r>
        <w:rPr>
          <w:sz w:val="28"/>
          <w:szCs w:val="28"/>
        </w:rPr>
        <w:t>2</w:t>
      </w:r>
      <w:r w:rsidRPr="0011164D">
        <w:rPr>
          <w:sz w:val="28"/>
          <w:szCs w:val="28"/>
        </w:rPr>
        <w:t xml:space="preserve"> 202</w:t>
      </w:r>
      <w:r>
        <w:rPr>
          <w:sz w:val="28"/>
          <w:szCs w:val="28"/>
        </w:rPr>
        <w:t>5</w:t>
      </w:r>
      <w:r w:rsidRPr="0011164D">
        <w:rPr>
          <w:sz w:val="28"/>
          <w:szCs w:val="28"/>
        </w:rPr>
        <w:tab/>
        <w:t xml:space="preserve">                                                                                     </w:t>
      </w:r>
      <w:r>
        <w:rPr>
          <w:sz w:val="28"/>
          <w:szCs w:val="28"/>
        </w:rPr>
        <w:t xml:space="preserve">                      </w:t>
      </w:r>
      <w:r w:rsidRPr="0011164D">
        <w:rPr>
          <w:sz w:val="28"/>
          <w:szCs w:val="28"/>
        </w:rPr>
        <w:t>№</w:t>
      </w:r>
      <w:r>
        <w:rPr>
          <w:sz w:val="28"/>
          <w:szCs w:val="28"/>
        </w:rPr>
        <w:t xml:space="preserve"> 73</w:t>
      </w:r>
      <w:r w:rsidRPr="0011164D">
        <w:rPr>
          <w:sz w:val="28"/>
          <w:szCs w:val="28"/>
        </w:rPr>
        <w:t>-</w:t>
      </w:r>
      <w:r>
        <w:rPr>
          <w:sz w:val="28"/>
          <w:szCs w:val="28"/>
        </w:rPr>
        <w:t>п</w:t>
      </w:r>
    </w:p>
    <w:p w:rsidR="004871DF" w:rsidRDefault="004871DF" w:rsidP="004871DF">
      <w:pPr>
        <w:pStyle w:val="a3"/>
        <w:jc w:val="center"/>
        <w:rPr>
          <w:sz w:val="28"/>
          <w:szCs w:val="28"/>
        </w:rPr>
      </w:pPr>
      <w:proofErr w:type="spellStart"/>
      <w:r w:rsidRPr="00581282">
        <w:rPr>
          <w:sz w:val="28"/>
          <w:szCs w:val="28"/>
        </w:rPr>
        <w:t>с.Новоюласка</w:t>
      </w:r>
      <w:proofErr w:type="spellEnd"/>
    </w:p>
    <w:p w:rsidR="004871DF" w:rsidRPr="00962CAD" w:rsidRDefault="004871DF" w:rsidP="004871DF">
      <w:pPr>
        <w:spacing w:after="0" w:line="240" w:lineRule="auto"/>
        <w:jc w:val="center"/>
        <w:rPr>
          <w:rFonts w:ascii="Times New Roman" w:eastAsia="Times New Roman" w:hAnsi="Times New Roman" w:cs="Times New Roman"/>
          <w:color w:val="000000"/>
          <w:sz w:val="26"/>
          <w:szCs w:val="26"/>
        </w:rPr>
      </w:pPr>
      <w:r w:rsidRPr="00962CAD">
        <w:rPr>
          <w:rFonts w:ascii="Times New Roman" w:eastAsia="Times New Roman" w:hAnsi="Times New Roman" w:cs="Times New Roman"/>
          <w:bCs/>
          <w:color w:val="000000"/>
          <w:sz w:val="26"/>
          <w:szCs w:val="26"/>
        </w:rPr>
        <w:t xml:space="preserve">Об утверждении программы профилактики рисков причинения вреда (ущерба) охраняемым законом ценностям при осуществлении муниципального жилищного контроля на территории муниципального образования </w:t>
      </w:r>
      <w:proofErr w:type="spellStart"/>
      <w:r w:rsidRPr="00962CAD">
        <w:rPr>
          <w:rFonts w:ascii="Times New Roman" w:eastAsia="Times New Roman" w:hAnsi="Times New Roman" w:cs="Times New Roman"/>
          <w:bCs/>
          <w:color w:val="000000"/>
          <w:sz w:val="26"/>
          <w:szCs w:val="26"/>
        </w:rPr>
        <w:t>Новоюласенский</w:t>
      </w:r>
      <w:proofErr w:type="spellEnd"/>
      <w:r w:rsidRPr="00962CAD">
        <w:rPr>
          <w:rFonts w:ascii="Times New Roman" w:eastAsia="Times New Roman" w:hAnsi="Times New Roman" w:cs="Times New Roman"/>
          <w:bCs/>
          <w:color w:val="000000"/>
          <w:sz w:val="26"/>
          <w:szCs w:val="26"/>
        </w:rPr>
        <w:t xml:space="preserve"> сельсовет Красногвардейского района Оренбургской области на 202</w:t>
      </w:r>
      <w:r>
        <w:rPr>
          <w:rFonts w:ascii="Times New Roman" w:eastAsia="Times New Roman" w:hAnsi="Times New Roman" w:cs="Times New Roman"/>
          <w:bCs/>
          <w:color w:val="000000"/>
          <w:sz w:val="26"/>
          <w:szCs w:val="26"/>
        </w:rPr>
        <w:t>6</w:t>
      </w:r>
      <w:r w:rsidRPr="00962CAD">
        <w:rPr>
          <w:rFonts w:ascii="Times New Roman" w:eastAsia="Times New Roman" w:hAnsi="Times New Roman" w:cs="Times New Roman"/>
          <w:bCs/>
          <w:color w:val="000000"/>
          <w:sz w:val="26"/>
          <w:szCs w:val="26"/>
        </w:rPr>
        <w:t xml:space="preserve"> год</w:t>
      </w:r>
    </w:p>
    <w:p w:rsidR="004871DF" w:rsidRPr="00962CAD" w:rsidRDefault="004871DF" w:rsidP="004871DF">
      <w:pPr>
        <w:shd w:val="clear" w:color="auto" w:fill="FFFFFF"/>
        <w:spacing w:after="0" w:line="240" w:lineRule="auto"/>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w:t>
      </w:r>
    </w:p>
    <w:p w:rsidR="004871DF" w:rsidRPr="00962CAD" w:rsidRDefault="004871DF" w:rsidP="004871DF">
      <w:pPr>
        <w:shd w:val="clear" w:color="auto" w:fill="FFFFFF"/>
        <w:tabs>
          <w:tab w:val="left" w:pos="709"/>
        </w:tabs>
        <w:spacing w:after="0" w:line="240" w:lineRule="auto"/>
        <w:ind w:firstLine="709"/>
        <w:jc w:val="both"/>
        <w:outlineLvl w:val="1"/>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В соответствии с Федеральным законом от 31.07.2020 года № 248-ФЗ «О государственном контроле (надзоре) и муниципальном контроле в Российской Федерации», </w:t>
      </w:r>
      <w:r w:rsidRPr="00962CAD">
        <w:rPr>
          <w:rFonts w:ascii="Times New Roman" w:eastAsia="Times New Roman" w:hAnsi="Times New Roman" w:cs="Times New Roman"/>
          <w:color w:val="000000"/>
          <w:sz w:val="26"/>
          <w:szCs w:val="26"/>
          <w:shd w:val="clear" w:color="auto" w:fill="FFFFFF"/>
        </w:rPr>
        <w:t>Постановление Правительства РФ от 25 июня 2021 </w:t>
      </w:r>
      <w:r w:rsidRPr="00962CAD">
        <w:rPr>
          <w:rFonts w:ascii="Times New Roman" w:eastAsia="Times New Roman" w:hAnsi="Times New Roman" w:cs="Times New Roman"/>
          <w:color w:val="000000"/>
          <w:sz w:val="26"/>
          <w:szCs w:val="26"/>
        </w:rPr>
        <w:t xml:space="preserve">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руководствуясь Уставом муниципального образования </w:t>
      </w:r>
      <w:proofErr w:type="spellStart"/>
      <w:r w:rsidRPr="00962CAD">
        <w:rPr>
          <w:rFonts w:ascii="Times New Roman" w:eastAsia="Times New Roman" w:hAnsi="Times New Roman" w:cs="Times New Roman"/>
          <w:color w:val="000000"/>
          <w:sz w:val="26"/>
          <w:szCs w:val="26"/>
        </w:rPr>
        <w:t>Новоюласенский</w:t>
      </w:r>
      <w:proofErr w:type="spellEnd"/>
      <w:r w:rsidRPr="00962CAD">
        <w:rPr>
          <w:rFonts w:ascii="Times New Roman" w:eastAsia="Times New Roman" w:hAnsi="Times New Roman" w:cs="Times New Roman"/>
          <w:color w:val="000000"/>
          <w:sz w:val="26"/>
          <w:szCs w:val="26"/>
        </w:rPr>
        <w:t xml:space="preserve"> сельсовет Красногвардейского района Оренбургской области. </w:t>
      </w:r>
    </w:p>
    <w:p w:rsidR="004871DF" w:rsidRPr="00962CAD" w:rsidRDefault="004871DF" w:rsidP="004871DF">
      <w:pPr>
        <w:tabs>
          <w:tab w:val="left" w:pos="709"/>
        </w:tabs>
        <w:spacing w:after="0" w:line="240" w:lineRule="auto"/>
        <w:ind w:firstLine="709"/>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1. Утвердить</w:t>
      </w:r>
      <w:r w:rsidRPr="00962CAD">
        <w:rPr>
          <w:rFonts w:ascii="Times New Roman" w:eastAsia="Times New Roman" w:hAnsi="Times New Roman" w:cs="Times New Roman"/>
          <w:color w:val="000000"/>
          <w:spacing w:val="1"/>
          <w:sz w:val="26"/>
          <w:szCs w:val="26"/>
        </w:rPr>
        <w:t> </w:t>
      </w:r>
      <w:r w:rsidRPr="00962CAD">
        <w:rPr>
          <w:rFonts w:ascii="Times New Roman" w:eastAsia="Times New Roman" w:hAnsi="Times New Roman" w:cs="Times New Roman"/>
          <w:color w:val="000000"/>
          <w:sz w:val="26"/>
          <w:szCs w:val="26"/>
        </w:rPr>
        <w:t xml:space="preserve">программу профилактики рисков причинения вреда (ущерба) охраняемым законом ценностям при осуществлении муниципального жилищного контроля на территории муниципального образования </w:t>
      </w:r>
      <w:proofErr w:type="spellStart"/>
      <w:r w:rsidRPr="00962CAD">
        <w:rPr>
          <w:rFonts w:ascii="Times New Roman" w:eastAsia="Times New Roman" w:hAnsi="Times New Roman" w:cs="Times New Roman"/>
          <w:color w:val="000000"/>
          <w:sz w:val="26"/>
          <w:szCs w:val="26"/>
        </w:rPr>
        <w:t>Новоюласенский</w:t>
      </w:r>
      <w:proofErr w:type="spellEnd"/>
      <w:r w:rsidRPr="00962CAD">
        <w:rPr>
          <w:rFonts w:ascii="Times New Roman" w:eastAsia="Times New Roman" w:hAnsi="Times New Roman" w:cs="Times New Roman"/>
          <w:color w:val="000000"/>
          <w:sz w:val="26"/>
          <w:szCs w:val="26"/>
        </w:rPr>
        <w:t xml:space="preserve"> сельсовет Красногвардейского района Оренбургской области на 202</w:t>
      </w:r>
      <w:r>
        <w:rPr>
          <w:rFonts w:ascii="Times New Roman" w:eastAsia="Times New Roman" w:hAnsi="Times New Roman" w:cs="Times New Roman"/>
          <w:color w:val="000000"/>
          <w:sz w:val="26"/>
          <w:szCs w:val="26"/>
        </w:rPr>
        <w:t>6</w:t>
      </w:r>
      <w:r w:rsidRPr="00962CAD">
        <w:rPr>
          <w:rFonts w:ascii="Times New Roman" w:eastAsia="Times New Roman" w:hAnsi="Times New Roman" w:cs="Times New Roman"/>
          <w:color w:val="000000"/>
          <w:sz w:val="26"/>
          <w:szCs w:val="26"/>
        </w:rPr>
        <w:t xml:space="preserve"> год согласно приложению к настоящему постановлению.</w:t>
      </w:r>
    </w:p>
    <w:p w:rsidR="004871DF" w:rsidRPr="004A202F" w:rsidRDefault="004871DF" w:rsidP="004871DF">
      <w:pPr>
        <w:tabs>
          <w:tab w:val="left" w:pos="567"/>
          <w:tab w:val="left" w:pos="709"/>
        </w:tabs>
        <w:spacing w:after="0" w:line="240" w:lineRule="auto"/>
        <w:ind w:firstLine="567"/>
        <w:jc w:val="both"/>
        <w:rPr>
          <w:rFonts w:ascii="Times New Roman" w:hAnsi="Times New Roman" w:cs="Times New Roman"/>
          <w:color w:val="000000"/>
          <w:sz w:val="28"/>
          <w:szCs w:val="28"/>
        </w:rPr>
      </w:pPr>
      <w:r>
        <w:rPr>
          <w:rFonts w:ascii="Times New Roman" w:eastAsia="Times New Roman" w:hAnsi="Times New Roman" w:cs="Times New Roman"/>
          <w:color w:val="000000"/>
          <w:sz w:val="26"/>
          <w:szCs w:val="26"/>
        </w:rPr>
        <w:t xml:space="preserve">  </w:t>
      </w:r>
      <w:r w:rsidRPr="004A202F">
        <w:rPr>
          <w:rFonts w:ascii="Times New Roman" w:hAnsi="Times New Roman" w:cs="Times New Roman"/>
          <w:color w:val="000000"/>
          <w:sz w:val="28"/>
          <w:szCs w:val="28"/>
        </w:rPr>
        <w:t xml:space="preserve">2. Установить, что настоящее постановление вступает в силу после его </w:t>
      </w:r>
      <w:r>
        <w:rPr>
          <w:rFonts w:ascii="Times New Roman" w:hAnsi="Times New Roman" w:cs="Times New Roman"/>
          <w:color w:val="000000"/>
          <w:sz w:val="28"/>
          <w:szCs w:val="28"/>
        </w:rPr>
        <w:t>официального опубликования в газете "</w:t>
      </w:r>
      <w:proofErr w:type="spellStart"/>
      <w:r>
        <w:rPr>
          <w:rFonts w:ascii="Times New Roman" w:hAnsi="Times New Roman" w:cs="Times New Roman"/>
          <w:color w:val="000000"/>
          <w:sz w:val="28"/>
          <w:szCs w:val="28"/>
        </w:rPr>
        <w:t>Новоюласенский</w:t>
      </w:r>
      <w:proofErr w:type="spellEnd"/>
      <w:r>
        <w:rPr>
          <w:rFonts w:ascii="Times New Roman" w:hAnsi="Times New Roman" w:cs="Times New Roman"/>
          <w:color w:val="000000"/>
          <w:sz w:val="28"/>
          <w:szCs w:val="28"/>
        </w:rPr>
        <w:t xml:space="preserve"> вестник" подлежит обнародованию и размещению на официальном </w:t>
      </w:r>
      <w:r w:rsidRPr="00C95E33">
        <w:rPr>
          <w:rFonts w:ascii="Times New Roman" w:hAnsi="Times New Roman" w:cs="Times New Roman"/>
          <w:color w:val="000000"/>
          <w:sz w:val="28"/>
          <w:szCs w:val="28"/>
        </w:rPr>
        <w:t xml:space="preserve">муниципального образования </w:t>
      </w:r>
      <w:proofErr w:type="spellStart"/>
      <w:r w:rsidRPr="00C95E33">
        <w:rPr>
          <w:rFonts w:ascii="Times New Roman" w:hAnsi="Times New Roman" w:cs="Times New Roman"/>
          <w:color w:val="000000"/>
          <w:sz w:val="28"/>
          <w:szCs w:val="28"/>
        </w:rPr>
        <w:t>Новоюласенский</w:t>
      </w:r>
      <w:proofErr w:type="spellEnd"/>
      <w:r w:rsidRPr="00C95E33">
        <w:rPr>
          <w:rFonts w:ascii="Times New Roman" w:hAnsi="Times New Roman" w:cs="Times New Roman"/>
          <w:color w:val="000000"/>
          <w:sz w:val="28"/>
          <w:szCs w:val="28"/>
        </w:rPr>
        <w:t xml:space="preserve"> сельсовет Красногвардейского района Оренбургской области</w:t>
      </w:r>
      <w:r w:rsidRPr="00874273">
        <w:rPr>
          <w:rFonts w:ascii="Times New Roman" w:hAnsi="Times New Roman" w:cs="Times New Roman"/>
          <w:color w:val="000000"/>
          <w:sz w:val="28"/>
          <w:szCs w:val="28"/>
        </w:rPr>
        <w:t xml:space="preserve"> </w:t>
      </w:r>
      <w:r w:rsidRPr="00312458">
        <w:rPr>
          <w:rFonts w:ascii="Times New Roman" w:hAnsi="Times New Roman" w:cs="Times New Roman"/>
          <w:sz w:val="26"/>
          <w:szCs w:val="26"/>
        </w:rPr>
        <w:t xml:space="preserve">в сети Интернет </w:t>
      </w:r>
      <w:r w:rsidRPr="004A202F">
        <w:rPr>
          <w:rFonts w:ascii="Times New Roman" w:hAnsi="Times New Roman" w:cs="Times New Roman"/>
          <w:color w:val="000000"/>
          <w:sz w:val="28"/>
          <w:szCs w:val="28"/>
        </w:rPr>
        <w:t>и не ранее 01 января 202</w:t>
      </w:r>
      <w:r>
        <w:rPr>
          <w:rFonts w:ascii="Times New Roman" w:hAnsi="Times New Roman" w:cs="Times New Roman"/>
          <w:color w:val="000000"/>
          <w:sz w:val="28"/>
          <w:szCs w:val="28"/>
        </w:rPr>
        <w:t>6</w:t>
      </w:r>
      <w:r w:rsidRPr="004A202F">
        <w:rPr>
          <w:rFonts w:ascii="Times New Roman" w:hAnsi="Times New Roman" w:cs="Times New Roman"/>
          <w:color w:val="000000"/>
          <w:sz w:val="28"/>
          <w:szCs w:val="28"/>
        </w:rPr>
        <w:t xml:space="preserve"> года.</w:t>
      </w:r>
    </w:p>
    <w:p w:rsidR="004871DF" w:rsidRDefault="004871DF" w:rsidP="004871DF">
      <w:pPr>
        <w:tabs>
          <w:tab w:val="left" w:pos="709"/>
        </w:tabs>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r w:rsidRPr="001A5EAD">
        <w:rPr>
          <w:rFonts w:ascii="Times New Roman" w:eastAsia="Times New Roman" w:hAnsi="Times New Roman" w:cs="Times New Roman"/>
          <w:color w:val="000000"/>
          <w:sz w:val="26"/>
          <w:szCs w:val="26"/>
        </w:rPr>
        <w:t>. Контроль за исполнением настоящего постановления оставляю за собой.</w:t>
      </w:r>
    </w:p>
    <w:p w:rsidR="004871DF" w:rsidRPr="00962CAD" w:rsidRDefault="004871DF" w:rsidP="004871DF">
      <w:pPr>
        <w:spacing w:after="0" w:line="240" w:lineRule="auto"/>
        <w:rPr>
          <w:rFonts w:ascii="Times New Roman" w:eastAsia="Times New Roman" w:hAnsi="Times New Roman" w:cs="Times New Roman"/>
          <w:color w:val="000000"/>
          <w:sz w:val="26"/>
          <w:szCs w:val="26"/>
        </w:rPr>
      </w:pPr>
    </w:p>
    <w:p w:rsidR="004871DF" w:rsidRPr="00962CAD" w:rsidRDefault="004871DF" w:rsidP="004871DF">
      <w:pPr>
        <w:spacing w:after="0" w:line="240" w:lineRule="auto"/>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 </w:t>
      </w:r>
    </w:p>
    <w:p w:rsidR="004871DF" w:rsidRPr="00962CAD" w:rsidRDefault="004871DF" w:rsidP="004871DF">
      <w:pPr>
        <w:spacing w:after="0" w:line="240" w:lineRule="auto"/>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Глава сельсовета</w:t>
      </w:r>
      <w:r w:rsidRPr="00962CAD">
        <w:rPr>
          <w:rFonts w:ascii="Times New Roman" w:eastAsia="Times New Roman" w:hAnsi="Times New Roman" w:cs="Times New Roman"/>
          <w:color w:val="000000"/>
          <w:sz w:val="26"/>
          <w:szCs w:val="26"/>
        </w:rPr>
        <w:tab/>
      </w:r>
      <w:r w:rsidRPr="00962CAD">
        <w:rPr>
          <w:rFonts w:ascii="Times New Roman" w:eastAsia="Times New Roman" w:hAnsi="Times New Roman" w:cs="Times New Roman"/>
          <w:color w:val="000000"/>
          <w:sz w:val="26"/>
          <w:szCs w:val="26"/>
        </w:rPr>
        <w:tab/>
      </w:r>
      <w:r w:rsidRPr="00962CAD">
        <w:rPr>
          <w:rFonts w:ascii="Times New Roman" w:eastAsia="Times New Roman" w:hAnsi="Times New Roman" w:cs="Times New Roman"/>
          <w:color w:val="000000"/>
          <w:sz w:val="26"/>
          <w:szCs w:val="26"/>
        </w:rPr>
        <w:tab/>
      </w:r>
      <w:r w:rsidRPr="00962CAD">
        <w:rPr>
          <w:rFonts w:ascii="Times New Roman" w:eastAsia="Times New Roman" w:hAnsi="Times New Roman" w:cs="Times New Roman"/>
          <w:color w:val="000000"/>
          <w:sz w:val="26"/>
          <w:szCs w:val="26"/>
        </w:rPr>
        <w:tab/>
      </w:r>
      <w:r w:rsidRPr="00962CAD">
        <w:rPr>
          <w:rFonts w:ascii="Times New Roman" w:eastAsia="Times New Roman" w:hAnsi="Times New Roman" w:cs="Times New Roman"/>
          <w:color w:val="000000"/>
          <w:sz w:val="26"/>
          <w:szCs w:val="26"/>
        </w:rPr>
        <w:tab/>
      </w:r>
      <w:r w:rsidRPr="00962CAD">
        <w:rPr>
          <w:rFonts w:ascii="Times New Roman" w:eastAsia="Times New Roman" w:hAnsi="Times New Roman" w:cs="Times New Roman"/>
          <w:color w:val="000000"/>
          <w:sz w:val="26"/>
          <w:szCs w:val="26"/>
        </w:rPr>
        <w:tab/>
      </w:r>
      <w:r w:rsidRPr="00962CAD">
        <w:rPr>
          <w:rFonts w:ascii="Times New Roman" w:eastAsia="Times New Roman" w:hAnsi="Times New Roman" w:cs="Times New Roman"/>
          <w:color w:val="000000"/>
          <w:sz w:val="26"/>
          <w:szCs w:val="26"/>
        </w:rPr>
        <w:tab/>
      </w:r>
      <w:r w:rsidRPr="00962CAD">
        <w:rPr>
          <w:rFonts w:ascii="Times New Roman" w:eastAsia="Times New Roman" w:hAnsi="Times New Roman" w:cs="Times New Roman"/>
          <w:color w:val="000000"/>
          <w:sz w:val="26"/>
          <w:szCs w:val="26"/>
        </w:rPr>
        <w:tab/>
        <w:t xml:space="preserve">           </w:t>
      </w:r>
      <w:proofErr w:type="spellStart"/>
      <w:r>
        <w:rPr>
          <w:rFonts w:ascii="Times New Roman" w:eastAsia="Times New Roman" w:hAnsi="Times New Roman" w:cs="Times New Roman"/>
          <w:color w:val="000000"/>
          <w:sz w:val="26"/>
          <w:szCs w:val="26"/>
        </w:rPr>
        <w:t>С.Н.Бисяева</w:t>
      </w:r>
      <w:proofErr w:type="spellEnd"/>
      <w:r w:rsidRPr="00962CAD">
        <w:rPr>
          <w:rFonts w:ascii="Times New Roman" w:eastAsia="Times New Roman" w:hAnsi="Times New Roman" w:cs="Times New Roman"/>
          <w:color w:val="000000"/>
          <w:sz w:val="26"/>
          <w:szCs w:val="26"/>
        </w:rPr>
        <w:t> </w:t>
      </w:r>
    </w:p>
    <w:p w:rsidR="004871DF" w:rsidRPr="00962CAD" w:rsidRDefault="004871DF" w:rsidP="004871DF">
      <w:pPr>
        <w:spacing w:after="0" w:line="240" w:lineRule="auto"/>
        <w:jc w:val="both"/>
        <w:rPr>
          <w:rFonts w:ascii="Times New Roman" w:eastAsia="Times New Roman" w:hAnsi="Times New Roman" w:cs="Times New Roman"/>
          <w:color w:val="000000"/>
          <w:sz w:val="26"/>
          <w:szCs w:val="26"/>
        </w:rPr>
      </w:pPr>
      <w:r w:rsidRPr="00962CAD">
        <w:rPr>
          <w:rFonts w:ascii="Times New Roman" w:eastAsia="Times New Roman" w:hAnsi="Times New Roman" w:cs="Times New Roman"/>
          <w:color w:val="000000"/>
          <w:sz w:val="26"/>
          <w:szCs w:val="26"/>
        </w:rPr>
        <w:t>Разослано: в дело, имущественный отдел администрации района, прокурору района.</w:t>
      </w:r>
    </w:p>
    <w:p w:rsidR="004871DF" w:rsidRDefault="004871DF" w:rsidP="004871DF">
      <w:pPr>
        <w:spacing w:after="0" w:line="240" w:lineRule="auto"/>
        <w:rPr>
          <w:rFonts w:ascii="Times New Roman" w:eastAsia="Times New Roman" w:hAnsi="Times New Roman" w:cs="Times New Roman"/>
          <w:color w:val="000000"/>
          <w:sz w:val="26"/>
          <w:szCs w:val="26"/>
        </w:rPr>
      </w:pPr>
    </w:p>
    <w:p w:rsidR="004871DF" w:rsidRDefault="004871DF" w:rsidP="004871DF">
      <w:pPr>
        <w:tabs>
          <w:tab w:val="left" w:pos="1134"/>
          <w:tab w:val="left" w:pos="1560"/>
        </w:tabs>
        <w:spacing w:after="0" w:line="240" w:lineRule="auto"/>
        <w:jc w:val="right"/>
        <w:rPr>
          <w:rFonts w:ascii="Times New Roman" w:eastAsia="Times New Roman" w:hAnsi="Times New Roman" w:cs="Times New Roman"/>
          <w:color w:val="000000"/>
          <w:sz w:val="26"/>
          <w:szCs w:val="26"/>
        </w:rPr>
      </w:pPr>
    </w:p>
    <w:p w:rsidR="004871DF" w:rsidRDefault="004871DF" w:rsidP="004871DF">
      <w:pPr>
        <w:tabs>
          <w:tab w:val="left" w:pos="1134"/>
          <w:tab w:val="left" w:pos="1560"/>
        </w:tabs>
        <w:spacing w:after="0" w:line="240" w:lineRule="auto"/>
        <w:jc w:val="right"/>
        <w:rPr>
          <w:rFonts w:ascii="Times New Roman" w:eastAsia="Times New Roman" w:hAnsi="Times New Roman" w:cs="Times New Roman"/>
          <w:color w:val="000000"/>
          <w:sz w:val="24"/>
          <w:szCs w:val="24"/>
        </w:rPr>
      </w:pPr>
    </w:p>
    <w:p w:rsidR="004871DF" w:rsidRDefault="004871DF" w:rsidP="004871DF">
      <w:pPr>
        <w:tabs>
          <w:tab w:val="left" w:pos="1134"/>
          <w:tab w:val="left" w:pos="1560"/>
        </w:tabs>
        <w:spacing w:after="0" w:line="240" w:lineRule="auto"/>
        <w:jc w:val="right"/>
        <w:rPr>
          <w:rFonts w:ascii="Times New Roman" w:eastAsia="Times New Roman" w:hAnsi="Times New Roman" w:cs="Times New Roman"/>
          <w:color w:val="000000"/>
          <w:sz w:val="24"/>
          <w:szCs w:val="24"/>
        </w:rPr>
      </w:pPr>
    </w:p>
    <w:p w:rsidR="004871DF" w:rsidRPr="000379B1" w:rsidRDefault="004871DF" w:rsidP="004871DF">
      <w:pPr>
        <w:tabs>
          <w:tab w:val="left" w:pos="1134"/>
          <w:tab w:val="left" w:pos="1560"/>
        </w:tabs>
        <w:spacing w:after="0" w:line="240" w:lineRule="auto"/>
        <w:jc w:val="right"/>
        <w:rPr>
          <w:rFonts w:ascii="Times New Roman" w:hAnsi="Times New Roman" w:cs="Times New Roman"/>
          <w:sz w:val="24"/>
          <w:szCs w:val="24"/>
        </w:rPr>
      </w:pPr>
      <w:r w:rsidRPr="000379B1">
        <w:rPr>
          <w:rFonts w:ascii="Times New Roman" w:eastAsia="Times New Roman" w:hAnsi="Times New Roman" w:cs="Times New Roman"/>
          <w:color w:val="000000"/>
          <w:sz w:val="24"/>
          <w:szCs w:val="24"/>
        </w:rPr>
        <w:lastRenderedPageBreak/>
        <w:t> </w:t>
      </w:r>
      <w:r w:rsidRPr="000379B1">
        <w:rPr>
          <w:rFonts w:ascii="Times New Roman" w:hAnsi="Times New Roman" w:cs="Times New Roman"/>
          <w:sz w:val="24"/>
          <w:szCs w:val="24"/>
        </w:rPr>
        <w:t>Приложение</w:t>
      </w:r>
    </w:p>
    <w:p w:rsidR="004871DF" w:rsidRPr="000379B1" w:rsidRDefault="004871DF" w:rsidP="004871DF">
      <w:pPr>
        <w:tabs>
          <w:tab w:val="left" w:pos="1134"/>
          <w:tab w:val="left" w:pos="1560"/>
        </w:tabs>
        <w:spacing w:after="0" w:line="240" w:lineRule="auto"/>
        <w:jc w:val="right"/>
        <w:rPr>
          <w:rFonts w:ascii="Times New Roman" w:hAnsi="Times New Roman" w:cs="Times New Roman"/>
          <w:sz w:val="24"/>
          <w:szCs w:val="24"/>
        </w:rPr>
      </w:pPr>
      <w:r w:rsidRPr="000379B1">
        <w:rPr>
          <w:rFonts w:ascii="Times New Roman" w:hAnsi="Times New Roman" w:cs="Times New Roman"/>
          <w:sz w:val="24"/>
          <w:szCs w:val="24"/>
        </w:rPr>
        <w:t xml:space="preserve">к постановлению администрации </w:t>
      </w:r>
    </w:p>
    <w:p w:rsidR="004871DF" w:rsidRPr="000379B1" w:rsidRDefault="004871DF" w:rsidP="004871DF">
      <w:pPr>
        <w:tabs>
          <w:tab w:val="left" w:pos="1134"/>
          <w:tab w:val="left" w:pos="1560"/>
        </w:tabs>
        <w:spacing w:after="0" w:line="240" w:lineRule="auto"/>
        <w:jc w:val="right"/>
        <w:rPr>
          <w:rFonts w:ascii="Times New Roman" w:hAnsi="Times New Roman" w:cs="Times New Roman"/>
          <w:sz w:val="24"/>
          <w:szCs w:val="24"/>
        </w:rPr>
      </w:pPr>
      <w:r w:rsidRPr="000379B1">
        <w:rPr>
          <w:rFonts w:ascii="Times New Roman" w:hAnsi="Times New Roman" w:cs="Times New Roman"/>
          <w:sz w:val="24"/>
          <w:szCs w:val="24"/>
        </w:rPr>
        <w:t>муниципального образования</w:t>
      </w:r>
    </w:p>
    <w:p w:rsidR="004871DF" w:rsidRPr="000379B1" w:rsidRDefault="004871DF" w:rsidP="004871DF">
      <w:pPr>
        <w:tabs>
          <w:tab w:val="left" w:pos="1134"/>
          <w:tab w:val="left" w:pos="1560"/>
        </w:tabs>
        <w:spacing w:after="0" w:line="240" w:lineRule="auto"/>
        <w:jc w:val="right"/>
        <w:rPr>
          <w:rFonts w:ascii="Times New Roman" w:hAnsi="Times New Roman" w:cs="Times New Roman"/>
          <w:sz w:val="24"/>
          <w:szCs w:val="24"/>
        </w:rPr>
      </w:pPr>
      <w:proofErr w:type="spellStart"/>
      <w:r>
        <w:rPr>
          <w:rFonts w:ascii="Times New Roman" w:hAnsi="Times New Roman" w:cs="Times New Roman"/>
          <w:sz w:val="24"/>
          <w:szCs w:val="24"/>
        </w:rPr>
        <w:t>Новоюласенский</w:t>
      </w:r>
      <w:proofErr w:type="spellEnd"/>
      <w:r w:rsidRPr="000379B1">
        <w:rPr>
          <w:rFonts w:ascii="Times New Roman" w:hAnsi="Times New Roman" w:cs="Times New Roman"/>
          <w:sz w:val="24"/>
          <w:szCs w:val="24"/>
        </w:rPr>
        <w:t xml:space="preserve"> сельсовет</w:t>
      </w:r>
    </w:p>
    <w:p w:rsidR="004871DF" w:rsidRPr="00D52941" w:rsidRDefault="004871DF" w:rsidP="004871DF">
      <w:pPr>
        <w:autoSpaceDE w:val="0"/>
        <w:spacing w:after="0" w:line="200" w:lineRule="atLeast"/>
        <w:jc w:val="right"/>
        <w:rPr>
          <w:rFonts w:ascii="Times New Roman" w:eastAsia="Helvetica" w:hAnsi="Times New Roman" w:cs="Times New Roman"/>
          <w:sz w:val="24"/>
          <w:szCs w:val="24"/>
          <w:shd w:val="clear" w:color="auto" w:fill="F5F5F5"/>
        </w:rPr>
      </w:pPr>
      <w:r w:rsidRPr="000705C0">
        <w:rPr>
          <w:rFonts w:ascii="Times New Roman" w:eastAsia="Helvetica" w:hAnsi="Times New Roman" w:cs="Times New Roman"/>
          <w:sz w:val="24"/>
          <w:szCs w:val="24"/>
        </w:rPr>
        <w:t xml:space="preserve">от </w:t>
      </w:r>
      <w:r>
        <w:rPr>
          <w:rFonts w:ascii="Times New Roman" w:eastAsia="Helvetica" w:hAnsi="Times New Roman" w:cs="Times New Roman"/>
          <w:sz w:val="24"/>
          <w:szCs w:val="24"/>
        </w:rPr>
        <w:t>09</w:t>
      </w:r>
      <w:r w:rsidRPr="000705C0">
        <w:rPr>
          <w:rFonts w:ascii="Times New Roman" w:eastAsia="Helvetica" w:hAnsi="Times New Roman" w:cs="Times New Roman"/>
          <w:sz w:val="24"/>
          <w:szCs w:val="24"/>
        </w:rPr>
        <w:t>.1</w:t>
      </w:r>
      <w:r>
        <w:rPr>
          <w:rFonts w:ascii="Times New Roman" w:eastAsia="Helvetica" w:hAnsi="Times New Roman" w:cs="Times New Roman"/>
          <w:sz w:val="24"/>
          <w:szCs w:val="24"/>
        </w:rPr>
        <w:t>2</w:t>
      </w:r>
      <w:r w:rsidRPr="000705C0">
        <w:rPr>
          <w:rFonts w:ascii="Times New Roman" w:eastAsia="Helvetica" w:hAnsi="Times New Roman" w:cs="Times New Roman"/>
          <w:sz w:val="24"/>
          <w:szCs w:val="24"/>
        </w:rPr>
        <w:t xml:space="preserve">.2025 № </w:t>
      </w:r>
      <w:r>
        <w:rPr>
          <w:rFonts w:ascii="Times New Roman" w:eastAsia="Helvetica" w:hAnsi="Times New Roman" w:cs="Times New Roman"/>
          <w:sz w:val="24"/>
          <w:szCs w:val="24"/>
        </w:rPr>
        <w:t>73</w:t>
      </w:r>
      <w:r w:rsidRPr="000705C0">
        <w:rPr>
          <w:rFonts w:ascii="Times New Roman" w:eastAsia="Helvetica" w:hAnsi="Times New Roman" w:cs="Times New Roman"/>
          <w:sz w:val="24"/>
          <w:szCs w:val="24"/>
        </w:rPr>
        <w:t>-п</w:t>
      </w:r>
    </w:p>
    <w:p w:rsidR="004871DF" w:rsidRPr="00C16D3A" w:rsidRDefault="004871DF" w:rsidP="004871DF">
      <w:pPr>
        <w:spacing w:after="0" w:line="240" w:lineRule="auto"/>
        <w:ind w:firstLine="567"/>
        <w:jc w:val="center"/>
        <w:rPr>
          <w:rFonts w:ascii="Times New Roman" w:eastAsia="Times New Roman" w:hAnsi="Times New Roman" w:cs="Times New Roman"/>
          <w:b/>
          <w:bCs/>
          <w:color w:val="000000"/>
          <w:sz w:val="24"/>
          <w:szCs w:val="24"/>
        </w:rPr>
      </w:pPr>
    </w:p>
    <w:p w:rsidR="004871DF" w:rsidRPr="00C16D3A" w:rsidRDefault="004871DF" w:rsidP="004871DF">
      <w:pPr>
        <w:spacing w:after="0" w:line="240" w:lineRule="auto"/>
        <w:ind w:firstLine="567"/>
        <w:jc w:val="center"/>
        <w:rPr>
          <w:rFonts w:ascii="Times New Roman" w:eastAsia="Times New Roman" w:hAnsi="Times New Roman" w:cs="Times New Roman"/>
          <w:b/>
          <w:bCs/>
          <w:color w:val="000000"/>
          <w:sz w:val="24"/>
          <w:szCs w:val="24"/>
        </w:rPr>
      </w:pPr>
    </w:p>
    <w:p w:rsidR="004871DF" w:rsidRPr="00C16D3A" w:rsidRDefault="004871DF" w:rsidP="004871DF">
      <w:pPr>
        <w:spacing w:after="0" w:line="240" w:lineRule="auto"/>
        <w:ind w:firstLine="567"/>
        <w:jc w:val="center"/>
        <w:rPr>
          <w:rFonts w:ascii="Times New Roman" w:eastAsia="Times New Roman" w:hAnsi="Times New Roman" w:cs="Times New Roman"/>
          <w:color w:val="000000"/>
          <w:sz w:val="24"/>
          <w:szCs w:val="24"/>
        </w:rPr>
      </w:pPr>
      <w:r w:rsidRPr="00C16D3A">
        <w:rPr>
          <w:rFonts w:ascii="Times New Roman" w:eastAsia="Times New Roman" w:hAnsi="Times New Roman" w:cs="Times New Roman"/>
          <w:b/>
          <w:bCs/>
          <w:color w:val="000000"/>
          <w:sz w:val="24"/>
          <w:szCs w:val="24"/>
        </w:rPr>
        <w:t>Программа</w:t>
      </w:r>
    </w:p>
    <w:p w:rsidR="004871DF" w:rsidRPr="00C16D3A" w:rsidRDefault="004871DF" w:rsidP="004871DF">
      <w:pPr>
        <w:spacing w:after="0" w:line="240" w:lineRule="auto"/>
        <w:ind w:firstLine="567"/>
        <w:jc w:val="center"/>
        <w:rPr>
          <w:rFonts w:ascii="Times New Roman" w:eastAsia="Times New Roman" w:hAnsi="Times New Roman" w:cs="Times New Roman"/>
          <w:b/>
          <w:bCs/>
          <w:color w:val="000000"/>
          <w:sz w:val="24"/>
          <w:szCs w:val="24"/>
        </w:rPr>
      </w:pPr>
      <w:r w:rsidRPr="00C16D3A">
        <w:rPr>
          <w:rFonts w:ascii="Times New Roman" w:eastAsia="Times New Roman" w:hAnsi="Times New Roman" w:cs="Times New Roman"/>
          <w:b/>
          <w:bCs/>
          <w:color w:val="000000"/>
          <w:sz w:val="24"/>
          <w:szCs w:val="24"/>
        </w:rPr>
        <w:t xml:space="preserve">профилактики рисков причинения вреда (ущерба) охраняемым законом ценностям при осуществлении муниципального жилищного контроля на территории муниципального образования </w:t>
      </w:r>
      <w:proofErr w:type="spellStart"/>
      <w:r w:rsidRPr="008B6319">
        <w:rPr>
          <w:rFonts w:ascii="Times New Roman" w:hAnsi="Times New Roman" w:cs="Times New Roman"/>
          <w:b/>
          <w:sz w:val="24"/>
          <w:szCs w:val="24"/>
        </w:rPr>
        <w:t>Новоюласенский</w:t>
      </w:r>
      <w:proofErr w:type="spellEnd"/>
      <w:r w:rsidRPr="00C16D3A">
        <w:rPr>
          <w:rFonts w:ascii="Times New Roman" w:eastAsia="Times New Roman" w:hAnsi="Times New Roman" w:cs="Times New Roman"/>
          <w:b/>
          <w:bCs/>
          <w:color w:val="000000"/>
          <w:sz w:val="24"/>
          <w:szCs w:val="24"/>
        </w:rPr>
        <w:t xml:space="preserve"> сельсовет Красногвардейского района Оренбургской области на 202</w:t>
      </w:r>
      <w:r>
        <w:rPr>
          <w:rFonts w:ascii="Times New Roman" w:eastAsia="Times New Roman" w:hAnsi="Times New Roman" w:cs="Times New Roman"/>
          <w:b/>
          <w:bCs/>
          <w:color w:val="000000"/>
          <w:sz w:val="24"/>
          <w:szCs w:val="24"/>
        </w:rPr>
        <w:t>6</w:t>
      </w:r>
      <w:r w:rsidRPr="00C16D3A">
        <w:rPr>
          <w:rFonts w:ascii="Times New Roman" w:eastAsia="Times New Roman" w:hAnsi="Times New Roman" w:cs="Times New Roman"/>
          <w:b/>
          <w:bCs/>
          <w:color w:val="000000"/>
          <w:sz w:val="24"/>
          <w:szCs w:val="24"/>
        </w:rPr>
        <w:t xml:space="preserve"> год</w:t>
      </w:r>
    </w:p>
    <w:p w:rsidR="004871DF" w:rsidRPr="00C16D3A" w:rsidRDefault="004871DF" w:rsidP="004871DF">
      <w:pPr>
        <w:spacing w:after="0" w:line="240" w:lineRule="auto"/>
        <w:ind w:firstLine="567"/>
        <w:jc w:val="center"/>
        <w:rPr>
          <w:rFonts w:ascii="Times New Roman" w:eastAsia="Times New Roman" w:hAnsi="Times New Roman" w:cs="Times New Roman"/>
          <w:color w:val="000000"/>
          <w:sz w:val="24"/>
          <w:szCs w:val="24"/>
        </w:rPr>
      </w:pPr>
      <w:r w:rsidRPr="00C16D3A">
        <w:rPr>
          <w:rFonts w:ascii="Times New Roman" w:eastAsia="Times New Roman" w:hAnsi="Times New Roman" w:cs="Times New Roman"/>
          <w:b/>
          <w:bCs/>
          <w:color w:val="000000"/>
          <w:sz w:val="24"/>
          <w:szCs w:val="24"/>
        </w:rPr>
        <w:t> </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 xml:space="preserve">Настоящая программа профилактики рисков причинения вреда (ущерба) охраняемым законом ценностям при осуществлении муниципального жилищного контроля на территории  </w:t>
      </w:r>
      <w:proofErr w:type="spellStart"/>
      <w:r>
        <w:rPr>
          <w:rFonts w:ascii="Times New Roman" w:eastAsia="Times New Roman" w:hAnsi="Times New Roman" w:cs="Times New Roman"/>
          <w:color w:val="000000"/>
          <w:sz w:val="24"/>
          <w:szCs w:val="24"/>
        </w:rPr>
        <w:t>Новоюласенского</w:t>
      </w:r>
      <w:proofErr w:type="spellEnd"/>
      <w:r w:rsidRPr="00C16D3A">
        <w:rPr>
          <w:rFonts w:ascii="Times New Roman" w:eastAsia="Times New Roman" w:hAnsi="Times New Roman" w:cs="Times New Roman"/>
          <w:color w:val="000000"/>
          <w:sz w:val="24"/>
          <w:szCs w:val="24"/>
        </w:rPr>
        <w:t xml:space="preserve"> сельсовета Красногвардейского района Оренбургской области (далее - Программа), устанавливает порядок проведения профилактических мероприятий, направленных на предупреждение причинения вреда (ущерба) охраняемым законом ценностям, соблюдение которых оценивается в рамках осуществления муниципального жилищного контроля на территории  </w:t>
      </w:r>
      <w:proofErr w:type="spellStart"/>
      <w:r>
        <w:rPr>
          <w:rFonts w:ascii="Times New Roman" w:eastAsia="Times New Roman" w:hAnsi="Times New Roman" w:cs="Times New Roman"/>
          <w:color w:val="000000"/>
          <w:sz w:val="24"/>
          <w:szCs w:val="24"/>
        </w:rPr>
        <w:t>Новоюласенского</w:t>
      </w:r>
      <w:proofErr w:type="spellEnd"/>
      <w:r w:rsidRPr="00C16D3A">
        <w:rPr>
          <w:rFonts w:ascii="Times New Roman" w:eastAsia="Times New Roman" w:hAnsi="Times New Roman" w:cs="Times New Roman"/>
          <w:color w:val="000000"/>
          <w:sz w:val="24"/>
          <w:szCs w:val="24"/>
        </w:rPr>
        <w:t xml:space="preserve"> сельсовета Красногвардейского района Оренбургской области (далее – муниципальный контроль).</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 </w:t>
      </w:r>
    </w:p>
    <w:p w:rsidR="004871DF" w:rsidRPr="00C16D3A" w:rsidRDefault="004871DF" w:rsidP="004871DF">
      <w:pPr>
        <w:spacing w:after="0" w:line="240" w:lineRule="auto"/>
        <w:ind w:firstLine="567"/>
        <w:jc w:val="center"/>
        <w:rPr>
          <w:rFonts w:ascii="Times New Roman" w:eastAsia="Times New Roman" w:hAnsi="Times New Roman" w:cs="Times New Roman"/>
          <w:color w:val="000000"/>
          <w:sz w:val="24"/>
          <w:szCs w:val="24"/>
        </w:rPr>
      </w:pPr>
      <w:r w:rsidRPr="00C16D3A">
        <w:rPr>
          <w:rFonts w:ascii="Times New Roman" w:eastAsia="Times New Roman" w:hAnsi="Times New Roman" w:cs="Times New Roman"/>
          <w:b/>
          <w:bCs/>
          <w:color w:val="000000"/>
          <w:sz w:val="24"/>
          <w:szCs w:val="24"/>
        </w:rPr>
        <w:t xml:space="preserve">Раздел I. Анализ текущего состояния осуществления муниципального контроля, описание текущего развития профилактической деятельности администрации </w:t>
      </w:r>
      <w:proofErr w:type="spellStart"/>
      <w:r w:rsidRPr="008B6319">
        <w:rPr>
          <w:rFonts w:ascii="Times New Roman" w:eastAsia="Times New Roman" w:hAnsi="Times New Roman" w:cs="Times New Roman"/>
          <w:b/>
          <w:color w:val="000000"/>
          <w:sz w:val="24"/>
          <w:szCs w:val="24"/>
        </w:rPr>
        <w:t>Новоюласенского</w:t>
      </w:r>
      <w:proofErr w:type="spellEnd"/>
      <w:r w:rsidRPr="00C16D3A">
        <w:rPr>
          <w:rFonts w:ascii="Times New Roman" w:eastAsia="Times New Roman" w:hAnsi="Times New Roman" w:cs="Times New Roman"/>
          <w:b/>
          <w:bCs/>
          <w:color w:val="000000"/>
          <w:sz w:val="24"/>
          <w:szCs w:val="24"/>
        </w:rPr>
        <w:t xml:space="preserve"> сельсовета Красногвардейского района Оренбургской области, характеристика проблем, на решение которых направлена Программа</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 </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Объектами при осуществлении вида муниципального контроля являются:</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1)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указанные в подпунктах 1 – 12 пункта 5 Положения о муниципальном жилищном контроле;</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Контролируемыми лицами при осуществлении муниципального контроля являются юридические лица, индивидуальные предприниматели, граждане.</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 обеспечивая приоритет проведения профилактики.</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В связи с тем, что ранее данный вид контроля не осуществлялся,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Ежегодный план проведения плановых проверок юридических лиц и индивидуальных предпринимателей на основании статьи 9 Федерального закона «</w:t>
      </w:r>
      <w:hyperlink r:id="rId5" w:tgtFrame="_blank" w:history="1">
        <w:r w:rsidRPr="00C16D3A">
          <w:rPr>
            <w:rFonts w:ascii="Times New Roman" w:eastAsia="Times New Roman" w:hAnsi="Times New Roman" w:cs="Times New Roman"/>
            <w:color w:val="000000"/>
            <w:sz w:val="24"/>
            <w:szCs w:val="24"/>
          </w:rPr>
          <w:t xml:space="preserve">О защите прав юридических лиц и индивидуальных предпринимателей при осуществлении </w:t>
        </w:r>
        <w:r w:rsidRPr="00C16D3A">
          <w:rPr>
            <w:rFonts w:ascii="Times New Roman" w:eastAsia="Times New Roman" w:hAnsi="Times New Roman" w:cs="Times New Roman"/>
            <w:color w:val="000000"/>
            <w:sz w:val="24"/>
            <w:szCs w:val="24"/>
          </w:rPr>
          <w:lastRenderedPageBreak/>
          <w:t>государственного контроля (надзора) и муниципального контроля</w:t>
        </w:r>
      </w:hyperlink>
      <w:r>
        <w:rPr>
          <w:rFonts w:ascii="Times New Roman" w:eastAsia="Times New Roman" w:hAnsi="Times New Roman" w:cs="Times New Roman"/>
          <w:color w:val="000000"/>
          <w:sz w:val="24"/>
          <w:szCs w:val="24"/>
        </w:rPr>
        <w:t xml:space="preserve">» </w:t>
      </w:r>
      <w:hyperlink r:id="rId6" w:tgtFrame="_blank" w:history="1">
        <w:r w:rsidRPr="00C16D3A">
          <w:rPr>
            <w:rFonts w:ascii="Times New Roman" w:eastAsia="Times New Roman" w:hAnsi="Times New Roman" w:cs="Times New Roman"/>
            <w:color w:val="000000"/>
            <w:sz w:val="24"/>
            <w:szCs w:val="24"/>
          </w:rPr>
          <w:t>от 26.12.2008 № 294-ФЗ</w:t>
        </w:r>
      </w:hyperlink>
      <w:r w:rsidRPr="00C16D3A">
        <w:rPr>
          <w:rFonts w:ascii="Times New Roman" w:eastAsia="Times New Roman" w:hAnsi="Times New Roman" w:cs="Times New Roman"/>
          <w:color w:val="000000"/>
          <w:sz w:val="24"/>
          <w:szCs w:val="24"/>
        </w:rPr>
        <w:t>, в сфере муниципального жилищного контроля на территории муниципального образования на 202</w:t>
      </w:r>
      <w:r>
        <w:rPr>
          <w:rFonts w:ascii="Times New Roman" w:eastAsia="Times New Roman" w:hAnsi="Times New Roman" w:cs="Times New Roman"/>
          <w:color w:val="000000"/>
          <w:sz w:val="24"/>
          <w:szCs w:val="24"/>
        </w:rPr>
        <w:t>6</w:t>
      </w:r>
      <w:r w:rsidRPr="00C16D3A">
        <w:rPr>
          <w:rFonts w:ascii="Times New Roman" w:eastAsia="Times New Roman" w:hAnsi="Times New Roman" w:cs="Times New Roman"/>
          <w:color w:val="000000"/>
          <w:sz w:val="24"/>
          <w:szCs w:val="24"/>
        </w:rPr>
        <w:t xml:space="preserve"> год не утверждался.</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 </w:t>
      </w:r>
    </w:p>
    <w:p w:rsidR="004871DF" w:rsidRPr="00C16D3A" w:rsidRDefault="004871DF" w:rsidP="004871DF">
      <w:pPr>
        <w:spacing w:after="0" w:line="240" w:lineRule="auto"/>
        <w:ind w:firstLine="567"/>
        <w:jc w:val="center"/>
        <w:rPr>
          <w:rFonts w:ascii="Times New Roman" w:eastAsia="Times New Roman" w:hAnsi="Times New Roman" w:cs="Times New Roman"/>
          <w:color w:val="000000"/>
          <w:sz w:val="24"/>
          <w:szCs w:val="24"/>
        </w:rPr>
      </w:pPr>
      <w:r w:rsidRPr="00C16D3A">
        <w:rPr>
          <w:rFonts w:ascii="Times New Roman" w:eastAsia="Times New Roman" w:hAnsi="Times New Roman" w:cs="Times New Roman"/>
          <w:b/>
          <w:bCs/>
          <w:color w:val="000000"/>
          <w:sz w:val="24"/>
          <w:szCs w:val="24"/>
        </w:rPr>
        <w:t>Радел II. Цели и задачи реализации Программы</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 </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1. Целями реализации Программы являются:</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1) стимулирование добросовестного соблюдения обязательных требований всеми контролируемыми лицами;</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4) предупреждение нарушений контролируемыми лицами обязательных требований, включая устранение причин, факторов и условий, способствующих возможному нарушению обязательных требований;</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5) снижение административной нагрузки на контролируемых лиц;</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6) снижение размера ущерба, причиняемого охраняемым законом ценностям.</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2. Задачами реализации Программы являются:</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 оценка возможной угрозы причинения, либо причинения вреда (ущерба) (каким ценностям), выработка и реализация профилактических мер, способствующих ее снижению;</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 выявление факторов угрозы причинения, либо причинения вреда (ущерба), причин и условий, способствующих нарушению обязательных требований, определение способов устранения или снижения угрозы;</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 создание условий для 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 муниципального контроля;</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 формирование единого понимания обязательных требований у всех участников контрольно-надзорной деятельности;</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 создание и внедрение мер системы позитивной профилактики;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 снижение издержек контрольно-надзорной деятельности и административной нагрузки на контролируемых лиц.</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 </w:t>
      </w:r>
    </w:p>
    <w:p w:rsidR="004871DF" w:rsidRPr="00C16D3A" w:rsidRDefault="004871DF" w:rsidP="004871DF">
      <w:pPr>
        <w:spacing w:after="0" w:line="240" w:lineRule="auto"/>
        <w:ind w:firstLine="567"/>
        <w:jc w:val="center"/>
        <w:rPr>
          <w:rFonts w:ascii="Times New Roman" w:eastAsia="Times New Roman" w:hAnsi="Times New Roman" w:cs="Times New Roman"/>
          <w:color w:val="000000"/>
          <w:sz w:val="24"/>
          <w:szCs w:val="24"/>
        </w:rPr>
      </w:pPr>
      <w:r w:rsidRPr="00C16D3A">
        <w:rPr>
          <w:rFonts w:ascii="Times New Roman" w:eastAsia="Times New Roman" w:hAnsi="Times New Roman" w:cs="Times New Roman"/>
          <w:b/>
          <w:bCs/>
          <w:color w:val="000000"/>
          <w:sz w:val="24"/>
          <w:szCs w:val="24"/>
        </w:rPr>
        <w:t>Раздел III. Перечень профилактических мероприятий, сроки (периодичность) их проведения</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 </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1. В соответствии с Положением о муниципальном жилищном контроле на территории</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Новоюласенского</w:t>
      </w:r>
      <w:proofErr w:type="spellEnd"/>
      <w:r w:rsidRPr="00C16D3A">
        <w:rPr>
          <w:rFonts w:ascii="Times New Roman" w:eastAsia="Times New Roman" w:hAnsi="Times New Roman" w:cs="Times New Roman"/>
          <w:color w:val="000000"/>
          <w:sz w:val="24"/>
          <w:szCs w:val="24"/>
        </w:rPr>
        <w:t xml:space="preserve"> сельсовета Красногвардейского района Оренбургской области, проводятся следующие профилактические мероприятия:</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1) информирование;</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2) обобщение правоприменительной практики;</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3) объявление предостережений;</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4) консультирование;</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5) профилактический визит</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lastRenderedPageBreak/>
        <w:t>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 </w:t>
      </w:r>
    </w:p>
    <w:p w:rsidR="004871DF" w:rsidRPr="00C16D3A" w:rsidRDefault="004871DF" w:rsidP="004871DF">
      <w:pPr>
        <w:spacing w:after="0" w:line="240" w:lineRule="auto"/>
        <w:ind w:firstLine="567"/>
        <w:jc w:val="center"/>
        <w:rPr>
          <w:rFonts w:ascii="Times New Roman" w:eastAsia="Times New Roman" w:hAnsi="Times New Roman" w:cs="Times New Roman"/>
          <w:color w:val="000000"/>
          <w:sz w:val="24"/>
          <w:szCs w:val="24"/>
        </w:rPr>
      </w:pPr>
      <w:r w:rsidRPr="00C16D3A">
        <w:rPr>
          <w:rFonts w:ascii="Times New Roman" w:eastAsia="Times New Roman" w:hAnsi="Times New Roman" w:cs="Times New Roman"/>
          <w:b/>
          <w:bCs/>
          <w:color w:val="000000"/>
          <w:sz w:val="24"/>
          <w:szCs w:val="24"/>
        </w:rPr>
        <w:t>Раздел IV. Показатели результативности и эффективности Программы</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 </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1. Для оценки результативности и эффективности Программы устанавливаются следующие показатели результативности и эффективности:</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а) 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года № 248-ФЗ «О государственном контроле (надзоре) и муниципальном контроле в Российской Федерации» - 100%;</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б) Утверждение доклада, содержащего результаты обобщения правоприменительной практики по осуществлению муниципального контроля, его опубликование - Исполнено/Не исполнено.</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2.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«О государственном контроле (надзоре) и муниципальном контроле в Российской Федерации».</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 </w:t>
      </w: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Default="004871DF" w:rsidP="004871DF">
      <w:pPr>
        <w:spacing w:after="0" w:line="240" w:lineRule="auto"/>
        <w:ind w:firstLine="567"/>
        <w:jc w:val="right"/>
        <w:rPr>
          <w:rFonts w:ascii="Times New Roman" w:eastAsia="Times New Roman" w:hAnsi="Times New Roman" w:cs="Times New Roman"/>
          <w:color w:val="000000"/>
          <w:sz w:val="24"/>
          <w:szCs w:val="24"/>
        </w:rPr>
      </w:pPr>
    </w:p>
    <w:p w:rsidR="004871DF" w:rsidRPr="00C16D3A" w:rsidRDefault="004871DF" w:rsidP="004871DF">
      <w:pPr>
        <w:spacing w:after="0" w:line="240" w:lineRule="auto"/>
        <w:ind w:firstLine="567"/>
        <w:jc w:val="right"/>
        <w:rPr>
          <w:rFonts w:ascii="Times New Roman" w:eastAsia="Times New Roman" w:hAnsi="Times New Roman" w:cs="Times New Roman"/>
          <w:color w:val="000000"/>
          <w:sz w:val="24"/>
          <w:szCs w:val="24"/>
        </w:rPr>
      </w:pPr>
      <w:r w:rsidRPr="00C16D3A">
        <w:rPr>
          <w:rFonts w:ascii="Times New Roman" w:eastAsia="Times New Roman" w:hAnsi="Times New Roman" w:cs="Times New Roman"/>
          <w:color w:val="000000"/>
          <w:sz w:val="24"/>
          <w:szCs w:val="24"/>
        </w:rPr>
        <w:t>Приложение к Программе</w:t>
      </w:r>
    </w:p>
    <w:p w:rsidR="004871DF" w:rsidRPr="00C16D3A" w:rsidRDefault="004871DF" w:rsidP="004871DF">
      <w:pPr>
        <w:spacing w:after="0" w:line="240" w:lineRule="auto"/>
        <w:ind w:firstLine="567"/>
        <w:jc w:val="both"/>
        <w:rPr>
          <w:rFonts w:ascii="Times New Roman" w:eastAsia="Times New Roman" w:hAnsi="Times New Roman" w:cs="Times New Roman"/>
          <w:color w:val="000000"/>
          <w:sz w:val="24"/>
          <w:szCs w:val="24"/>
        </w:rPr>
      </w:pPr>
      <w:r w:rsidRPr="00C16D3A">
        <w:rPr>
          <w:rFonts w:ascii="Times New Roman" w:eastAsia="Times New Roman" w:hAnsi="Times New Roman" w:cs="Times New Roman"/>
          <w:b/>
          <w:bCs/>
          <w:color w:val="000000"/>
          <w:sz w:val="24"/>
          <w:szCs w:val="24"/>
        </w:rPr>
        <w:t> </w:t>
      </w:r>
    </w:p>
    <w:p w:rsidR="004871DF" w:rsidRPr="00C16D3A" w:rsidRDefault="004871DF" w:rsidP="004871DF">
      <w:pPr>
        <w:spacing w:after="0" w:line="240" w:lineRule="auto"/>
        <w:ind w:firstLine="567"/>
        <w:jc w:val="center"/>
        <w:rPr>
          <w:rFonts w:ascii="Times New Roman" w:eastAsia="Times New Roman" w:hAnsi="Times New Roman" w:cs="Times New Roman"/>
          <w:color w:val="000000"/>
          <w:sz w:val="24"/>
          <w:szCs w:val="24"/>
        </w:rPr>
      </w:pPr>
      <w:r w:rsidRPr="00C16D3A">
        <w:rPr>
          <w:rFonts w:ascii="Times New Roman" w:eastAsia="Times New Roman" w:hAnsi="Times New Roman" w:cs="Times New Roman"/>
          <w:b/>
          <w:bCs/>
          <w:color w:val="000000"/>
          <w:sz w:val="24"/>
          <w:szCs w:val="24"/>
        </w:rPr>
        <w:t>Перечень профилактических мероприятий,</w:t>
      </w:r>
    </w:p>
    <w:p w:rsidR="004871DF" w:rsidRPr="00C16D3A" w:rsidRDefault="004871DF" w:rsidP="004871DF">
      <w:pPr>
        <w:spacing w:after="0" w:line="240" w:lineRule="auto"/>
        <w:ind w:firstLine="567"/>
        <w:jc w:val="center"/>
        <w:rPr>
          <w:rFonts w:ascii="Times New Roman" w:eastAsia="Times New Roman" w:hAnsi="Times New Roman" w:cs="Times New Roman"/>
          <w:color w:val="000000"/>
          <w:sz w:val="24"/>
          <w:szCs w:val="24"/>
        </w:rPr>
      </w:pPr>
      <w:r w:rsidRPr="00C16D3A">
        <w:rPr>
          <w:rFonts w:ascii="Times New Roman" w:eastAsia="Times New Roman" w:hAnsi="Times New Roman" w:cs="Times New Roman"/>
          <w:b/>
          <w:bCs/>
          <w:color w:val="000000"/>
          <w:sz w:val="24"/>
          <w:szCs w:val="24"/>
        </w:rPr>
        <w:t>сроки (периодичность) их проведения</w:t>
      </w:r>
    </w:p>
    <w:p w:rsidR="004871DF" w:rsidRPr="00C16D3A" w:rsidRDefault="004871DF" w:rsidP="004871DF">
      <w:pPr>
        <w:spacing w:after="0" w:line="240" w:lineRule="auto"/>
        <w:ind w:firstLine="567"/>
        <w:jc w:val="center"/>
        <w:rPr>
          <w:rFonts w:ascii="Times New Roman" w:eastAsia="Times New Roman" w:hAnsi="Times New Roman" w:cs="Times New Roman"/>
          <w:color w:val="000000"/>
          <w:sz w:val="24"/>
          <w:szCs w:val="24"/>
        </w:rPr>
      </w:pPr>
      <w:r w:rsidRPr="00C16D3A">
        <w:rPr>
          <w:rFonts w:ascii="Times New Roman" w:eastAsia="Times New Roman" w:hAnsi="Times New Roman" w:cs="Times New Roman"/>
          <w:b/>
          <w:bCs/>
          <w:color w:val="000000"/>
          <w:sz w:val="24"/>
          <w:szCs w:val="24"/>
        </w:rPr>
        <w:t> </w:t>
      </w:r>
    </w:p>
    <w:tbl>
      <w:tblPr>
        <w:tblW w:w="10104" w:type="dxa"/>
        <w:tblInd w:w="-176" w:type="dxa"/>
        <w:tblLayout w:type="fixed"/>
        <w:tblCellMar>
          <w:left w:w="0" w:type="dxa"/>
          <w:right w:w="0" w:type="dxa"/>
        </w:tblCellMar>
        <w:tblLook w:val="04A0"/>
      </w:tblPr>
      <w:tblGrid>
        <w:gridCol w:w="484"/>
        <w:gridCol w:w="1751"/>
        <w:gridCol w:w="4145"/>
        <w:gridCol w:w="2021"/>
        <w:gridCol w:w="1703"/>
      </w:tblGrid>
      <w:tr w:rsidR="004871DF" w:rsidRPr="00C16D3A" w:rsidTr="00C00EF9">
        <w:tc>
          <w:tcPr>
            <w:tcW w:w="4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jc w:val="center"/>
              <w:rPr>
                <w:rFonts w:ascii="Times New Roman" w:eastAsia="Times New Roman" w:hAnsi="Times New Roman" w:cs="Times New Roman"/>
                <w:b/>
                <w:bCs/>
                <w:sz w:val="24"/>
                <w:szCs w:val="24"/>
              </w:rPr>
            </w:pPr>
            <w:r w:rsidRPr="00C16D3A">
              <w:rPr>
                <w:rFonts w:ascii="Times New Roman" w:eastAsia="Times New Roman" w:hAnsi="Times New Roman" w:cs="Times New Roman"/>
                <w:b/>
                <w:bCs/>
                <w:sz w:val="24"/>
                <w:szCs w:val="24"/>
              </w:rPr>
              <w:t>№</w:t>
            </w:r>
          </w:p>
          <w:p w:rsidR="004871DF" w:rsidRPr="00C16D3A" w:rsidRDefault="004871DF" w:rsidP="00C00EF9">
            <w:pPr>
              <w:spacing w:after="0" w:line="240" w:lineRule="auto"/>
              <w:jc w:val="center"/>
              <w:rPr>
                <w:rFonts w:ascii="Times New Roman" w:eastAsia="Times New Roman" w:hAnsi="Times New Roman" w:cs="Times New Roman"/>
                <w:b/>
                <w:bCs/>
                <w:sz w:val="24"/>
                <w:szCs w:val="24"/>
              </w:rPr>
            </w:pPr>
            <w:r w:rsidRPr="00C16D3A">
              <w:rPr>
                <w:rFonts w:ascii="Times New Roman" w:eastAsia="Times New Roman" w:hAnsi="Times New Roman" w:cs="Times New Roman"/>
                <w:b/>
                <w:bCs/>
                <w:sz w:val="24"/>
                <w:szCs w:val="24"/>
              </w:rPr>
              <w:t> </w:t>
            </w:r>
          </w:p>
        </w:tc>
        <w:tc>
          <w:tcPr>
            <w:tcW w:w="17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jc w:val="center"/>
              <w:rPr>
                <w:rFonts w:ascii="Times New Roman" w:eastAsia="Times New Roman" w:hAnsi="Times New Roman" w:cs="Times New Roman"/>
                <w:b/>
                <w:bCs/>
                <w:sz w:val="24"/>
                <w:szCs w:val="24"/>
              </w:rPr>
            </w:pPr>
            <w:r w:rsidRPr="00C16D3A">
              <w:rPr>
                <w:rFonts w:ascii="Times New Roman" w:eastAsia="Times New Roman" w:hAnsi="Times New Roman" w:cs="Times New Roman"/>
                <w:b/>
                <w:bCs/>
                <w:sz w:val="24"/>
                <w:szCs w:val="24"/>
              </w:rPr>
              <w:t>Вид мероприятия</w:t>
            </w:r>
          </w:p>
        </w:tc>
        <w:tc>
          <w:tcPr>
            <w:tcW w:w="41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jc w:val="center"/>
              <w:rPr>
                <w:rFonts w:ascii="Times New Roman" w:eastAsia="Times New Roman" w:hAnsi="Times New Roman" w:cs="Times New Roman"/>
                <w:b/>
                <w:bCs/>
                <w:sz w:val="24"/>
                <w:szCs w:val="24"/>
              </w:rPr>
            </w:pPr>
            <w:r w:rsidRPr="00C16D3A">
              <w:rPr>
                <w:rFonts w:ascii="Times New Roman" w:eastAsia="Times New Roman" w:hAnsi="Times New Roman" w:cs="Times New Roman"/>
                <w:b/>
                <w:bCs/>
                <w:sz w:val="24"/>
                <w:szCs w:val="24"/>
              </w:rPr>
              <w:t>Форма мероприятия</w:t>
            </w:r>
          </w:p>
        </w:tc>
        <w:tc>
          <w:tcPr>
            <w:tcW w:w="2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jc w:val="center"/>
              <w:rPr>
                <w:rFonts w:ascii="Times New Roman" w:eastAsia="Times New Roman" w:hAnsi="Times New Roman" w:cs="Times New Roman"/>
                <w:b/>
                <w:bCs/>
                <w:sz w:val="24"/>
                <w:szCs w:val="24"/>
              </w:rPr>
            </w:pPr>
            <w:r w:rsidRPr="00C16D3A">
              <w:rPr>
                <w:rFonts w:ascii="Times New Roman" w:eastAsia="Times New Roman" w:hAnsi="Times New Roman" w:cs="Times New Roman"/>
                <w:b/>
                <w:bCs/>
                <w:sz w:val="24"/>
                <w:szCs w:val="24"/>
              </w:rPr>
              <w:t>должностные лица </w:t>
            </w:r>
            <w:r w:rsidRPr="00C16D3A">
              <w:rPr>
                <w:rFonts w:ascii="Times New Roman" w:eastAsia="Times New Roman" w:hAnsi="Times New Roman" w:cs="Times New Roman"/>
                <w:b/>
                <w:bCs/>
                <w:iCs/>
                <w:sz w:val="24"/>
                <w:szCs w:val="24"/>
              </w:rPr>
              <w:t>администрации</w:t>
            </w:r>
            <w:r w:rsidRPr="00C16D3A">
              <w:rPr>
                <w:rFonts w:ascii="Times New Roman" w:eastAsia="Times New Roman" w:hAnsi="Times New Roman" w:cs="Times New Roman"/>
                <w:b/>
                <w:bCs/>
                <w:sz w:val="24"/>
                <w:szCs w:val="24"/>
              </w:rPr>
              <w:t xml:space="preserve">, </w:t>
            </w:r>
            <w:r w:rsidRPr="00C16D3A">
              <w:rPr>
                <w:rFonts w:ascii="Times New Roman" w:eastAsia="Times New Roman" w:hAnsi="Times New Roman" w:cs="Times New Roman"/>
                <w:b/>
                <w:bCs/>
                <w:sz w:val="24"/>
                <w:szCs w:val="24"/>
              </w:rPr>
              <w:lastRenderedPageBreak/>
              <w:t>ответственные за реализацию мероприятия</w:t>
            </w:r>
          </w:p>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 </w:t>
            </w:r>
          </w:p>
        </w:tc>
        <w:tc>
          <w:tcPr>
            <w:tcW w:w="1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lastRenderedPageBreak/>
              <w:t xml:space="preserve">Сроки (периодичность) их </w:t>
            </w:r>
            <w:r w:rsidRPr="00C16D3A">
              <w:rPr>
                <w:rFonts w:ascii="Times New Roman" w:eastAsia="Times New Roman" w:hAnsi="Times New Roman" w:cs="Times New Roman"/>
                <w:sz w:val="24"/>
                <w:szCs w:val="24"/>
              </w:rPr>
              <w:lastRenderedPageBreak/>
              <w:t>проведения</w:t>
            </w:r>
          </w:p>
        </w:tc>
      </w:tr>
      <w:tr w:rsidR="004871DF" w:rsidRPr="00C16D3A" w:rsidTr="00C00EF9">
        <w:tc>
          <w:tcPr>
            <w:tcW w:w="48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lastRenderedPageBreak/>
              <w:t>1.</w:t>
            </w:r>
          </w:p>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 </w:t>
            </w:r>
          </w:p>
        </w:tc>
        <w:tc>
          <w:tcPr>
            <w:tcW w:w="1751"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Информирование</w:t>
            </w:r>
          </w:p>
        </w:tc>
        <w:tc>
          <w:tcPr>
            <w:tcW w:w="41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Проведение публичных мероприятий (собраний, совещаний, семинаров) с контролируемыми лицами в целях их информирования</w:t>
            </w:r>
          </w:p>
        </w:tc>
        <w:tc>
          <w:tcPr>
            <w:tcW w:w="2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Специалист администрации</w:t>
            </w:r>
          </w:p>
        </w:tc>
        <w:tc>
          <w:tcPr>
            <w:tcW w:w="1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По мере необходимости в течение года</w:t>
            </w:r>
          </w:p>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 </w:t>
            </w:r>
          </w:p>
        </w:tc>
      </w:tr>
      <w:tr w:rsidR="004871DF" w:rsidRPr="00C16D3A" w:rsidTr="00C00EF9">
        <w:tc>
          <w:tcPr>
            <w:tcW w:w="484" w:type="dxa"/>
            <w:vMerge/>
            <w:tcBorders>
              <w:top w:val="single" w:sz="6" w:space="0" w:color="000000"/>
              <w:left w:val="single" w:sz="6" w:space="0" w:color="000000"/>
              <w:bottom w:val="single" w:sz="6" w:space="0" w:color="000000"/>
              <w:right w:val="single" w:sz="6" w:space="0" w:color="000000"/>
            </w:tcBorders>
            <w:vAlign w:val="center"/>
            <w:hideMark/>
          </w:tcPr>
          <w:p w:rsidR="004871DF" w:rsidRPr="00C16D3A" w:rsidRDefault="004871DF" w:rsidP="00C00EF9">
            <w:pPr>
              <w:spacing w:after="0" w:line="240" w:lineRule="auto"/>
              <w:rPr>
                <w:rFonts w:ascii="Times New Roman" w:eastAsia="Times New Roman" w:hAnsi="Times New Roman" w:cs="Times New Roman"/>
                <w:sz w:val="24"/>
                <w:szCs w:val="24"/>
              </w:rPr>
            </w:pPr>
          </w:p>
        </w:tc>
        <w:tc>
          <w:tcPr>
            <w:tcW w:w="1751" w:type="dxa"/>
            <w:vMerge/>
            <w:tcBorders>
              <w:top w:val="single" w:sz="6" w:space="0" w:color="000000"/>
              <w:left w:val="single" w:sz="6" w:space="0" w:color="000000"/>
              <w:bottom w:val="single" w:sz="6" w:space="0" w:color="000000"/>
              <w:right w:val="single" w:sz="6" w:space="0" w:color="000000"/>
            </w:tcBorders>
            <w:vAlign w:val="center"/>
            <w:hideMark/>
          </w:tcPr>
          <w:p w:rsidR="004871DF" w:rsidRPr="00C16D3A" w:rsidRDefault="004871DF" w:rsidP="00C00EF9">
            <w:pPr>
              <w:spacing w:after="0" w:line="240" w:lineRule="auto"/>
              <w:rPr>
                <w:rFonts w:ascii="Times New Roman" w:eastAsia="Times New Roman" w:hAnsi="Times New Roman" w:cs="Times New Roman"/>
                <w:sz w:val="24"/>
                <w:szCs w:val="24"/>
              </w:rPr>
            </w:pPr>
          </w:p>
        </w:tc>
        <w:tc>
          <w:tcPr>
            <w:tcW w:w="41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Публикация на сайте руководств по соблюдению обязательных требований в сфере муниципального жилищного контроля при направлении их в адрес администрации уполномоченным федеральным органом исполнительной власти</w:t>
            </w:r>
          </w:p>
        </w:tc>
        <w:tc>
          <w:tcPr>
            <w:tcW w:w="2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Специалист администрации</w:t>
            </w:r>
          </w:p>
        </w:tc>
        <w:tc>
          <w:tcPr>
            <w:tcW w:w="1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По мере поступления</w:t>
            </w:r>
          </w:p>
        </w:tc>
      </w:tr>
      <w:tr w:rsidR="004871DF" w:rsidRPr="00C16D3A" w:rsidTr="00C00EF9">
        <w:trPr>
          <w:trHeight w:val="1771"/>
        </w:trPr>
        <w:tc>
          <w:tcPr>
            <w:tcW w:w="484" w:type="dxa"/>
            <w:vMerge/>
            <w:tcBorders>
              <w:top w:val="single" w:sz="6" w:space="0" w:color="000000"/>
              <w:left w:val="single" w:sz="6" w:space="0" w:color="000000"/>
              <w:bottom w:val="single" w:sz="6" w:space="0" w:color="000000"/>
              <w:right w:val="single" w:sz="6" w:space="0" w:color="000000"/>
            </w:tcBorders>
            <w:vAlign w:val="center"/>
            <w:hideMark/>
          </w:tcPr>
          <w:p w:rsidR="004871DF" w:rsidRPr="00C16D3A" w:rsidRDefault="004871DF" w:rsidP="00C00EF9">
            <w:pPr>
              <w:spacing w:after="0" w:line="240" w:lineRule="auto"/>
              <w:rPr>
                <w:rFonts w:ascii="Times New Roman" w:eastAsia="Times New Roman" w:hAnsi="Times New Roman" w:cs="Times New Roman"/>
                <w:sz w:val="24"/>
                <w:szCs w:val="24"/>
              </w:rPr>
            </w:pPr>
          </w:p>
        </w:tc>
        <w:tc>
          <w:tcPr>
            <w:tcW w:w="1751" w:type="dxa"/>
            <w:vMerge/>
            <w:tcBorders>
              <w:top w:val="single" w:sz="6" w:space="0" w:color="000000"/>
              <w:left w:val="single" w:sz="6" w:space="0" w:color="000000"/>
              <w:bottom w:val="single" w:sz="6" w:space="0" w:color="000000"/>
              <w:right w:val="single" w:sz="6" w:space="0" w:color="000000"/>
            </w:tcBorders>
            <w:vAlign w:val="center"/>
            <w:hideMark/>
          </w:tcPr>
          <w:p w:rsidR="004871DF" w:rsidRPr="00C16D3A" w:rsidRDefault="004871DF" w:rsidP="00C00EF9">
            <w:pPr>
              <w:spacing w:after="0" w:line="240" w:lineRule="auto"/>
              <w:rPr>
                <w:rFonts w:ascii="Times New Roman" w:eastAsia="Times New Roman" w:hAnsi="Times New Roman" w:cs="Times New Roman"/>
                <w:sz w:val="24"/>
                <w:szCs w:val="24"/>
              </w:rPr>
            </w:pPr>
          </w:p>
        </w:tc>
        <w:tc>
          <w:tcPr>
            <w:tcW w:w="41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Размещение и поддержание в актуальном состоянии на официальном сайте в сети «Интернет» профилактической информации о </w:t>
            </w:r>
          </w:p>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муниципальном жилищном контроле</w:t>
            </w:r>
          </w:p>
        </w:tc>
        <w:tc>
          <w:tcPr>
            <w:tcW w:w="2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Специалист администрации</w:t>
            </w:r>
          </w:p>
        </w:tc>
        <w:tc>
          <w:tcPr>
            <w:tcW w:w="1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По мере обновления</w:t>
            </w:r>
          </w:p>
        </w:tc>
      </w:tr>
      <w:tr w:rsidR="004871DF" w:rsidRPr="00C16D3A" w:rsidTr="00C00EF9">
        <w:trPr>
          <w:trHeight w:val="1946"/>
        </w:trPr>
        <w:tc>
          <w:tcPr>
            <w:tcW w:w="4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2.</w:t>
            </w:r>
          </w:p>
        </w:tc>
        <w:tc>
          <w:tcPr>
            <w:tcW w:w="17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Обобщение правоприменительной практики</w:t>
            </w:r>
          </w:p>
        </w:tc>
        <w:tc>
          <w:tcPr>
            <w:tcW w:w="41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Обобщение и анализ правоприменительной практики контрольно-надзорной деятельности в сфере муниципального жилищного контроля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администрации в срок, не превышающий 5 рабочих дней со дня утверждения доклада.</w:t>
            </w:r>
          </w:p>
        </w:tc>
        <w:tc>
          <w:tcPr>
            <w:tcW w:w="2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Специалист администрации</w:t>
            </w:r>
          </w:p>
        </w:tc>
        <w:tc>
          <w:tcPr>
            <w:tcW w:w="1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Ежегодно (до 1 июля года, следующего за годом обобщения правоприменительной практики)</w:t>
            </w:r>
          </w:p>
        </w:tc>
      </w:tr>
      <w:tr w:rsidR="004871DF" w:rsidRPr="00C16D3A" w:rsidTr="00C00EF9">
        <w:tc>
          <w:tcPr>
            <w:tcW w:w="4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3.</w:t>
            </w:r>
          </w:p>
        </w:tc>
        <w:tc>
          <w:tcPr>
            <w:tcW w:w="17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Объявление предостережения</w:t>
            </w:r>
          </w:p>
        </w:tc>
        <w:tc>
          <w:tcPr>
            <w:tcW w:w="41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Объявление предостережений контролируемым лицам для целей принятия мер по обеспечению соблюдения обязательных требований</w:t>
            </w:r>
          </w:p>
        </w:tc>
        <w:tc>
          <w:tcPr>
            <w:tcW w:w="2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Глава сельсовета</w:t>
            </w:r>
          </w:p>
        </w:tc>
        <w:tc>
          <w:tcPr>
            <w:tcW w:w="1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В течение года (при наличии оснований)</w:t>
            </w:r>
          </w:p>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 </w:t>
            </w:r>
          </w:p>
        </w:tc>
      </w:tr>
      <w:tr w:rsidR="004871DF" w:rsidRPr="00C16D3A" w:rsidTr="00C00EF9">
        <w:trPr>
          <w:trHeight w:val="1119"/>
        </w:trPr>
        <w:tc>
          <w:tcPr>
            <w:tcW w:w="4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4.</w:t>
            </w:r>
          </w:p>
        </w:tc>
        <w:tc>
          <w:tcPr>
            <w:tcW w:w="17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Консультирование</w:t>
            </w:r>
          </w:p>
        </w:tc>
        <w:tc>
          <w:tcPr>
            <w:tcW w:w="41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Проведение должностными лицами </w:t>
            </w:r>
            <w:r w:rsidRPr="00C16D3A">
              <w:rPr>
                <w:rFonts w:ascii="Times New Roman" w:eastAsia="Times New Roman" w:hAnsi="Times New Roman" w:cs="Times New Roman"/>
                <w:iCs/>
                <w:sz w:val="24"/>
                <w:szCs w:val="24"/>
              </w:rPr>
              <w:t>администрации</w:t>
            </w:r>
            <w:r w:rsidRPr="00C16D3A">
              <w:rPr>
                <w:rFonts w:ascii="Times New Roman" w:eastAsia="Times New Roman" w:hAnsi="Times New Roman" w:cs="Times New Roman"/>
                <w:sz w:val="24"/>
                <w:szCs w:val="24"/>
              </w:rPr>
              <w:t> консультаций по вопросам:</w:t>
            </w:r>
          </w:p>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Муниципального жилищного контроля.</w:t>
            </w:r>
          </w:p>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 xml:space="preserve">Консультирование осуществляется посредствам личного обращения, телефонной связи, электронной почты, </w:t>
            </w:r>
            <w:proofErr w:type="spellStart"/>
            <w:r w:rsidRPr="00C16D3A">
              <w:rPr>
                <w:rFonts w:ascii="Times New Roman" w:eastAsia="Times New Roman" w:hAnsi="Times New Roman" w:cs="Times New Roman"/>
                <w:sz w:val="24"/>
                <w:szCs w:val="24"/>
              </w:rPr>
              <w:t>видео-конференц-связи</w:t>
            </w:r>
            <w:proofErr w:type="spellEnd"/>
            <w:r w:rsidRPr="00C16D3A">
              <w:rPr>
                <w:rFonts w:ascii="Times New Roman" w:eastAsia="Times New Roman" w:hAnsi="Times New Roman" w:cs="Times New Roman"/>
                <w:sz w:val="24"/>
                <w:szCs w:val="24"/>
              </w:rPr>
              <w:t xml:space="preserve">, при получении письменного запроса - в </w:t>
            </w:r>
            <w:r w:rsidRPr="00C16D3A">
              <w:rPr>
                <w:rFonts w:ascii="Times New Roman" w:eastAsia="Times New Roman" w:hAnsi="Times New Roman" w:cs="Times New Roman"/>
                <w:sz w:val="24"/>
                <w:szCs w:val="24"/>
              </w:rPr>
              <w:lastRenderedPageBreak/>
              <w:t>письменной форме в порядке, установленном Федеральным </w:t>
            </w:r>
            <w:hyperlink r:id="rId7" w:history="1">
              <w:r w:rsidRPr="00C16D3A">
                <w:rPr>
                  <w:rFonts w:ascii="Times New Roman" w:eastAsia="Times New Roman" w:hAnsi="Times New Roman" w:cs="Times New Roman"/>
                  <w:color w:val="000000"/>
                  <w:sz w:val="24"/>
                  <w:szCs w:val="24"/>
                </w:rPr>
                <w:t>законом</w:t>
              </w:r>
            </w:hyperlink>
            <w:r w:rsidRPr="00C16D3A">
              <w:rPr>
                <w:rFonts w:ascii="Times New Roman" w:eastAsia="Times New Roman" w:hAnsi="Times New Roman" w:cs="Times New Roman"/>
                <w:sz w:val="24"/>
                <w:szCs w:val="24"/>
              </w:rPr>
              <w:t> »О порядке рассмотрения обращения граждан Российской Федерации», а также в ходе проведения профилактического мероприятия, контрольного (надзорного) мероприятия.</w:t>
            </w:r>
          </w:p>
        </w:tc>
        <w:tc>
          <w:tcPr>
            <w:tcW w:w="2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lastRenderedPageBreak/>
              <w:t>Глава сельсовета</w:t>
            </w:r>
          </w:p>
        </w:tc>
        <w:tc>
          <w:tcPr>
            <w:tcW w:w="1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В течение года (при наличии оснований)</w:t>
            </w:r>
          </w:p>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 </w:t>
            </w:r>
          </w:p>
        </w:tc>
      </w:tr>
      <w:tr w:rsidR="004871DF" w:rsidRPr="00C16D3A" w:rsidTr="00C00EF9">
        <w:tc>
          <w:tcPr>
            <w:tcW w:w="4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lastRenderedPageBreak/>
              <w:t>5.</w:t>
            </w:r>
          </w:p>
        </w:tc>
        <w:tc>
          <w:tcPr>
            <w:tcW w:w="17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Профилактический визит</w:t>
            </w:r>
          </w:p>
        </w:tc>
        <w:tc>
          <w:tcPr>
            <w:tcW w:w="41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Проведение должностными лицами органа муниципального контроля информирования контролируемых лиц об обязательных требованиях, предъявляемых к его деятельности либо к принадлежащим ему объектам муниципального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муниципального контроля, исходя из его отнесения к соответствующей категории риска.</w:t>
            </w:r>
          </w:p>
          <w:p w:rsidR="004871DF" w:rsidRPr="00C16D3A" w:rsidRDefault="004871DF" w:rsidP="00C00EF9">
            <w:pPr>
              <w:spacing w:after="0" w:line="240" w:lineRule="auto"/>
              <w:rPr>
                <w:rFonts w:ascii="Times New Roman" w:eastAsia="Times New Roman" w:hAnsi="Times New Roman" w:cs="Times New Roman"/>
                <w:sz w:val="24"/>
                <w:szCs w:val="24"/>
              </w:rPr>
            </w:pPr>
          </w:p>
        </w:tc>
        <w:tc>
          <w:tcPr>
            <w:tcW w:w="20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Глава сельсовета</w:t>
            </w:r>
          </w:p>
        </w:tc>
        <w:tc>
          <w:tcPr>
            <w:tcW w:w="1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871DF" w:rsidRPr="00C16D3A" w:rsidRDefault="004871DF" w:rsidP="00C00EF9">
            <w:pPr>
              <w:spacing w:after="0" w:line="240" w:lineRule="auto"/>
              <w:rPr>
                <w:rFonts w:ascii="Times New Roman" w:eastAsia="Times New Roman" w:hAnsi="Times New Roman" w:cs="Times New Roman"/>
                <w:sz w:val="24"/>
                <w:szCs w:val="24"/>
              </w:rPr>
            </w:pPr>
            <w:r w:rsidRPr="00C16D3A">
              <w:rPr>
                <w:rFonts w:ascii="Times New Roman" w:eastAsia="Times New Roman" w:hAnsi="Times New Roman" w:cs="Times New Roman"/>
                <w:sz w:val="24"/>
                <w:szCs w:val="24"/>
              </w:rPr>
              <w:t>Профилактические визиты подлежат проведению в течение года (при наличии оснований).</w:t>
            </w:r>
          </w:p>
          <w:p w:rsidR="004871DF" w:rsidRPr="00C16D3A" w:rsidRDefault="004871DF" w:rsidP="00C00EF9">
            <w:pPr>
              <w:spacing w:after="0" w:line="240" w:lineRule="auto"/>
              <w:rPr>
                <w:rFonts w:ascii="Times New Roman" w:eastAsia="Times New Roman" w:hAnsi="Times New Roman" w:cs="Times New Roman"/>
                <w:sz w:val="24"/>
                <w:szCs w:val="24"/>
              </w:rPr>
            </w:pPr>
          </w:p>
        </w:tc>
      </w:tr>
    </w:tbl>
    <w:p w:rsidR="00476EDB" w:rsidRDefault="00476EDB"/>
    <w:sectPr w:rsidR="00476E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4871DF"/>
    <w:rsid w:val="00476EDB"/>
    <w:rsid w:val="004871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871DF"/>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4871DF"/>
    <w:rPr>
      <w:rFonts w:ascii="Times New Roman" w:eastAsia="Times New Roman" w:hAnsi="Times New Roman" w:cs="Times New Roman"/>
      <w:sz w:val="28"/>
      <w:szCs w:val="20"/>
    </w:rPr>
  </w:style>
  <w:style w:type="paragraph" w:styleId="a3">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
    <w:link w:val="a4"/>
    <w:unhideWhenUsed/>
    <w:qFormat/>
    <w:rsid w:val="004871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0"/>
    <w:link w:val="a3"/>
    <w:locked/>
    <w:rsid w:val="004871DF"/>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4871D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871D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pravo.minjus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avo-search.minjust.ru:8080/bigs/showDocument.html?id=657E8284-BC2A-4A2A-B081-84E5E12B557E" TargetMode="External"/><Relationship Id="rId5" Type="http://schemas.openxmlformats.org/officeDocument/2006/relationships/hyperlink" Target="http://pravo-search.minjust.ru:8080/bigs/showDocument.html?id=657E8284-BC2A-4A2A-B081-84E5E12B557E"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1757</Words>
  <Characters>10019</Characters>
  <Application>Microsoft Office Word</Application>
  <DocSecurity>0</DocSecurity>
  <Lines>83</Lines>
  <Paragraphs>23</Paragraphs>
  <ScaleCrop>false</ScaleCrop>
  <Company>Reanimator Extreme Edition</Company>
  <LinksUpToDate>false</LinksUpToDate>
  <CharactersWithSpaces>11753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2025-12-09T10:12:00Z</dcterms:created>
  <dcterms:modified xsi:type="dcterms:W3CDTF">2025-12-09T10:12:00Z</dcterms:modified>
</cp:coreProperties>
</file>