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C52" w:rsidRDefault="00FF0C52" w:rsidP="00FF0C52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</w:p>
    <w:p w:rsidR="00FF0C52" w:rsidRDefault="00FF0C52" w:rsidP="00FF0C52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6BC7AA36" wp14:editId="65D9C49D">
            <wp:extent cx="795655" cy="902335"/>
            <wp:effectExtent l="19050" t="0" r="4445" b="0"/>
            <wp:docPr id="13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55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0C52" w:rsidRDefault="00FF0C52" w:rsidP="00FF0C5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FF0C52" w:rsidRDefault="00FF0C52" w:rsidP="00FF0C5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FF0C52" w:rsidRDefault="00FF0C52" w:rsidP="00FF0C5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0C52" w:rsidRDefault="00FF0C52" w:rsidP="00FF0C52">
      <w:pPr>
        <w:pStyle w:val="1"/>
        <w:tabs>
          <w:tab w:val="right" w:pos="0"/>
        </w:tabs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Е Н И Е</w:t>
      </w:r>
    </w:p>
    <w:p w:rsidR="00FF0C52" w:rsidRDefault="00FF0C52" w:rsidP="00FF0C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F0C52" w:rsidRDefault="00FF0C52" w:rsidP="00FF0C5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13.04.2017                                                                                                       № 17-п</w:t>
      </w: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с.Новоюласка</w:t>
      </w: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Плана мероприятий по обеспечению пожарной безопасности на территории муниципального образования Новоюласенский сельсовет Красногвардейского района Оренбургской области в весенне-летний период 2017 года</w:t>
      </w: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/>
          <w:sz w:val="28"/>
          <w:szCs w:val="28"/>
        </w:rPr>
        <w:t>В соответствии с Федеральными законами от 21 декабря 1994 года № 68-ФЗ «О защите населения территорий от чрезвычайных ситуаций природного и техногенного характера», от 06 октября 2003 года № 131-ФЗ «Об общих принципах организации местного самоуправления в Российской Федерации», статьями 5,27 Устава муниципального образования Новоюласенский сельсовет Красногвардейского района Оренбургской области, в целях обеспечения пожарной безопасности на территории муниципального образования Новоюласенский сельсовет Красногвардейского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района в весенне-летний период 2017 года:</w:t>
      </w: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1.Утвердить План мероприятий по обеспечению пожарной безопасности на территории муниципального образования Новоюласенский сельсовет Красногвардейского района Оренбургской области в весенне-летний период 2017 года.</w:t>
      </w: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 Установить, что настоящее постановление вступает в силу после его обнародования.</w:t>
      </w: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сельсовета                                                                             С.Н.Бисяева</w:t>
      </w: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Разослано: в дело, администрации района, членам комиссии-7 экз., прокурору района.</w:t>
      </w: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FF0C52" w:rsidSect="00A10820">
          <w:pgSz w:w="11906" w:h="16838"/>
          <w:pgMar w:top="567" w:right="851" w:bottom="567" w:left="1701" w:header="709" w:footer="709" w:gutter="0"/>
          <w:cols w:space="708"/>
          <w:docGrid w:linePitch="360"/>
        </w:sectPr>
      </w:pP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</w:t>
      </w: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сельсовета</w:t>
      </w: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13.04.2017 № 17-п</w:t>
      </w: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</w:t>
      </w: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мероприятий по обеспечению пожарной безопасности на территории муниципального образования Новоюласенский сельсовет Красногвардейского района Оренбургской области в весенне-летний период 2017 года</w:t>
      </w: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4"/>
        <w:gridCol w:w="9159"/>
        <w:gridCol w:w="3033"/>
        <w:gridCol w:w="3054"/>
      </w:tblGrid>
      <w:tr w:rsidR="00FF0C52" w:rsidRPr="0018387F" w:rsidTr="00487B38">
        <w:tc>
          <w:tcPr>
            <w:tcW w:w="67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№</w:t>
            </w:r>
          </w:p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18387F">
              <w:rPr>
                <w:rFonts w:ascii="Times New Roman" w:hAnsi="Times New Roman"/>
                <w:sz w:val="26"/>
                <w:szCs w:val="26"/>
              </w:rPr>
              <w:t>п</w:t>
            </w:r>
            <w:proofErr w:type="gramEnd"/>
            <w:r w:rsidRPr="0018387F">
              <w:rPr>
                <w:rFonts w:ascii="Times New Roman" w:hAnsi="Times New Roman"/>
                <w:sz w:val="26"/>
                <w:szCs w:val="26"/>
              </w:rPr>
              <w:t>/п</w:t>
            </w:r>
          </w:p>
        </w:tc>
        <w:tc>
          <w:tcPr>
            <w:tcW w:w="9159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033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18387F">
              <w:rPr>
                <w:rFonts w:ascii="Times New Roman" w:hAnsi="Times New Roman"/>
                <w:sz w:val="26"/>
                <w:szCs w:val="26"/>
              </w:rPr>
              <w:t>Ответственные</w:t>
            </w:r>
            <w:proofErr w:type="gramEnd"/>
            <w:r w:rsidRPr="0018387F">
              <w:rPr>
                <w:rFonts w:ascii="Times New Roman" w:hAnsi="Times New Roman"/>
                <w:sz w:val="26"/>
                <w:szCs w:val="26"/>
              </w:rPr>
              <w:t xml:space="preserve"> за исполнение</w:t>
            </w:r>
          </w:p>
        </w:tc>
        <w:tc>
          <w:tcPr>
            <w:tcW w:w="305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Срок исполнения</w:t>
            </w:r>
          </w:p>
        </w:tc>
      </w:tr>
      <w:tr w:rsidR="00FF0C52" w:rsidRPr="0018387F" w:rsidTr="00487B38">
        <w:tc>
          <w:tcPr>
            <w:tcW w:w="67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9159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Разработка паспорта пожарной безопасности с.Новоюласка</w:t>
            </w:r>
          </w:p>
        </w:tc>
        <w:tc>
          <w:tcPr>
            <w:tcW w:w="3033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до 15.04.2017</w:t>
            </w:r>
          </w:p>
        </w:tc>
      </w:tr>
      <w:tr w:rsidR="00FF0C52" w:rsidRPr="0018387F" w:rsidTr="00487B38">
        <w:tc>
          <w:tcPr>
            <w:tcW w:w="67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9159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Проверка готовности системы связи и оповещения при угрозе и возникновении пожаров</w:t>
            </w:r>
          </w:p>
        </w:tc>
        <w:tc>
          <w:tcPr>
            <w:tcW w:w="3033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до 15.04.2017</w:t>
            </w:r>
          </w:p>
        </w:tc>
      </w:tr>
      <w:tr w:rsidR="00FF0C52" w:rsidRPr="0018387F" w:rsidTr="00487B38">
        <w:tc>
          <w:tcPr>
            <w:tcW w:w="67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9159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Установка пожарных гидрантов</w:t>
            </w:r>
          </w:p>
        </w:tc>
        <w:tc>
          <w:tcPr>
            <w:tcW w:w="3033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до 01.05.2017</w:t>
            </w:r>
          </w:p>
        </w:tc>
      </w:tr>
      <w:tr w:rsidR="00FF0C52" w:rsidRPr="0018387F" w:rsidTr="00487B38">
        <w:tc>
          <w:tcPr>
            <w:tcW w:w="67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9159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Обеспечение наличия и исправного состояния источников противопожарного водоснабжения, а также доступности подъезда к ним пожарной техники</w:t>
            </w:r>
          </w:p>
        </w:tc>
        <w:tc>
          <w:tcPr>
            <w:tcW w:w="3033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</w:tr>
      <w:tr w:rsidR="00FF0C52" w:rsidRPr="0018387F" w:rsidTr="00487B38">
        <w:tc>
          <w:tcPr>
            <w:tcW w:w="67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9159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Обеспечение исправного состояния пожарных стояков и подъезда к ним.</w:t>
            </w:r>
          </w:p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Установка указателей направления движения к пожарным гидрантам и водоёмам.</w:t>
            </w:r>
          </w:p>
        </w:tc>
        <w:tc>
          <w:tcPr>
            <w:tcW w:w="3033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</w:tr>
      <w:tr w:rsidR="00FF0C52" w:rsidRPr="0018387F" w:rsidTr="00487B38">
        <w:tc>
          <w:tcPr>
            <w:tcW w:w="67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9159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Обеспечение населённого пункта противопожарным запасом воды, телефонной связью, средствами звукового оповещения о пожаре, пожарной и приспособленной для целей пожаротушения техники</w:t>
            </w:r>
          </w:p>
        </w:tc>
        <w:tc>
          <w:tcPr>
            <w:tcW w:w="3033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</w:tr>
      <w:tr w:rsidR="00FF0C52" w:rsidRPr="0018387F" w:rsidTr="00487B38">
        <w:tc>
          <w:tcPr>
            <w:tcW w:w="67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9159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Проведение месячника пожарной безопасности</w:t>
            </w:r>
          </w:p>
        </w:tc>
        <w:tc>
          <w:tcPr>
            <w:tcW w:w="3033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387F">
              <w:rPr>
                <w:rFonts w:ascii="Times New Roman" w:hAnsi="Times New Roman"/>
                <w:sz w:val="26"/>
                <w:szCs w:val="26"/>
              </w:rPr>
              <w:t>01.05.2017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- </w:t>
            </w:r>
            <w:r w:rsidRPr="0018387F">
              <w:rPr>
                <w:rFonts w:ascii="Times New Roman" w:hAnsi="Times New Roman"/>
                <w:sz w:val="26"/>
                <w:szCs w:val="26"/>
              </w:rPr>
              <w:t>01.06.2017</w:t>
            </w:r>
          </w:p>
        </w:tc>
      </w:tr>
      <w:tr w:rsidR="00FF0C52" w:rsidRPr="0018387F" w:rsidTr="00487B38">
        <w:tc>
          <w:tcPr>
            <w:tcW w:w="67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9159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Создание противопожарных минерализованных полос вокруг населённого пункта, полей сельскохозяйственного назначения</w:t>
            </w:r>
          </w:p>
        </w:tc>
        <w:tc>
          <w:tcPr>
            <w:tcW w:w="3033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Глава сельсовета, главы КФХ, КХ (по согласованию)</w:t>
            </w:r>
          </w:p>
        </w:tc>
        <w:tc>
          <w:tcPr>
            <w:tcW w:w="305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 начала пожароопасного периода</w:t>
            </w:r>
          </w:p>
        </w:tc>
      </w:tr>
      <w:tr w:rsidR="00FF0C52" w:rsidRPr="0018387F" w:rsidTr="00487B38">
        <w:tc>
          <w:tcPr>
            <w:tcW w:w="67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9.</w:t>
            </w:r>
          </w:p>
        </w:tc>
        <w:tc>
          <w:tcPr>
            <w:tcW w:w="9159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Подготовка пунктов временного размещения, решение вопросов жизнеобеспечения населения, эвакуированного при пожарах</w:t>
            </w:r>
          </w:p>
        </w:tc>
        <w:tc>
          <w:tcPr>
            <w:tcW w:w="3033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 начала пожароопасного периода</w:t>
            </w:r>
          </w:p>
        </w:tc>
      </w:tr>
      <w:tr w:rsidR="00FF0C52" w:rsidRPr="0018387F" w:rsidTr="00487B38">
        <w:tc>
          <w:tcPr>
            <w:tcW w:w="67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9159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Организация работы с населением по пропаганде пожарной безопасности в с.Новоюласка, проведение разъяснительной работы на собрании граждан, путём подворных обходов. Организация размещения материалов, направленных на обучение населения мерам пожарной безопасности в весенне-летний пожароопасный период и действиям при пожарах. </w:t>
            </w:r>
          </w:p>
        </w:tc>
        <w:tc>
          <w:tcPr>
            <w:tcW w:w="3033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весь период</w:t>
            </w:r>
          </w:p>
        </w:tc>
      </w:tr>
      <w:tr w:rsidR="00FF0C52" w:rsidRPr="0018387F" w:rsidTr="00487B38">
        <w:tc>
          <w:tcPr>
            <w:tcW w:w="67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</w:t>
            </w:r>
          </w:p>
        </w:tc>
        <w:tc>
          <w:tcPr>
            <w:tcW w:w="9159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Организация уборки мусора и сухостоя в населённом пункте, ликвидация несанкционированных свалок</w:t>
            </w:r>
          </w:p>
        </w:tc>
        <w:tc>
          <w:tcPr>
            <w:tcW w:w="3033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весь период</w:t>
            </w:r>
          </w:p>
        </w:tc>
      </w:tr>
      <w:tr w:rsidR="00FF0C52" w:rsidRPr="0018387F" w:rsidTr="00487B38">
        <w:tc>
          <w:tcPr>
            <w:tcW w:w="67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</w:t>
            </w:r>
          </w:p>
        </w:tc>
        <w:tc>
          <w:tcPr>
            <w:tcW w:w="9159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Подготовка жилого сектора к пожароопасному сезону (очистка от мусора подворий, близ прилегающей территории, чердачных и подвальных помещений, ремонт электрических сетей)</w:t>
            </w:r>
          </w:p>
        </w:tc>
        <w:tc>
          <w:tcPr>
            <w:tcW w:w="3033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 31.05.2017</w:t>
            </w:r>
          </w:p>
        </w:tc>
      </w:tr>
      <w:tr w:rsidR="00FF0C52" w:rsidRPr="0018387F" w:rsidTr="00487B38">
        <w:tc>
          <w:tcPr>
            <w:tcW w:w="67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</w:t>
            </w:r>
          </w:p>
        </w:tc>
        <w:tc>
          <w:tcPr>
            <w:tcW w:w="9159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Вырубка деревьев и кустарников, создающих угрозу распространения пожаров, уборка порубочных остатков</w:t>
            </w:r>
          </w:p>
        </w:tc>
        <w:tc>
          <w:tcPr>
            <w:tcW w:w="3033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весь период</w:t>
            </w:r>
          </w:p>
        </w:tc>
      </w:tr>
      <w:tr w:rsidR="00FF0C52" w:rsidRPr="0018387F" w:rsidTr="00487B38">
        <w:tc>
          <w:tcPr>
            <w:tcW w:w="67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</w:t>
            </w:r>
          </w:p>
        </w:tc>
        <w:tc>
          <w:tcPr>
            <w:tcW w:w="9159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Создание резервов горюче-смазочных материалов и средств пожаротушения</w:t>
            </w:r>
          </w:p>
        </w:tc>
        <w:tc>
          <w:tcPr>
            <w:tcW w:w="3033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FF0C52" w:rsidRPr="0018387F" w:rsidRDefault="00FF0C52" w:rsidP="00487B38">
            <w:pPr>
              <w:tabs>
                <w:tab w:val="left" w:pos="709"/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 25.04.2017</w:t>
            </w:r>
          </w:p>
        </w:tc>
      </w:tr>
    </w:tbl>
    <w:p w:rsidR="00FF0C52" w:rsidRDefault="00FF0C52" w:rsidP="00FF0C52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FF0C52" w:rsidSect="007B5E23">
          <w:pgSz w:w="16838" w:h="11906" w:orient="landscape"/>
          <w:pgMar w:top="851" w:right="567" w:bottom="1701" w:left="567" w:header="709" w:footer="709" w:gutter="0"/>
          <w:cols w:space="708"/>
          <w:docGrid w:linePitch="360"/>
        </w:sectPr>
      </w:pPr>
    </w:p>
    <w:p w:rsidR="00AE5A4A" w:rsidRDefault="00AE5A4A">
      <w:bookmarkStart w:id="0" w:name="_GoBack"/>
      <w:bookmarkEnd w:id="0"/>
    </w:p>
    <w:sectPr w:rsidR="00AE5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078"/>
    <w:rsid w:val="006D4078"/>
    <w:rsid w:val="00AE5A4A"/>
    <w:rsid w:val="00FF0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C52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FF0C5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0C52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FF0C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F0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0C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C52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FF0C5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0C52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FF0C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F0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0C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2</cp:revision>
  <dcterms:created xsi:type="dcterms:W3CDTF">2017-04-26T09:02:00Z</dcterms:created>
  <dcterms:modified xsi:type="dcterms:W3CDTF">2017-04-26T09:02:00Z</dcterms:modified>
</cp:coreProperties>
</file>