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Override PartName="/word/footer6.xml" ContentType="application/vnd.openxmlformats-officedocument.wordprocessingml.footer+xml"/>
  <Override PartName="/word/footer7.xml" ContentType="application/vnd.openxmlformats-officedocument.wordprocessingml.footer+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15C8A" w:rsidRDefault="00315C8A" w:rsidP="005B1F21">
      <w:pPr>
        <w:widowControl w:val="0"/>
        <w:autoSpaceDE w:val="0"/>
        <w:autoSpaceDN w:val="0"/>
        <w:adjustRightInd w:val="0"/>
        <w:spacing w:after="0" w:line="240" w:lineRule="auto"/>
        <w:jc w:val="center"/>
        <w:rPr>
          <w:sz w:val="28"/>
          <w:szCs w:val="28"/>
        </w:rPr>
      </w:pPr>
      <w:bookmarkStart w:id="0" w:name="_title_2"/>
      <w:bookmarkStart w:id="1" w:name="_ref_15896"/>
      <w:r>
        <w:rPr>
          <w:rFonts w:eastAsia="SimSun"/>
          <w:b/>
          <w:noProof/>
          <w:kern w:val="1"/>
        </w:rPr>
        <w:drawing>
          <wp:inline distT="0" distB="0" distL="0" distR="0">
            <wp:extent cx="746760" cy="929640"/>
            <wp:effectExtent l="0" t="0" r="0" b="3810"/>
            <wp:docPr id="1" name="Рисунок 1" descr="Герб район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Герб района"/>
                    <pic:cNvPicPr>
                      <a:picLocks noChangeAspect="1" noChangeArrowheads="1"/>
                    </pic:cNvPicPr>
                  </pic:nvPicPr>
                  <pic:blipFill>
                    <a:blip r:embed="rId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746760" cy="929640"/>
                    </a:xfrm>
                    <a:prstGeom prst="rect">
                      <a:avLst/>
                    </a:prstGeom>
                    <a:noFill/>
                    <a:ln>
                      <a:noFill/>
                    </a:ln>
                  </pic:spPr>
                </pic:pic>
              </a:graphicData>
            </a:graphic>
          </wp:inline>
        </w:drawing>
      </w:r>
    </w:p>
    <w:p w:rsidR="00286F4F" w:rsidRDefault="00286F4F" w:rsidP="005B1F21">
      <w:pPr>
        <w:widowControl w:val="0"/>
        <w:autoSpaceDE w:val="0"/>
        <w:autoSpaceDN w:val="0"/>
        <w:adjustRightInd w:val="0"/>
        <w:spacing w:after="0" w:line="240" w:lineRule="auto"/>
        <w:jc w:val="center"/>
        <w:rPr>
          <w:sz w:val="28"/>
          <w:szCs w:val="28"/>
        </w:rPr>
      </w:pPr>
    </w:p>
    <w:p w:rsidR="00286F4F" w:rsidRDefault="00315C8A" w:rsidP="000741EF">
      <w:pPr>
        <w:widowControl w:val="0"/>
        <w:autoSpaceDE w:val="0"/>
        <w:autoSpaceDN w:val="0"/>
        <w:adjustRightInd w:val="0"/>
        <w:spacing w:before="0" w:after="0" w:line="240" w:lineRule="auto"/>
        <w:ind w:firstLine="0"/>
        <w:jc w:val="center"/>
        <w:rPr>
          <w:b/>
          <w:sz w:val="28"/>
          <w:szCs w:val="28"/>
        </w:rPr>
      </w:pPr>
      <w:r w:rsidRPr="00315C8A">
        <w:rPr>
          <w:b/>
          <w:sz w:val="28"/>
          <w:szCs w:val="28"/>
        </w:rPr>
        <w:t>АДМИНИСТРАЦИЯ МУНИЦИП</w:t>
      </w:r>
      <w:r w:rsidR="00DA5935">
        <w:rPr>
          <w:b/>
          <w:sz w:val="28"/>
          <w:szCs w:val="28"/>
        </w:rPr>
        <w:t>АЛ</w:t>
      </w:r>
      <w:r w:rsidR="00E3477D">
        <w:rPr>
          <w:b/>
          <w:sz w:val="28"/>
          <w:szCs w:val="28"/>
        </w:rPr>
        <w:t>ЬНО</w:t>
      </w:r>
      <w:r w:rsidR="000741EF">
        <w:rPr>
          <w:b/>
          <w:sz w:val="28"/>
          <w:szCs w:val="28"/>
        </w:rPr>
        <w:t>ГО ОБРАЗОВАНИЯ НОВОЮЛАСЕНСКИЙ</w:t>
      </w:r>
      <w:r w:rsidRPr="00315C8A">
        <w:rPr>
          <w:b/>
          <w:sz w:val="28"/>
          <w:szCs w:val="28"/>
        </w:rPr>
        <w:t xml:space="preserve"> СЕЛЬСОВЕТКРАСНОГВАРДЕЙСКОГО РАЙОНА ОРЕНБУРГСКОЙ ОБЛАСТИ</w:t>
      </w:r>
    </w:p>
    <w:p w:rsidR="00315C8A" w:rsidRDefault="00315C8A" w:rsidP="00315C8A">
      <w:pPr>
        <w:widowControl w:val="0"/>
        <w:autoSpaceDE w:val="0"/>
        <w:autoSpaceDN w:val="0"/>
        <w:adjustRightInd w:val="0"/>
        <w:spacing w:before="0" w:after="0" w:line="240" w:lineRule="auto"/>
        <w:ind w:firstLine="0"/>
        <w:jc w:val="center"/>
        <w:rPr>
          <w:b/>
          <w:sz w:val="28"/>
          <w:szCs w:val="28"/>
        </w:rPr>
      </w:pPr>
    </w:p>
    <w:p w:rsidR="00315C8A" w:rsidRPr="00315C8A" w:rsidRDefault="00315C8A" w:rsidP="00315C8A">
      <w:pPr>
        <w:widowControl w:val="0"/>
        <w:autoSpaceDE w:val="0"/>
        <w:autoSpaceDN w:val="0"/>
        <w:adjustRightInd w:val="0"/>
        <w:spacing w:before="0" w:after="0" w:line="240" w:lineRule="auto"/>
        <w:ind w:firstLine="0"/>
        <w:rPr>
          <w:sz w:val="28"/>
          <w:szCs w:val="28"/>
        </w:rPr>
      </w:pPr>
    </w:p>
    <w:p w:rsidR="00315C8A" w:rsidRPr="00315C8A" w:rsidRDefault="008C3538" w:rsidP="00315C8A">
      <w:pPr>
        <w:keepNext/>
        <w:widowControl w:val="0"/>
        <w:autoSpaceDE w:val="0"/>
        <w:autoSpaceDN w:val="0"/>
        <w:adjustRightInd w:val="0"/>
        <w:spacing w:before="240" w:after="60" w:line="240" w:lineRule="auto"/>
        <w:ind w:firstLine="0"/>
        <w:jc w:val="center"/>
        <w:outlineLvl w:val="1"/>
        <w:rPr>
          <w:b/>
          <w:bCs/>
          <w:iCs/>
          <w:sz w:val="28"/>
          <w:szCs w:val="28"/>
        </w:rPr>
      </w:pPr>
      <w:r>
        <w:rPr>
          <w:b/>
          <w:bCs/>
          <w:iCs/>
          <w:sz w:val="28"/>
          <w:szCs w:val="28"/>
        </w:rPr>
        <w:t>П О С Т А Н О В Л Е Н И Е</w:t>
      </w:r>
    </w:p>
    <w:p w:rsidR="00315C8A" w:rsidRPr="00315C8A" w:rsidRDefault="005B49DA" w:rsidP="00315C8A">
      <w:pPr>
        <w:widowControl w:val="0"/>
        <w:suppressAutoHyphens/>
        <w:spacing w:before="0" w:after="0" w:line="240" w:lineRule="auto"/>
        <w:ind w:firstLine="0"/>
        <w:jc w:val="left"/>
        <w:rPr>
          <w:rFonts w:eastAsia="SimSun"/>
          <w:kern w:val="1"/>
          <w:sz w:val="28"/>
          <w:szCs w:val="28"/>
          <w:lang w:eastAsia="hi-IN" w:bidi="hi-IN"/>
        </w:rPr>
      </w:pPr>
      <w:r>
        <w:rPr>
          <w:rFonts w:eastAsia="SimSun"/>
          <w:kern w:val="1"/>
          <w:sz w:val="28"/>
          <w:szCs w:val="28"/>
          <w:lang w:eastAsia="hi-IN" w:bidi="hi-IN"/>
        </w:rPr>
        <w:t>29</w:t>
      </w:r>
      <w:r w:rsidR="00315C8A" w:rsidRPr="00315C8A">
        <w:rPr>
          <w:rFonts w:eastAsia="SimSun"/>
          <w:kern w:val="1"/>
          <w:sz w:val="28"/>
          <w:szCs w:val="28"/>
          <w:lang w:eastAsia="hi-IN" w:bidi="hi-IN"/>
        </w:rPr>
        <w:t xml:space="preserve">.12.2018                                                                                                  №   </w:t>
      </w:r>
      <w:r>
        <w:rPr>
          <w:rFonts w:eastAsia="SimSun"/>
          <w:kern w:val="1"/>
          <w:sz w:val="28"/>
          <w:szCs w:val="28"/>
          <w:lang w:eastAsia="hi-IN" w:bidi="hi-IN"/>
        </w:rPr>
        <w:t>75-п</w:t>
      </w:r>
    </w:p>
    <w:p w:rsidR="00315C8A" w:rsidRPr="00315C8A" w:rsidRDefault="000741EF" w:rsidP="00315C8A">
      <w:pPr>
        <w:widowControl w:val="0"/>
        <w:suppressAutoHyphens/>
        <w:spacing w:before="0" w:after="0" w:line="240" w:lineRule="auto"/>
        <w:ind w:firstLine="0"/>
        <w:jc w:val="center"/>
        <w:rPr>
          <w:rFonts w:eastAsia="SimSun"/>
          <w:kern w:val="1"/>
          <w:sz w:val="28"/>
          <w:szCs w:val="28"/>
          <w:lang w:eastAsia="hi-IN" w:bidi="hi-IN"/>
        </w:rPr>
      </w:pPr>
      <w:r>
        <w:rPr>
          <w:rFonts w:eastAsia="SimSun"/>
          <w:kern w:val="1"/>
          <w:sz w:val="28"/>
          <w:szCs w:val="28"/>
          <w:lang w:eastAsia="hi-IN" w:bidi="hi-IN"/>
        </w:rPr>
        <w:t>с. Новоюласка</w:t>
      </w:r>
    </w:p>
    <w:p w:rsidR="00315C8A" w:rsidRPr="00315C8A" w:rsidRDefault="00315C8A" w:rsidP="00315C8A">
      <w:pPr>
        <w:widowControl w:val="0"/>
        <w:suppressAutoHyphens/>
        <w:spacing w:before="0" w:after="0" w:line="240" w:lineRule="auto"/>
        <w:ind w:firstLine="0"/>
        <w:jc w:val="left"/>
        <w:rPr>
          <w:rFonts w:eastAsia="SimSun" w:cs="Mangal"/>
          <w:kern w:val="1"/>
          <w:sz w:val="28"/>
          <w:szCs w:val="28"/>
          <w:lang w:eastAsia="hi-IN" w:bidi="hi-IN"/>
        </w:rPr>
      </w:pPr>
    </w:p>
    <w:p w:rsidR="00315C8A" w:rsidRPr="00315C8A" w:rsidRDefault="00315C8A" w:rsidP="00315C8A">
      <w:pPr>
        <w:widowControl w:val="0"/>
        <w:suppressAutoHyphens/>
        <w:spacing w:before="0" w:after="0" w:line="240" w:lineRule="auto"/>
        <w:ind w:firstLine="0"/>
        <w:jc w:val="center"/>
        <w:rPr>
          <w:rFonts w:eastAsia="SimSun" w:cs="Mangal"/>
          <w:bCs/>
          <w:kern w:val="1"/>
          <w:sz w:val="28"/>
          <w:szCs w:val="28"/>
          <w:lang w:eastAsia="hi-IN" w:bidi="hi-IN"/>
        </w:rPr>
      </w:pPr>
      <w:r w:rsidRPr="00315C8A">
        <w:rPr>
          <w:rFonts w:eastAsia="SimSun" w:cs="Mangal"/>
          <w:bCs/>
          <w:kern w:val="1"/>
          <w:sz w:val="28"/>
          <w:szCs w:val="28"/>
          <w:lang w:eastAsia="hi-IN" w:bidi="hi-IN"/>
        </w:rPr>
        <w:t>Об утверждении учетной политики</w:t>
      </w:r>
    </w:p>
    <w:p w:rsidR="00286F4F" w:rsidRPr="00286F4F" w:rsidRDefault="00286F4F" w:rsidP="00286F4F">
      <w:pPr>
        <w:widowControl w:val="0"/>
        <w:autoSpaceDE w:val="0"/>
        <w:autoSpaceDN w:val="0"/>
        <w:adjustRightInd w:val="0"/>
        <w:spacing w:before="0" w:after="0" w:line="240" w:lineRule="auto"/>
        <w:ind w:firstLine="0"/>
        <w:jc w:val="left"/>
        <w:rPr>
          <w:sz w:val="28"/>
          <w:szCs w:val="28"/>
        </w:rPr>
      </w:pPr>
    </w:p>
    <w:p w:rsidR="00286F4F" w:rsidRPr="00286F4F" w:rsidRDefault="00286F4F" w:rsidP="00286F4F">
      <w:pPr>
        <w:widowControl w:val="0"/>
        <w:autoSpaceDE w:val="0"/>
        <w:autoSpaceDN w:val="0"/>
        <w:adjustRightInd w:val="0"/>
        <w:spacing w:before="0" w:after="0" w:line="240" w:lineRule="auto"/>
        <w:ind w:firstLine="851"/>
        <w:rPr>
          <w:sz w:val="28"/>
          <w:szCs w:val="28"/>
        </w:rPr>
      </w:pPr>
      <w:r w:rsidRPr="00286F4F">
        <w:rPr>
          <w:sz w:val="28"/>
          <w:szCs w:val="28"/>
        </w:rPr>
        <w:t xml:space="preserve">В соответствии с </w:t>
      </w:r>
      <w:hyperlink r:id="rId9" w:history="1">
        <w:r w:rsidRPr="00286F4F">
          <w:rPr>
            <w:sz w:val="28"/>
            <w:szCs w:val="28"/>
          </w:rPr>
          <w:t>Федеральным законом</w:t>
        </w:r>
      </w:hyperlink>
      <w:r w:rsidRPr="00286F4F">
        <w:rPr>
          <w:sz w:val="28"/>
          <w:szCs w:val="28"/>
        </w:rPr>
        <w:t xml:space="preserve"> от 06.12.2011 № 402-ФЗ, </w:t>
      </w:r>
      <w:hyperlink r:id="rId10" w:history="1">
        <w:r w:rsidRPr="00286F4F">
          <w:rPr>
            <w:sz w:val="28"/>
            <w:szCs w:val="28"/>
          </w:rPr>
          <w:t>Приказом</w:t>
        </w:r>
      </w:hyperlink>
      <w:r w:rsidRPr="00286F4F">
        <w:rPr>
          <w:sz w:val="28"/>
          <w:szCs w:val="28"/>
        </w:rPr>
        <w:t xml:space="preserve"> Минфина России от 01.12.2010 № 157н, </w:t>
      </w:r>
      <w:hyperlink r:id="rId11" w:history="1">
        <w:r w:rsidRPr="00286F4F">
          <w:rPr>
            <w:sz w:val="28"/>
            <w:szCs w:val="28"/>
          </w:rPr>
          <w:t>Приказом</w:t>
        </w:r>
      </w:hyperlink>
      <w:r w:rsidRPr="00286F4F">
        <w:rPr>
          <w:sz w:val="28"/>
          <w:szCs w:val="28"/>
        </w:rPr>
        <w:t xml:space="preserve"> Минфина России от 06.12.2010 № 162н, </w:t>
      </w:r>
      <w:hyperlink r:id="rId12" w:history="1">
        <w:r w:rsidRPr="00286F4F">
          <w:rPr>
            <w:sz w:val="28"/>
            <w:szCs w:val="28"/>
          </w:rPr>
          <w:t>Приказом</w:t>
        </w:r>
      </w:hyperlink>
      <w:r w:rsidRPr="00286F4F">
        <w:rPr>
          <w:sz w:val="28"/>
          <w:szCs w:val="28"/>
        </w:rPr>
        <w:t xml:space="preserve"> Минфина России от 28.12.2010 № 191н, федеральными стандартами бухгалтерского учета для организаций государственного сектора:  приказываю:</w:t>
      </w:r>
    </w:p>
    <w:p w:rsidR="00286F4F" w:rsidRPr="00286F4F" w:rsidRDefault="00286F4F" w:rsidP="00286F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00" w:beforeAutospacing="1" w:after="100" w:afterAutospacing="1" w:line="240" w:lineRule="auto"/>
        <w:ind w:firstLine="0"/>
        <w:rPr>
          <w:sz w:val="28"/>
          <w:szCs w:val="28"/>
        </w:rPr>
      </w:pPr>
      <w:r w:rsidRPr="00286F4F">
        <w:rPr>
          <w:sz w:val="28"/>
          <w:szCs w:val="28"/>
        </w:rPr>
        <w:t xml:space="preserve">         1.Утвердить учетную политику для целей бюдже</w:t>
      </w:r>
      <w:r w:rsidR="005B1F21">
        <w:rPr>
          <w:sz w:val="28"/>
          <w:szCs w:val="28"/>
        </w:rPr>
        <w:t xml:space="preserve">тного учета </w:t>
      </w:r>
      <w:r w:rsidR="00315C8A">
        <w:rPr>
          <w:sz w:val="28"/>
          <w:szCs w:val="28"/>
        </w:rPr>
        <w:t>администрации муницип</w:t>
      </w:r>
      <w:r w:rsidR="00DA5935">
        <w:rPr>
          <w:sz w:val="28"/>
          <w:szCs w:val="28"/>
        </w:rPr>
        <w:t>ал</w:t>
      </w:r>
      <w:r w:rsidR="00053ACB">
        <w:rPr>
          <w:sz w:val="28"/>
          <w:szCs w:val="28"/>
        </w:rPr>
        <w:t>ь</w:t>
      </w:r>
      <w:r w:rsidR="000741EF">
        <w:rPr>
          <w:sz w:val="28"/>
          <w:szCs w:val="28"/>
        </w:rPr>
        <w:t>ного образования Новоюласенский</w:t>
      </w:r>
      <w:r w:rsidR="00315C8A">
        <w:rPr>
          <w:sz w:val="28"/>
          <w:szCs w:val="28"/>
        </w:rPr>
        <w:t xml:space="preserve"> сельсовет Красногвардейского района Оренбургской области</w:t>
      </w:r>
      <w:r w:rsidRPr="00286F4F">
        <w:rPr>
          <w:sz w:val="28"/>
          <w:szCs w:val="28"/>
        </w:rPr>
        <w:t xml:space="preserve"> согласно Приложению </w:t>
      </w:r>
      <w:r w:rsidRPr="00286F4F">
        <w:rPr>
          <w:sz w:val="28"/>
          <w:szCs w:val="28"/>
          <w:lang w:val="en-US"/>
        </w:rPr>
        <w:t>N</w:t>
      </w:r>
      <w:r w:rsidRPr="00286F4F">
        <w:rPr>
          <w:sz w:val="28"/>
          <w:szCs w:val="28"/>
        </w:rPr>
        <w:t xml:space="preserve"> 1.</w:t>
      </w:r>
    </w:p>
    <w:p w:rsidR="00315C8A" w:rsidRPr="00315C8A" w:rsidRDefault="00315C8A" w:rsidP="00315C8A">
      <w:pPr>
        <w:widowControl w:val="0"/>
        <w:suppressAutoHyphens/>
        <w:spacing w:before="0" w:after="0" w:line="240" w:lineRule="auto"/>
        <w:ind w:firstLine="709"/>
        <w:rPr>
          <w:rFonts w:eastAsia="SimSun" w:cs="Mangal"/>
          <w:kern w:val="1"/>
          <w:sz w:val="28"/>
          <w:szCs w:val="28"/>
          <w:lang w:eastAsia="hi-IN" w:bidi="hi-IN"/>
        </w:rPr>
      </w:pPr>
      <w:r w:rsidRPr="00315C8A">
        <w:rPr>
          <w:rFonts w:eastAsia="SimSun" w:cs="Mangal"/>
          <w:kern w:val="1"/>
          <w:sz w:val="28"/>
          <w:szCs w:val="28"/>
          <w:lang w:eastAsia="hi-IN" w:bidi="hi-IN"/>
        </w:rPr>
        <w:t>2.Установить, что учетная политика применяется с 01 января 2019 года и во все последующие отчетные периоды с внесением в нее необходимых изменений и дополнений.</w:t>
      </w:r>
    </w:p>
    <w:p w:rsidR="00315C8A" w:rsidRPr="00315C8A" w:rsidRDefault="00315C8A" w:rsidP="00315C8A">
      <w:pPr>
        <w:widowControl w:val="0"/>
        <w:suppressAutoHyphens/>
        <w:spacing w:before="0" w:after="0" w:line="240" w:lineRule="auto"/>
        <w:ind w:firstLine="709"/>
        <w:rPr>
          <w:rFonts w:eastAsia="SimSun" w:cs="Mangal"/>
          <w:kern w:val="1"/>
          <w:sz w:val="28"/>
          <w:szCs w:val="28"/>
          <w:lang w:eastAsia="hi-IN" w:bidi="hi-IN"/>
        </w:rPr>
      </w:pPr>
      <w:r w:rsidRPr="00315C8A">
        <w:rPr>
          <w:rFonts w:eastAsia="SimSun" w:cs="Mangal"/>
          <w:kern w:val="1"/>
          <w:sz w:val="28"/>
          <w:szCs w:val="28"/>
          <w:lang w:eastAsia="hi-IN" w:bidi="hi-IN"/>
        </w:rPr>
        <w:t>3.</w:t>
      </w:r>
      <w:r w:rsidRPr="00315C8A">
        <w:rPr>
          <w:rFonts w:eastAsia="SimSun" w:cs="Mangal"/>
          <w:kern w:val="1"/>
          <w:sz w:val="28"/>
          <w:szCs w:val="28"/>
          <w:lang w:eastAsia="hi-IN" w:bidi="hi-IN"/>
        </w:rPr>
        <w:tab/>
        <w:t>Ознакомить с учетной политикой всех работников сельсовета, имеющих отношение к учетному процессу.</w:t>
      </w:r>
    </w:p>
    <w:p w:rsidR="00315C8A" w:rsidRPr="00315C8A" w:rsidRDefault="00315C8A" w:rsidP="00315C8A">
      <w:pPr>
        <w:widowControl w:val="0"/>
        <w:suppressAutoHyphens/>
        <w:spacing w:before="0" w:after="0" w:line="240" w:lineRule="auto"/>
        <w:ind w:firstLine="709"/>
        <w:rPr>
          <w:rFonts w:eastAsia="SimSun" w:cs="Mangal"/>
          <w:kern w:val="1"/>
          <w:sz w:val="28"/>
          <w:szCs w:val="28"/>
          <w:lang w:eastAsia="hi-IN" w:bidi="hi-IN"/>
        </w:rPr>
      </w:pPr>
      <w:r w:rsidRPr="00315C8A">
        <w:rPr>
          <w:rFonts w:eastAsia="SimSun" w:cs="Mangal"/>
          <w:kern w:val="1"/>
          <w:sz w:val="28"/>
          <w:szCs w:val="28"/>
          <w:lang w:eastAsia="hi-IN" w:bidi="hi-IN"/>
        </w:rPr>
        <w:t>4.Ответственность за организацию бухгалтерского учета, соблюдение законодательства при выполнении хозяйственных операций возлагаю на себя.</w:t>
      </w:r>
    </w:p>
    <w:p w:rsidR="00315C8A" w:rsidRPr="00315C8A" w:rsidRDefault="00315C8A" w:rsidP="00315C8A">
      <w:pPr>
        <w:widowControl w:val="0"/>
        <w:suppressAutoHyphens/>
        <w:spacing w:before="0" w:after="0" w:line="240" w:lineRule="auto"/>
        <w:ind w:firstLine="709"/>
        <w:rPr>
          <w:rFonts w:eastAsia="SimSun" w:cs="Mangal"/>
          <w:kern w:val="1"/>
          <w:sz w:val="28"/>
          <w:szCs w:val="28"/>
          <w:lang w:eastAsia="hi-IN" w:bidi="hi-IN"/>
        </w:rPr>
      </w:pPr>
      <w:r w:rsidRPr="00315C8A">
        <w:rPr>
          <w:rFonts w:eastAsia="SimSun" w:cs="Mangal"/>
          <w:kern w:val="1"/>
          <w:sz w:val="28"/>
          <w:szCs w:val="28"/>
          <w:lang w:eastAsia="hi-IN" w:bidi="hi-IN"/>
        </w:rPr>
        <w:t>5. Конт</w:t>
      </w:r>
      <w:r w:rsidR="005B49DA">
        <w:rPr>
          <w:rFonts w:eastAsia="SimSun" w:cs="Mangal"/>
          <w:kern w:val="1"/>
          <w:sz w:val="28"/>
          <w:szCs w:val="28"/>
          <w:lang w:eastAsia="hi-IN" w:bidi="hi-IN"/>
        </w:rPr>
        <w:t>роль за исполнением постановления</w:t>
      </w:r>
      <w:r w:rsidRPr="00315C8A">
        <w:rPr>
          <w:rFonts w:eastAsia="SimSun" w:cs="Mangal"/>
          <w:kern w:val="1"/>
          <w:sz w:val="28"/>
          <w:szCs w:val="28"/>
          <w:lang w:eastAsia="hi-IN" w:bidi="hi-IN"/>
        </w:rPr>
        <w:t xml:space="preserve"> оставляю за собой.</w:t>
      </w:r>
    </w:p>
    <w:p w:rsidR="00C47163" w:rsidRDefault="00C47163" w:rsidP="00286F4F">
      <w:pPr>
        <w:widowControl w:val="0"/>
        <w:autoSpaceDE w:val="0"/>
        <w:autoSpaceDN w:val="0"/>
        <w:adjustRightInd w:val="0"/>
        <w:spacing w:before="0" w:after="0" w:line="240" w:lineRule="auto"/>
        <w:ind w:firstLine="0"/>
        <w:rPr>
          <w:sz w:val="28"/>
          <w:szCs w:val="28"/>
        </w:rPr>
      </w:pPr>
    </w:p>
    <w:p w:rsidR="00C47163" w:rsidRDefault="00C47163" w:rsidP="00286F4F">
      <w:pPr>
        <w:widowControl w:val="0"/>
        <w:autoSpaceDE w:val="0"/>
        <w:autoSpaceDN w:val="0"/>
        <w:adjustRightInd w:val="0"/>
        <w:spacing w:before="0" w:after="0" w:line="240" w:lineRule="auto"/>
        <w:ind w:firstLine="0"/>
        <w:rPr>
          <w:sz w:val="28"/>
          <w:szCs w:val="28"/>
        </w:rPr>
      </w:pPr>
    </w:p>
    <w:p w:rsidR="00C47163" w:rsidRPr="00286F4F" w:rsidRDefault="00C47163" w:rsidP="00286F4F">
      <w:pPr>
        <w:widowControl w:val="0"/>
        <w:autoSpaceDE w:val="0"/>
        <w:autoSpaceDN w:val="0"/>
        <w:adjustRightInd w:val="0"/>
        <w:spacing w:before="0" w:after="0" w:line="240" w:lineRule="auto"/>
        <w:ind w:firstLine="0"/>
        <w:rPr>
          <w:sz w:val="28"/>
          <w:szCs w:val="28"/>
        </w:rPr>
      </w:pPr>
    </w:p>
    <w:p w:rsidR="00286F4F" w:rsidRPr="00286F4F" w:rsidRDefault="00286F4F" w:rsidP="00286F4F">
      <w:pPr>
        <w:widowControl w:val="0"/>
        <w:autoSpaceDE w:val="0"/>
        <w:autoSpaceDN w:val="0"/>
        <w:adjustRightInd w:val="0"/>
        <w:spacing w:before="0" w:after="0" w:line="240" w:lineRule="auto"/>
        <w:ind w:firstLine="0"/>
        <w:jc w:val="left"/>
        <w:rPr>
          <w:sz w:val="28"/>
          <w:szCs w:val="28"/>
        </w:rPr>
      </w:pPr>
    </w:p>
    <w:tbl>
      <w:tblPr>
        <w:tblW w:w="0" w:type="auto"/>
        <w:tblInd w:w="392" w:type="dxa"/>
        <w:tblLook w:val="01E0"/>
      </w:tblPr>
      <w:tblGrid>
        <w:gridCol w:w="4819"/>
        <w:gridCol w:w="1142"/>
        <w:gridCol w:w="3218"/>
      </w:tblGrid>
      <w:tr w:rsidR="00286F4F" w:rsidRPr="00286F4F" w:rsidTr="003B3736">
        <w:tc>
          <w:tcPr>
            <w:tcW w:w="4819" w:type="dxa"/>
            <w:shd w:val="clear" w:color="auto" w:fill="auto"/>
          </w:tcPr>
          <w:p w:rsidR="00286F4F" w:rsidRPr="00286F4F" w:rsidRDefault="00315C8A" w:rsidP="00C47163">
            <w:pPr>
              <w:widowControl w:val="0"/>
              <w:autoSpaceDE w:val="0"/>
              <w:autoSpaceDN w:val="0"/>
              <w:adjustRightInd w:val="0"/>
              <w:spacing w:before="0" w:after="0" w:line="240" w:lineRule="auto"/>
              <w:ind w:firstLine="0"/>
              <w:jc w:val="left"/>
              <w:rPr>
                <w:sz w:val="28"/>
                <w:szCs w:val="28"/>
              </w:rPr>
            </w:pPr>
            <w:r>
              <w:rPr>
                <w:sz w:val="28"/>
                <w:szCs w:val="28"/>
              </w:rPr>
              <w:t xml:space="preserve">Глава сельсовета                  </w:t>
            </w:r>
          </w:p>
        </w:tc>
        <w:tc>
          <w:tcPr>
            <w:tcW w:w="1142" w:type="dxa"/>
            <w:shd w:val="clear" w:color="auto" w:fill="auto"/>
          </w:tcPr>
          <w:p w:rsidR="00286F4F" w:rsidRPr="00286F4F" w:rsidRDefault="00286F4F" w:rsidP="00286F4F">
            <w:pPr>
              <w:widowControl w:val="0"/>
              <w:autoSpaceDE w:val="0"/>
              <w:autoSpaceDN w:val="0"/>
              <w:adjustRightInd w:val="0"/>
              <w:spacing w:before="0" w:after="0" w:line="240" w:lineRule="auto"/>
              <w:ind w:firstLine="0"/>
              <w:jc w:val="left"/>
              <w:rPr>
                <w:sz w:val="28"/>
                <w:szCs w:val="28"/>
              </w:rPr>
            </w:pPr>
          </w:p>
        </w:tc>
        <w:tc>
          <w:tcPr>
            <w:tcW w:w="3218" w:type="dxa"/>
            <w:shd w:val="clear" w:color="auto" w:fill="auto"/>
          </w:tcPr>
          <w:p w:rsidR="00286F4F" w:rsidRPr="00286F4F" w:rsidRDefault="00BF7304" w:rsidP="00286F4F">
            <w:pPr>
              <w:widowControl w:val="0"/>
              <w:autoSpaceDE w:val="0"/>
              <w:autoSpaceDN w:val="0"/>
              <w:adjustRightInd w:val="0"/>
              <w:spacing w:before="0" w:after="0" w:line="240" w:lineRule="auto"/>
              <w:ind w:firstLine="0"/>
              <w:jc w:val="left"/>
              <w:rPr>
                <w:sz w:val="28"/>
                <w:szCs w:val="28"/>
              </w:rPr>
            </w:pPr>
            <w:r>
              <w:rPr>
                <w:sz w:val="28"/>
                <w:szCs w:val="28"/>
              </w:rPr>
              <w:t xml:space="preserve">                </w:t>
            </w:r>
            <w:r w:rsidR="000741EF">
              <w:rPr>
                <w:sz w:val="28"/>
                <w:szCs w:val="28"/>
              </w:rPr>
              <w:t>С.Н.Бисяева</w:t>
            </w:r>
          </w:p>
          <w:p w:rsidR="00286F4F" w:rsidRPr="00286F4F" w:rsidRDefault="00286F4F" w:rsidP="00286F4F">
            <w:pPr>
              <w:widowControl w:val="0"/>
              <w:autoSpaceDE w:val="0"/>
              <w:autoSpaceDN w:val="0"/>
              <w:adjustRightInd w:val="0"/>
              <w:spacing w:before="0" w:after="0" w:line="240" w:lineRule="auto"/>
              <w:ind w:firstLine="0"/>
              <w:jc w:val="left"/>
              <w:rPr>
                <w:sz w:val="28"/>
                <w:szCs w:val="28"/>
              </w:rPr>
            </w:pPr>
          </w:p>
        </w:tc>
      </w:tr>
    </w:tbl>
    <w:p w:rsidR="005B1F21" w:rsidRDefault="005B1F21" w:rsidP="00E007DE">
      <w:pPr>
        <w:keepNext/>
        <w:keepLines/>
        <w:spacing w:before="0" w:after="0" w:line="240" w:lineRule="auto"/>
        <w:jc w:val="right"/>
        <w:rPr>
          <w:sz w:val="28"/>
          <w:szCs w:val="28"/>
        </w:rPr>
      </w:pPr>
    </w:p>
    <w:p w:rsidR="0040693F" w:rsidRDefault="0040693F" w:rsidP="0040693F">
      <w:pPr>
        <w:keepNext/>
        <w:keepLines/>
        <w:spacing w:before="0" w:after="0" w:line="240" w:lineRule="auto"/>
        <w:ind w:firstLine="0"/>
        <w:rPr>
          <w:sz w:val="28"/>
          <w:szCs w:val="28"/>
        </w:rPr>
      </w:pPr>
    </w:p>
    <w:p w:rsidR="00926873" w:rsidRPr="00926873" w:rsidRDefault="00926873" w:rsidP="00E007DE">
      <w:pPr>
        <w:keepNext/>
        <w:keepLines/>
        <w:spacing w:before="0" w:after="0" w:line="240" w:lineRule="auto"/>
        <w:jc w:val="right"/>
        <w:rPr>
          <w:sz w:val="28"/>
          <w:szCs w:val="28"/>
        </w:rPr>
      </w:pPr>
    </w:p>
    <w:p w:rsidR="00926873" w:rsidRPr="00926873" w:rsidRDefault="00926873" w:rsidP="00315C8A">
      <w:pPr>
        <w:spacing w:before="0" w:after="0" w:line="240" w:lineRule="auto"/>
        <w:ind w:left="-454" w:firstLine="454"/>
        <w:jc w:val="right"/>
        <w:rPr>
          <w:sz w:val="28"/>
          <w:szCs w:val="28"/>
        </w:rPr>
      </w:pPr>
    </w:p>
    <w:p w:rsidR="0040693F" w:rsidRPr="0040693F" w:rsidRDefault="0040693F" w:rsidP="0040693F">
      <w:pPr>
        <w:pStyle w:val="a4"/>
        <w:spacing w:before="0"/>
        <w:jc w:val="right"/>
        <w:rPr>
          <w:b w:val="0"/>
          <w:spacing w:val="0"/>
          <w:kern w:val="0"/>
          <w:szCs w:val="28"/>
        </w:rPr>
      </w:pPr>
      <w:r w:rsidRPr="0040693F">
        <w:rPr>
          <w:b w:val="0"/>
          <w:spacing w:val="0"/>
          <w:kern w:val="0"/>
          <w:szCs w:val="28"/>
        </w:rPr>
        <w:lastRenderedPageBreak/>
        <w:t xml:space="preserve">Приложение N 1  </w:t>
      </w:r>
    </w:p>
    <w:p w:rsidR="0040693F" w:rsidRDefault="0040693F" w:rsidP="0040693F">
      <w:pPr>
        <w:pStyle w:val="a4"/>
        <w:spacing w:before="0"/>
        <w:jc w:val="right"/>
        <w:rPr>
          <w:b w:val="0"/>
          <w:spacing w:val="0"/>
          <w:kern w:val="0"/>
          <w:szCs w:val="28"/>
        </w:rPr>
      </w:pPr>
      <w:r w:rsidRPr="0040693F">
        <w:rPr>
          <w:b w:val="0"/>
          <w:spacing w:val="0"/>
          <w:kern w:val="0"/>
          <w:szCs w:val="28"/>
        </w:rPr>
        <w:t xml:space="preserve">                      к постановлению               </w:t>
      </w:r>
    </w:p>
    <w:p w:rsidR="00926873" w:rsidRDefault="00926873" w:rsidP="00E007DE">
      <w:pPr>
        <w:pStyle w:val="a4"/>
        <w:spacing w:before="0"/>
        <w:jc w:val="right"/>
        <w:rPr>
          <w:b w:val="0"/>
          <w:bCs/>
          <w:iCs/>
          <w:spacing w:val="0"/>
          <w:kern w:val="0"/>
          <w:szCs w:val="28"/>
        </w:rPr>
      </w:pPr>
      <w:r w:rsidRPr="00926873">
        <w:rPr>
          <w:b w:val="0"/>
          <w:spacing w:val="0"/>
          <w:kern w:val="0"/>
          <w:szCs w:val="28"/>
        </w:rPr>
        <w:t xml:space="preserve">от </w:t>
      </w:r>
      <w:r w:rsidR="005B49DA">
        <w:rPr>
          <w:b w:val="0"/>
          <w:spacing w:val="0"/>
          <w:kern w:val="0"/>
          <w:szCs w:val="28"/>
        </w:rPr>
        <w:t>29</w:t>
      </w:r>
      <w:r w:rsidRPr="00926873">
        <w:rPr>
          <w:b w:val="0"/>
          <w:spacing w:val="0"/>
          <w:kern w:val="0"/>
          <w:szCs w:val="28"/>
        </w:rPr>
        <w:t>.12.201</w:t>
      </w:r>
      <w:r w:rsidR="008F33F1">
        <w:rPr>
          <w:b w:val="0"/>
          <w:spacing w:val="0"/>
          <w:kern w:val="0"/>
          <w:szCs w:val="28"/>
        </w:rPr>
        <w:t>8</w:t>
      </w:r>
      <w:r w:rsidRPr="00926873">
        <w:rPr>
          <w:b w:val="0"/>
          <w:spacing w:val="0"/>
          <w:kern w:val="0"/>
          <w:szCs w:val="28"/>
        </w:rPr>
        <w:t>г№ </w:t>
      </w:r>
      <w:r w:rsidR="005B49DA">
        <w:rPr>
          <w:b w:val="0"/>
          <w:bCs/>
          <w:iCs/>
          <w:spacing w:val="0"/>
          <w:kern w:val="0"/>
          <w:szCs w:val="28"/>
        </w:rPr>
        <w:t>75-п</w:t>
      </w:r>
    </w:p>
    <w:p w:rsidR="00926873" w:rsidRDefault="00926873" w:rsidP="00926873">
      <w:pPr>
        <w:pStyle w:val="a4"/>
        <w:rPr>
          <w:b w:val="0"/>
          <w:bCs/>
          <w:iCs/>
          <w:spacing w:val="0"/>
          <w:kern w:val="0"/>
          <w:szCs w:val="28"/>
        </w:rPr>
      </w:pPr>
    </w:p>
    <w:p w:rsidR="00C333C7" w:rsidRDefault="00914E00" w:rsidP="00926873">
      <w:pPr>
        <w:pStyle w:val="a4"/>
        <w:spacing w:line="276" w:lineRule="auto"/>
      </w:pPr>
      <w:r>
        <w:t>Учетная политика</w:t>
      </w:r>
      <w:r>
        <w:br/>
      </w:r>
      <w:r w:rsidR="00315C8A">
        <w:t>администрации муницип</w:t>
      </w:r>
      <w:r w:rsidR="00DA5935">
        <w:t>ал</w:t>
      </w:r>
      <w:r w:rsidR="00E3477D">
        <w:t>ьно</w:t>
      </w:r>
      <w:r w:rsidR="000741EF">
        <w:t>го образования Новоюласенский</w:t>
      </w:r>
      <w:r w:rsidR="00315C8A">
        <w:t xml:space="preserve"> сельсовет Красногвардейского района Оренбургской области</w:t>
      </w:r>
      <w:r>
        <w:br/>
        <w:t>для целей бюджетного учета</w:t>
      </w:r>
      <w:bookmarkEnd w:id="0"/>
      <w:bookmarkEnd w:id="1"/>
    </w:p>
    <w:p w:rsidR="00C333C7" w:rsidRDefault="00914E00" w:rsidP="00926873">
      <w:pPr>
        <w:pStyle w:val="1"/>
        <w:numPr>
          <w:ilvl w:val="0"/>
          <w:numId w:val="2"/>
        </w:numPr>
      </w:pPr>
      <w:bookmarkStart w:id="2" w:name="_ref_15921"/>
      <w:r>
        <w:t>Организационные положения</w:t>
      </w:r>
      <w:bookmarkEnd w:id="2"/>
    </w:p>
    <w:p w:rsidR="00C333C7" w:rsidRPr="006D5390" w:rsidRDefault="00914E00">
      <w:pPr>
        <w:pStyle w:val="2"/>
        <w:rPr>
          <w:sz w:val="28"/>
          <w:szCs w:val="28"/>
        </w:rPr>
      </w:pPr>
      <w:bookmarkStart w:id="3" w:name="_ref_300807"/>
      <w:r w:rsidRPr="006D5390">
        <w:rPr>
          <w:sz w:val="28"/>
          <w:szCs w:val="28"/>
        </w:rPr>
        <w:t>Настоящая Учетная политика разработана в соответствии с требованиями следующих документов:</w:t>
      </w:r>
      <w:bookmarkEnd w:id="3"/>
    </w:p>
    <w:p w:rsidR="00C333C7" w:rsidRPr="00F827B3" w:rsidRDefault="00914E00">
      <w:pPr>
        <w:pStyle w:val="ab"/>
        <w:numPr>
          <w:ilvl w:val="0"/>
          <w:numId w:val="3"/>
        </w:numPr>
        <w:spacing w:after="0"/>
        <w:ind w:left="482"/>
        <w:jc w:val="both"/>
        <w:rPr>
          <w:sz w:val="28"/>
          <w:szCs w:val="28"/>
        </w:rPr>
      </w:pPr>
      <w:r w:rsidRPr="00F827B3">
        <w:rPr>
          <w:sz w:val="28"/>
          <w:szCs w:val="28"/>
        </w:rPr>
        <w:t xml:space="preserve">Бюджетный </w:t>
      </w:r>
      <w:hyperlink r:id="rId13" w:history="1">
        <w:r w:rsidRPr="00F827B3">
          <w:rPr>
            <w:rStyle w:val="afc"/>
            <w:color w:val="auto"/>
            <w:sz w:val="28"/>
            <w:szCs w:val="28"/>
            <w:u w:val="none"/>
          </w:rPr>
          <w:t>кодекс</w:t>
        </w:r>
      </w:hyperlink>
      <w:r w:rsidRPr="00F827B3">
        <w:rPr>
          <w:sz w:val="28"/>
          <w:szCs w:val="28"/>
        </w:rPr>
        <w:t xml:space="preserve"> РФ (далее - БК РФ);</w:t>
      </w:r>
    </w:p>
    <w:p w:rsidR="00C333C7" w:rsidRPr="00F827B3" w:rsidRDefault="00914E00">
      <w:pPr>
        <w:pStyle w:val="ab"/>
        <w:numPr>
          <w:ilvl w:val="0"/>
          <w:numId w:val="3"/>
        </w:numPr>
        <w:spacing w:after="0"/>
        <w:ind w:left="482"/>
        <w:jc w:val="both"/>
        <w:rPr>
          <w:sz w:val="28"/>
          <w:szCs w:val="28"/>
        </w:rPr>
      </w:pPr>
      <w:r w:rsidRPr="00F827B3">
        <w:rPr>
          <w:sz w:val="28"/>
          <w:szCs w:val="28"/>
        </w:rPr>
        <w:t xml:space="preserve">Федеральный </w:t>
      </w:r>
      <w:hyperlink r:id="rId14" w:history="1">
        <w:r w:rsidRPr="00F827B3">
          <w:rPr>
            <w:rStyle w:val="afc"/>
            <w:color w:val="auto"/>
            <w:sz w:val="28"/>
            <w:szCs w:val="28"/>
            <w:u w:val="none"/>
          </w:rPr>
          <w:t>закон</w:t>
        </w:r>
      </w:hyperlink>
      <w:r w:rsidRPr="00F827B3">
        <w:rPr>
          <w:sz w:val="28"/>
          <w:szCs w:val="28"/>
        </w:rPr>
        <w:t xml:space="preserve"> от 06.12.2011 № 402-ФЗ "О бухгалтерском учете" (далее - Закон № 402-ФЗ);</w:t>
      </w:r>
    </w:p>
    <w:p w:rsidR="00C333C7" w:rsidRPr="00F827B3" w:rsidRDefault="00914E00">
      <w:pPr>
        <w:pStyle w:val="ab"/>
        <w:numPr>
          <w:ilvl w:val="0"/>
          <w:numId w:val="3"/>
        </w:numPr>
        <w:spacing w:after="0"/>
        <w:ind w:left="482"/>
        <w:jc w:val="both"/>
        <w:rPr>
          <w:sz w:val="28"/>
          <w:szCs w:val="28"/>
        </w:rPr>
      </w:pPr>
      <w:r w:rsidRPr="00F827B3">
        <w:rPr>
          <w:sz w:val="28"/>
          <w:szCs w:val="28"/>
        </w:rPr>
        <w:t xml:space="preserve">Федеральный </w:t>
      </w:r>
      <w:hyperlink r:id="rId15" w:history="1">
        <w:r w:rsidRPr="00F827B3">
          <w:rPr>
            <w:rStyle w:val="afc"/>
            <w:color w:val="auto"/>
            <w:sz w:val="28"/>
            <w:szCs w:val="28"/>
            <w:u w:val="none"/>
          </w:rPr>
          <w:t>закон</w:t>
        </w:r>
      </w:hyperlink>
      <w:r w:rsidRPr="00F827B3">
        <w:rPr>
          <w:sz w:val="28"/>
          <w:szCs w:val="28"/>
        </w:rPr>
        <w:t xml:space="preserve"> от 12.01.1996 № 7-ФЗ "О некоммерческих организациях" (далее - Закон № 7-ФЗ);</w:t>
      </w:r>
    </w:p>
    <w:p w:rsidR="00C333C7" w:rsidRPr="00F827B3" w:rsidRDefault="00914E00">
      <w:pPr>
        <w:pStyle w:val="ab"/>
        <w:numPr>
          <w:ilvl w:val="0"/>
          <w:numId w:val="3"/>
        </w:numPr>
        <w:spacing w:after="0"/>
        <w:ind w:left="482"/>
        <w:jc w:val="both"/>
        <w:rPr>
          <w:sz w:val="28"/>
          <w:szCs w:val="28"/>
        </w:rPr>
      </w:pPr>
      <w:r w:rsidRPr="00F827B3">
        <w:rPr>
          <w:sz w:val="28"/>
          <w:szCs w:val="28"/>
        </w:rPr>
        <w:t xml:space="preserve">Федеральный </w:t>
      </w:r>
      <w:hyperlink r:id="rId16" w:history="1">
        <w:r w:rsidRPr="00F827B3">
          <w:rPr>
            <w:rStyle w:val="afc"/>
            <w:color w:val="auto"/>
            <w:sz w:val="28"/>
            <w:szCs w:val="28"/>
            <w:u w:val="none"/>
          </w:rPr>
          <w:t>стандарт</w:t>
        </w:r>
      </w:hyperlink>
      <w:r w:rsidRPr="00F827B3">
        <w:rPr>
          <w:sz w:val="28"/>
          <w:szCs w:val="28"/>
        </w:rPr>
        <w:t xml:space="preserve"> бухгалтерского учета для организаций государственного сектора "Концептуальные основы бухгалтерского учета и отчетности организаций государственного сектора", утвержденный Приказом Минфина России от 31.12.2016 № 256н (далее - </w:t>
      </w:r>
      <w:hyperlink r:id="rId17" w:history="1">
        <w:r w:rsidRPr="00F827B3">
          <w:rPr>
            <w:rStyle w:val="afc"/>
            <w:color w:val="auto"/>
            <w:sz w:val="28"/>
            <w:szCs w:val="28"/>
            <w:u w:val="none"/>
          </w:rPr>
          <w:t>СГС</w:t>
        </w:r>
      </w:hyperlink>
      <w:r w:rsidRPr="00F827B3">
        <w:rPr>
          <w:sz w:val="28"/>
          <w:szCs w:val="28"/>
        </w:rPr>
        <w:t xml:space="preserve"> "Концептуальные основы");</w:t>
      </w:r>
    </w:p>
    <w:p w:rsidR="00C333C7" w:rsidRPr="00F827B3" w:rsidRDefault="00914E00">
      <w:pPr>
        <w:pStyle w:val="ab"/>
        <w:numPr>
          <w:ilvl w:val="0"/>
          <w:numId w:val="3"/>
        </w:numPr>
        <w:spacing w:after="0"/>
        <w:ind w:left="482"/>
        <w:jc w:val="both"/>
        <w:rPr>
          <w:sz w:val="28"/>
          <w:szCs w:val="28"/>
        </w:rPr>
      </w:pPr>
      <w:r w:rsidRPr="00F827B3">
        <w:rPr>
          <w:sz w:val="28"/>
          <w:szCs w:val="28"/>
        </w:rPr>
        <w:t xml:space="preserve">Федеральный </w:t>
      </w:r>
      <w:hyperlink r:id="rId18" w:history="1">
        <w:r w:rsidRPr="00F827B3">
          <w:rPr>
            <w:rStyle w:val="afc"/>
            <w:color w:val="auto"/>
            <w:sz w:val="28"/>
            <w:szCs w:val="28"/>
            <w:u w:val="none"/>
          </w:rPr>
          <w:t>стандарт</w:t>
        </w:r>
      </w:hyperlink>
      <w:r w:rsidRPr="00F827B3">
        <w:rPr>
          <w:sz w:val="28"/>
          <w:szCs w:val="28"/>
        </w:rPr>
        <w:t xml:space="preserve"> бухгалтерского учета для организаций государственного сектора "Основные средства", утвержденный Приказом Минфина России от 31.12.2016 № 257н (далее - </w:t>
      </w:r>
      <w:hyperlink r:id="rId19" w:history="1">
        <w:r w:rsidRPr="00F827B3">
          <w:rPr>
            <w:rStyle w:val="afc"/>
            <w:color w:val="auto"/>
            <w:sz w:val="28"/>
            <w:szCs w:val="28"/>
            <w:u w:val="none"/>
          </w:rPr>
          <w:t>СГС</w:t>
        </w:r>
      </w:hyperlink>
      <w:r w:rsidRPr="00F827B3">
        <w:rPr>
          <w:sz w:val="28"/>
          <w:szCs w:val="28"/>
        </w:rPr>
        <w:t xml:space="preserve"> "Основные средства");</w:t>
      </w:r>
    </w:p>
    <w:p w:rsidR="00C333C7" w:rsidRPr="00F827B3" w:rsidRDefault="00914E00">
      <w:pPr>
        <w:pStyle w:val="ab"/>
        <w:numPr>
          <w:ilvl w:val="0"/>
          <w:numId w:val="3"/>
        </w:numPr>
        <w:spacing w:after="0"/>
        <w:ind w:left="482"/>
        <w:jc w:val="both"/>
        <w:rPr>
          <w:sz w:val="28"/>
          <w:szCs w:val="28"/>
        </w:rPr>
      </w:pPr>
      <w:r w:rsidRPr="00F827B3">
        <w:rPr>
          <w:sz w:val="28"/>
          <w:szCs w:val="28"/>
        </w:rPr>
        <w:t xml:space="preserve">Федеральный </w:t>
      </w:r>
      <w:hyperlink r:id="rId20" w:history="1">
        <w:r w:rsidRPr="00F827B3">
          <w:rPr>
            <w:rStyle w:val="afc"/>
            <w:color w:val="auto"/>
            <w:sz w:val="28"/>
            <w:szCs w:val="28"/>
            <w:u w:val="none"/>
          </w:rPr>
          <w:t>стандарт</w:t>
        </w:r>
      </w:hyperlink>
      <w:r w:rsidRPr="00F827B3">
        <w:rPr>
          <w:sz w:val="28"/>
          <w:szCs w:val="28"/>
        </w:rPr>
        <w:t xml:space="preserve"> бухгалтерского учета для организаций государственного сектора "Аренда", утвержденный Приказом Минфина России от 31.12.2016 № 258н (далее - </w:t>
      </w:r>
      <w:hyperlink r:id="rId21" w:history="1">
        <w:r w:rsidRPr="00F827B3">
          <w:rPr>
            <w:rStyle w:val="afc"/>
            <w:color w:val="auto"/>
            <w:sz w:val="28"/>
            <w:szCs w:val="28"/>
            <w:u w:val="none"/>
          </w:rPr>
          <w:t>СГС</w:t>
        </w:r>
      </w:hyperlink>
      <w:r w:rsidRPr="00F827B3">
        <w:rPr>
          <w:sz w:val="28"/>
          <w:szCs w:val="28"/>
        </w:rPr>
        <w:t xml:space="preserve"> "Аренда");</w:t>
      </w:r>
    </w:p>
    <w:p w:rsidR="00C333C7" w:rsidRPr="00F827B3" w:rsidRDefault="00914E00">
      <w:pPr>
        <w:pStyle w:val="ab"/>
        <w:numPr>
          <w:ilvl w:val="0"/>
          <w:numId w:val="3"/>
        </w:numPr>
        <w:spacing w:after="0"/>
        <w:ind w:left="482"/>
        <w:jc w:val="both"/>
        <w:rPr>
          <w:sz w:val="28"/>
          <w:szCs w:val="28"/>
        </w:rPr>
      </w:pPr>
      <w:r w:rsidRPr="00F827B3">
        <w:rPr>
          <w:sz w:val="28"/>
          <w:szCs w:val="28"/>
        </w:rPr>
        <w:t xml:space="preserve">Федеральный </w:t>
      </w:r>
      <w:hyperlink r:id="rId22" w:history="1">
        <w:r w:rsidRPr="00F827B3">
          <w:rPr>
            <w:rStyle w:val="afc"/>
            <w:color w:val="auto"/>
            <w:sz w:val="28"/>
            <w:szCs w:val="28"/>
            <w:u w:val="none"/>
          </w:rPr>
          <w:t>стандарт</w:t>
        </w:r>
      </w:hyperlink>
      <w:r w:rsidRPr="00F827B3">
        <w:rPr>
          <w:sz w:val="28"/>
          <w:szCs w:val="28"/>
        </w:rPr>
        <w:t xml:space="preserve"> бухгалтерского учета для организаций государственного сектора "Обесценение активов", утвержденный Приказом Минфина России от 31.12.2016 № 259н (далее - </w:t>
      </w:r>
      <w:hyperlink r:id="rId23" w:history="1">
        <w:r w:rsidRPr="00F827B3">
          <w:rPr>
            <w:rStyle w:val="afc"/>
            <w:color w:val="auto"/>
            <w:sz w:val="28"/>
            <w:szCs w:val="28"/>
            <w:u w:val="none"/>
          </w:rPr>
          <w:t>СГС</w:t>
        </w:r>
      </w:hyperlink>
      <w:r w:rsidRPr="00F827B3">
        <w:rPr>
          <w:sz w:val="28"/>
          <w:szCs w:val="28"/>
        </w:rPr>
        <w:t xml:space="preserve"> "Обесценение активов");</w:t>
      </w:r>
    </w:p>
    <w:p w:rsidR="00C333C7" w:rsidRPr="00F827B3" w:rsidRDefault="00914E00">
      <w:pPr>
        <w:pStyle w:val="ab"/>
        <w:numPr>
          <w:ilvl w:val="0"/>
          <w:numId w:val="3"/>
        </w:numPr>
        <w:spacing w:after="0"/>
        <w:ind w:left="482"/>
        <w:jc w:val="both"/>
        <w:rPr>
          <w:sz w:val="28"/>
          <w:szCs w:val="28"/>
        </w:rPr>
      </w:pPr>
      <w:r w:rsidRPr="00F827B3">
        <w:rPr>
          <w:sz w:val="28"/>
          <w:szCs w:val="28"/>
        </w:rPr>
        <w:t xml:space="preserve">Федеральный </w:t>
      </w:r>
      <w:hyperlink r:id="rId24" w:history="1">
        <w:r w:rsidRPr="00F827B3">
          <w:rPr>
            <w:rStyle w:val="afc"/>
            <w:color w:val="auto"/>
            <w:sz w:val="28"/>
            <w:szCs w:val="28"/>
            <w:u w:val="none"/>
          </w:rPr>
          <w:t>стандарт</w:t>
        </w:r>
      </w:hyperlink>
      <w:r w:rsidRPr="00F827B3">
        <w:rPr>
          <w:sz w:val="28"/>
          <w:szCs w:val="28"/>
        </w:rPr>
        <w:t xml:space="preserve"> бухгалтерского учета для организаций государственного сектора "Представление бухгалтерской (финансовой) отчетности", утвержденный Приказом Минфина России от 31.12.2016 № 260н (далее - </w:t>
      </w:r>
      <w:hyperlink r:id="rId25" w:history="1">
        <w:r w:rsidRPr="00F827B3">
          <w:rPr>
            <w:rStyle w:val="afc"/>
            <w:color w:val="auto"/>
            <w:sz w:val="28"/>
            <w:szCs w:val="28"/>
            <w:u w:val="none"/>
          </w:rPr>
          <w:t>СГС</w:t>
        </w:r>
      </w:hyperlink>
      <w:r w:rsidRPr="00F827B3">
        <w:rPr>
          <w:sz w:val="28"/>
          <w:szCs w:val="28"/>
        </w:rPr>
        <w:t xml:space="preserve"> "Представление отчетности");</w:t>
      </w:r>
    </w:p>
    <w:p w:rsidR="00C333C7" w:rsidRPr="00F827B3" w:rsidRDefault="00914E00">
      <w:pPr>
        <w:pStyle w:val="ab"/>
        <w:numPr>
          <w:ilvl w:val="0"/>
          <w:numId w:val="3"/>
        </w:numPr>
        <w:spacing w:after="0"/>
        <w:ind w:left="482"/>
        <w:jc w:val="both"/>
        <w:rPr>
          <w:sz w:val="28"/>
          <w:szCs w:val="28"/>
        </w:rPr>
      </w:pPr>
      <w:r w:rsidRPr="00F827B3">
        <w:rPr>
          <w:sz w:val="28"/>
          <w:szCs w:val="28"/>
        </w:rPr>
        <w:t xml:space="preserve">Федеральный </w:t>
      </w:r>
      <w:hyperlink r:id="rId26" w:history="1">
        <w:r w:rsidRPr="00F827B3">
          <w:rPr>
            <w:rStyle w:val="afc"/>
            <w:color w:val="auto"/>
            <w:sz w:val="28"/>
            <w:szCs w:val="28"/>
            <w:u w:val="none"/>
          </w:rPr>
          <w:t>стандарт</w:t>
        </w:r>
      </w:hyperlink>
      <w:r w:rsidRPr="00F827B3">
        <w:rPr>
          <w:sz w:val="28"/>
          <w:szCs w:val="28"/>
        </w:rPr>
        <w:t xml:space="preserve"> бухгалтерского учета для организаций государственного сектора "Отчет о движении денежных средств", утвержденный Приказом Минфина России от 30.12.2017 № 278н (далее - </w:t>
      </w:r>
      <w:hyperlink r:id="rId27" w:history="1">
        <w:r w:rsidRPr="00F827B3">
          <w:rPr>
            <w:rStyle w:val="afc"/>
            <w:color w:val="auto"/>
            <w:sz w:val="28"/>
            <w:szCs w:val="28"/>
            <w:u w:val="none"/>
          </w:rPr>
          <w:t>СГС</w:t>
        </w:r>
      </w:hyperlink>
      <w:r w:rsidRPr="00F827B3">
        <w:rPr>
          <w:sz w:val="28"/>
          <w:szCs w:val="28"/>
        </w:rPr>
        <w:t xml:space="preserve"> "Отчет о движении денежных средств");</w:t>
      </w:r>
    </w:p>
    <w:p w:rsidR="00C333C7" w:rsidRPr="00F827B3" w:rsidRDefault="00914E00">
      <w:pPr>
        <w:pStyle w:val="ab"/>
        <w:numPr>
          <w:ilvl w:val="0"/>
          <w:numId w:val="3"/>
        </w:numPr>
        <w:spacing w:after="0"/>
        <w:ind w:left="482"/>
        <w:jc w:val="both"/>
        <w:rPr>
          <w:sz w:val="28"/>
          <w:szCs w:val="28"/>
        </w:rPr>
      </w:pPr>
      <w:r w:rsidRPr="00F827B3">
        <w:rPr>
          <w:sz w:val="28"/>
          <w:szCs w:val="28"/>
        </w:rPr>
        <w:lastRenderedPageBreak/>
        <w:t xml:space="preserve">Федеральный </w:t>
      </w:r>
      <w:hyperlink r:id="rId28" w:history="1">
        <w:r w:rsidRPr="00F827B3">
          <w:rPr>
            <w:rStyle w:val="afc"/>
            <w:color w:val="auto"/>
            <w:sz w:val="28"/>
            <w:szCs w:val="28"/>
            <w:u w:val="none"/>
          </w:rPr>
          <w:t>стандарт</w:t>
        </w:r>
      </w:hyperlink>
      <w:r w:rsidRPr="00F827B3">
        <w:rPr>
          <w:sz w:val="28"/>
          <w:szCs w:val="28"/>
        </w:rPr>
        <w:t xml:space="preserve"> бухгалтерского учета для организаций государственного сектора "Учетная политика, оценочные значения и ошибки", утвержденный Приказом Минфина России от 30.12.2017 № 274н (далее - </w:t>
      </w:r>
      <w:hyperlink r:id="rId29" w:history="1">
        <w:r w:rsidRPr="00F827B3">
          <w:rPr>
            <w:rStyle w:val="afc"/>
            <w:color w:val="auto"/>
            <w:sz w:val="28"/>
            <w:szCs w:val="28"/>
            <w:u w:val="none"/>
          </w:rPr>
          <w:t>СГС</w:t>
        </w:r>
      </w:hyperlink>
      <w:r w:rsidRPr="00F827B3">
        <w:rPr>
          <w:sz w:val="28"/>
          <w:szCs w:val="28"/>
        </w:rPr>
        <w:t xml:space="preserve"> "Учетная политика");</w:t>
      </w:r>
    </w:p>
    <w:p w:rsidR="00C333C7" w:rsidRPr="00F827B3" w:rsidRDefault="00914E00">
      <w:pPr>
        <w:pStyle w:val="ab"/>
        <w:numPr>
          <w:ilvl w:val="0"/>
          <w:numId w:val="3"/>
        </w:numPr>
        <w:spacing w:after="0"/>
        <w:ind w:left="482"/>
        <w:jc w:val="both"/>
        <w:rPr>
          <w:sz w:val="28"/>
          <w:szCs w:val="28"/>
        </w:rPr>
      </w:pPr>
      <w:r w:rsidRPr="00F827B3">
        <w:rPr>
          <w:sz w:val="28"/>
          <w:szCs w:val="28"/>
        </w:rPr>
        <w:t xml:space="preserve">Федеральный </w:t>
      </w:r>
      <w:hyperlink r:id="rId30" w:history="1">
        <w:r w:rsidRPr="00F827B3">
          <w:rPr>
            <w:rStyle w:val="afc"/>
            <w:color w:val="auto"/>
            <w:sz w:val="28"/>
            <w:szCs w:val="28"/>
            <w:u w:val="none"/>
          </w:rPr>
          <w:t>стандарт</w:t>
        </w:r>
      </w:hyperlink>
      <w:r w:rsidRPr="00F827B3">
        <w:rPr>
          <w:sz w:val="28"/>
          <w:szCs w:val="28"/>
        </w:rPr>
        <w:t xml:space="preserve"> бухгалтерского учета для организаций государственного сектора "События после отчетной даты", утвержденный Приказом Минфина России от 30.12.2017 № 275н (далее - </w:t>
      </w:r>
      <w:hyperlink r:id="rId31" w:history="1">
        <w:r w:rsidRPr="00F827B3">
          <w:rPr>
            <w:rStyle w:val="afc"/>
            <w:color w:val="auto"/>
            <w:sz w:val="28"/>
            <w:szCs w:val="28"/>
            <w:u w:val="none"/>
          </w:rPr>
          <w:t>СГС</w:t>
        </w:r>
      </w:hyperlink>
      <w:r w:rsidRPr="00F827B3">
        <w:rPr>
          <w:sz w:val="28"/>
          <w:szCs w:val="28"/>
        </w:rPr>
        <w:t xml:space="preserve"> "События после отчетной даты");</w:t>
      </w:r>
    </w:p>
    <w:p w:rsidR="00C333C7" w:rsidRPr="00F827B3" w:rsidRDefault="00914E00">
      <w:pPr>
        <w:pStyle w:val="ab"/>
        <w:numPr>
          <w:ilvl w:val="0"/>
          <w:numId w:val="3"/>
        </w:numPr>
        <w:spacing w:after="0"/>
        <w:ind w:left="482"/>
        <w:jc w:val="both"/>
        <w:rPr>
          <w:sz w:val="28"/>
          <w:szCs w:val="28"/>
        </w:rPr>
      </w:pPr>
      <w:r w:rsidRPr="00F827B3">
        <w:rPr>
          <w:sz w:val="28"/>
          <w:szCs w:val="28"/>
        </w:rPr>
        <w:t xml:space="preserve">Федеральный </w:t>
      </w:r>
      <w:hyperlink r:id="rId32" w:history="1">
        <w:r w:rsidRPr="00F827B3">
          <w:rPr>
            <w:rStyle w:val="afc"/>
            <w:color w:val="auto"/>
            <w:sz w:val="28"/>
            <w:szCs w:val="28"/>
            <w:u w:val="none"/>
          </w:rPr>
          <w:t>стандарт</w:t>
        </w:r>
      </w:hyperlink>
      <w:r w:rsidRPr="00F827B3">
        <w:rPr>
          <w:sz w:val="28"/>
          <w:szCs w:val="28"/>
        </w:rPr>
        <w:t xml:space="preserve"> бухгалтерского учета для организаций государственного сектора "Доходы", утвержденный Приказом Минфина России от 27.02.2018 № 32н (далее - </w:t>
      </w:r>
      <w:hyperlink r:id="rId33" w:history="1">
        <w:r w:rsidRPr="00F827B3">
          <w:rPr>
            <w:rStyle w:val="afc"/>
            <w:color w:val="auto"/>
            <w:sz w:val="28"/>
            <w:szCs w:val="28"/>
            <w:u w:val="none"/>
          </w:rPr>
          <w:t>СГС</w:t>
        </w:r>
      </w:hyperlink>
      <w:r w:rsidRPr="00F827B3">
        <w:rPr>
          <w:sz w:val="28"/>
          <w:szCs w:val="28"/>
        </w:rPr>
        <w:t xml:space="preserve"> "Доходы");</w:t>
      </w:r>
    </w:p>
    <w:p w:rsidR="00C333C7" w:rsidRPr="00F827B3" w:rsidRDefault="00914E00">
      <w:pPr>
        <w:pStyle w:val="ab"/>
        <w:numPr>
          <w:ilvl w:val="0"/>
          <w:numId w:val="3"/>
        </w:numPr>
        <w:spacing w:after="0"/>
        <w:ind w:left="482"/>
        <w:jc w:val="both"/>
        <w:rPr>
          <w:sz w:val="28"/>
          <w:szCs w:val="28"/>
        </w:rPr>
      </w:pPr>
      <w:r w:rsidRPr="00F827B3">
        <w:rPr>
          <w:sz w:val="28"/>
          <w:szCs w:val="28"/>
        </w:rPr>
        <w:t xml:space="preserve">Единый </w:t>
      </w:r>
      <w:hyperlink r:id="rId34" w:history="1">
        <w:r w:rsidRPr="00F827B3">
          <w:rPr>
            <w:rStyle w:val="afc"/>
            <w:color w:val="auto"/>
            <w:sz w:val="28"/>
            <w:szCs w:val="28"/>
            <w:u w:val="none"/>
          </w:rPr>
          <w:t>план</w:t>
        </w:r>
      </w:hyperlink>
      <w:r w:rsidRPr="00F827B3">
        <w:rPr>
          <w:sz w:val="28"/>
          <w:szCs w:val="28"/>
        </w:rPr>
        <w:t xml:space="preserve"> счетов бухгалтерского учета для органов государственной власти, органов местного самоуправления, органов управления государственными внебюджетными фондами, государственных (муниципальных) учреждений, утвержденный Приказом Минфина России от 01.12.2010 № 157н (далее - Единый </w:t>
      </w:r>
      <w:hyperlink r:id="rId35" w:history="1">
        <w:r w:rsidRPr="00F827B3">
          <w:rPr>
            <w:rStyle w:val="afc"/>
            <w:color w:val="auto"/>
            <w:sz w:val="28"/>
            <w:szCs w:val="28"/>
            <w:u w:val="none"/>
          </w:rPr>
          <w:t>план</w:t>
        </w:r>
      </w:hyperlink>
      <w:r w:rsidRPr="00F827B3">
        <w:rPr>
          <w:sz w:val="28"/>
          <w:szCs w:val="28"/>
        </w:rPr>
        <w:t xml:space="preserve"> счетов);</w:t>
      </w:r>
    </w:p>
    <w:p w:rsidR="00C333C7" w:rsidRPr="00F827B3" w:rsidRDefault="00BD546C">
      <w:pPr>
        <w:pStyle w:val="ab"/>
        <w:numPr>
          <w:ilvl w:val="0"/>
          <w:numId w:val="3"/>
        </w:numPr>
        <w:spacing w:after="0"/>
        <w:ind w:left="482"/>
        <w:jc w:val="both"/>
        <w:rPr>
          <w:sz w:val="28"/>
          <w:szCs w:val="28"/>
        </w:rPr>
      </w:pPr>
      <w:hyperlink r:id="rId36" w:history="1">
        <w:r w:rsidR="00914E00" w:rsidRPr="00F827B3">
          <w:rPr>
            <w:rStyle w:val="afc"/>
            <w:color w:val="auto"/>
            <w:sz w:val="28"/>
            <w:szCs w:val="28"/>
            <w:u w:val="none"/>
          </w:rPr>
          <w:t>План</w:t>
        </w:r>
      </w:hyperlink>
      <w:r w:rsidR="00914E00" w:rsidRPr="00F827B3">
        <w:rPr>
          <w:sz w:val="28"/>
          <w:szCs w:val="28"/>
        </w:rPr>
        <w:t xml:space="preserve"> счетов бюджетного учета, утвержденный Приказом Минфина России от 06.12.2010 № 162н (далее - </w:t>
      </w:r>
      <w:hyperlink r:id="rId37" w:history="1">
        <w:r w:rsidR="00914E00" w:rsidRPr="00F827B3">
          <w:rPr>
            <w:rStyle w:val="afc"/>
            <w:color w:val="auto"/>
            <w:sz w:val="28"/>
            <w:szCs w:val="28"/>
            <w:u w:val="none"/>
          </w:rPr>
          <w:t>План</w:t>
        </w:r>
      </w:hyperlink>
      <w:r w:rsidR="00914E00" w:rsidRPr="00F827B3">
        <w:rPr>
          <w:sz w:val="28"/>
          <w:szCs w:val="28"/>
        </w:rPr>
        <w:t xml:space="preserve"> счетов бюджетного учета);</w:t>
      </w:r>
    </w:p>
    <w:p w:rsidR="00C333C7" w:rsidRPr="00F827B3" w:rsidRDefault="00BD546C">
      <w:pPr>
        <w:pStyle w:val="ab"/>
        <w:numPr>
          <w:ilvl w:val="0"/>
          <w:numId w:val="3"/>
        </w:numPr>
        <w:spacing w:after="0"/>
        <w:ind w:left="482"/>
        <w:jc w:val="both"/>
        <w:rPr>
          <w:sz w:val="28"/>
          <w:szCs w:val="28"/>
        </w:rPr>
      </w:pPr>
      <w:hyperlink r:id="rId38" w:history="1">
        <w:r w:rsidR="00914E00" w:rsidRPr="00F827B3">
          <w:rPr>
            <w:rStyle w:val="afc"/>
            <w:color w:val="auto"/>
            <w:sz w:val="28"/>
            <w:szCs w:val="28"/>
            <w:u w:val="none"/>
          </w:rPr>
          <w:t>Инструкция</w:t>
        </w:r>
      </w:hyperlink>
      <w:r w:rsidR="00914E00" w:rsidRPr="00F827B3">
        <w:rPr>
          <w:sz w:val="28"/>
          <w:szCs w:val="28"/>
        </w:rPr>
        <w:t xml:space="preserve"> по применению Плана счетов бюджетного учета, утвержденная Приказом Минфина России от 06.12.2010 № 162н (далее - </w:t>
      </w:r>
      <w:hyperlink r:id="rId39" w:history="1">
        <w:r w:rsidR="00914E00" w:rsidRPr="00F827B3">
          <w:rPr>
            <w:rStyle w:val="afc"/>
            <w:color w:val="auto"/>
            <w:sz w:val="28"/>
            <w:szCs w:val="28"/>
            <w:u w:val="none"/>
          </w:rPr>
          <w:t>Инструкция</w:t>
        </w:r>
      </w:hyperlink>
      <w:r w:rsidR="00914E00" w:rsidRPr="00F827B3">
        <w:rPr>
          <w:sz w:val="28"/>
          <w:szCs w:val="28"/>
        </w:rPr>
        <w:t xml:space="preserve"> № 162н);</w:t>
      </w:r>
    </w:p>
    <w:p w:rsidR="00C333C7" w:rsidRPr="00F827B3" w:rsidRDefault="00BD546C">
      <w:pPr>
        <w:pStyle w:val="ab"/>
        <w:numPr>
          <w:ilvl w:val="0"/>
          <w:numId w:val="3"/>
        </w:numPr>
        <w:spacing w:after="0"/>
        <w:ind w:left="482"/>
        <w:jc w:val="both"/>
        <w:rPr>
          <w:sz w:val="28"/>
          <w:szCs w:val="28"/>
        </w:rPr>
      </w:pPr>
      <w:hyperlink r:id="rId40" w:history="1">
        <w:r w:rsidR="00914E00" w:rsidRPr="00F827B3">
          <w:rPr>
            <w:rStyle w:val="afc"/>
            <w:color w:val="auto"/>
            <w:sz w:val="28"/>
            <w:szCs w:val="28"/>
            <w:u w:val="none"/>
          </w:rPr>
          <w:t>Приказ</w:t>
        </w:r>
      </w:hyperlink>
      <w:r w:rsidR="00914E00" w:rsidRPr="00F827B3">
        <w:rPr>
          <w:sz w:val="28"/>
          <w:szCs w:val="28"/>
        </w:rPr>
        <w:t xml:space="preserve"> Минфина России от 30.03.2015 № 52н "Об утверждении форм первичных учетных документов и регистров бухгалтерского учета, применяемых </w:t>
      </w:r>
      <w:r w:rsidR="000E17E5" w:rsidRPr="00F827B3">
        <w:rPr>
          <w:sz w:val="28"/>
          <w:szCs w:val="28"/>
        </w:rPr>
        <w:t>органами государственной власти</w:t>
      </w:r>
      <w:r w:rsidR="00914E00" w:rsidRPr="00F827B3">
        <w:rPr>
          <w:sz w:val="28"/>
          <w:szCs w:val="28"/>
        </w:rPr>
        <w:t xml:space="preserve">, органами местного самоуправления,  государственными (муниципальными) учреждениями, и Методических указаний по их применению" (далее - </w:t>
      </w:r>
      <w:hyperlink r:id="rId41" w:history="1">
        <w:r w:rsidR="00914E00" w:rsidRPr="00F827B3">
          <w:rPr>
            <w:rStyle w:val="afc"/>
            <w:color w:val="auto"/>
            <w:sz w:val="28"/>
            <w:szCs w:val="28"/>
            <w:u w:val="none"/>
          </w:rPr>
          <w:t>Приказ</w:t>
        </w:r>
      </w:hyperlink>
      <w:r w:rsidR="00914E00" w:rsidRPr="00F827B3">
        <w:rPr>
          <w:sz w:val="28"/>
          <w:szCs w:val="28"/>
        </w:rPr>
        <w:t xml:space="preserve"> Минфина России № 52н);</w:t>
      </w:r>
    </w:p>
    <w:p w:rsidR="00C333C7" w:rsidRPr="00F827B3" w:rsidRDefault="00BD546C">
      <w:pPr>
        <w:pStyle w:val="ab"/>
        <w:numPr>
          <w:ilvl w:val="0"/>
          <w:numId w:val="3"/>
        </w:numPr>
        <w:spacing w:after="0"/>
        <w:ind w:left="482"/>
        <w:jc w:val="both"/>
        <w:rPr>
          <w:sz w:val="28"/>
          <w:szCs w:val="28"/>
        </w:rPr>
      </w:pPr>
      <w:hyperlink r:id="rId42" w:history="1">
        <w:r w:rsidR="00914E00" w:rsidRPr="00F827B3">
          <w:rPr>
            <w:rStyle w:val="afc"/>
            <w:color w:val="auto"/>
            <w:sz w:val="28"/>
            <w:szCs w:val="28"/>
            <w:u w:val="none"/>
          </w:rPr>
          <w:t>Указание</w:t>
        </w:r>
      </w:hyperlink>
      <w:r w:rsidR="00914E00" w:rsidRPr="00F827B3">
        <w:rPr>
          <w:sz w:val="28"/>
          <w:szCs w:val="28"/>
        </w:rPr>
        <w:t xml:space="preserve"> Банка России от 11.03.2014 № 3210-У "О порядке ведения кассовых операций юридическими лицами и упрощенном порядке ведения кассовых операций индивидуальными предпринимателями и субъектами малого предпринимательства" (далее - </w:t>
      </w:r>
      <w:hyperlink r:id="rId43" w:history="1">
        <w:r w:rsidR="00914E00" w:rsidRPr="00F827B3">
          <w:rPr>
            <w:rStyle w:val="afc"/>
            <w:color w:val="auto"/>
            <w:sz w:val="28"/>
            <w:szCs w:val="28"/>
            <w:u w:val="none"/>
          </w:rPr>
          <w:t>Указание</w:t>
        </w:r>
      </w:hyperlink>
      <w:r w:rsidR="00914E00" w:rsidRPr="00F827B3">
        <w:rPr>
          <w:sz w:val="28"/>
          <w:szCs w:val="28"/>
        </w:rPr>
        <w:t xml:space="preserve"> № 3210-У);</w:t>
      </w:r>
    </w:p>
    <w:p w:rsidR="00C333C7" w:rsidRPr="00F827B3" w:rsidRDefault="00BD546C">
      <w:pPr>
        <w:pStyle w:val="ab"/>
        <w:numPr>
          <w:ilvl w:val="0"/>
          <w:numId w:val="3"/>
        </w:numPr>
        <w:spacing w:after="0"/>
        <w:ind w:left="482"/>
        <w:jc w:val="both"/>
        <w:rPr>
          <w:sz w:val="28"/>
          <w:szCs w:val="28"/>
        </w:rPr>
      </w:pPr>
      <w:hyperlink r:id="rId44" w:history="1">
        <w:r w:rsidR="00914E00" w:rsidRPr="00F827B3">
          <w:rPr>
            <w:rStyle w:val="afc"/>
            <w:color w:val="auto"/>
            <w:sz w:val="28"/>
            <w:szCs w:val="28"/>
            <w:u w:val="none"/>
          </w:rPr>
          <w:t>Указание</w:t>
        </w:r>
      </w:hyperlink>
      <w:r w:rsidR="00914E00" w:rsidRPr="00F827B3">
        <w:rPr>
          <w:sz w:val="28"/>
          <w:szCs w:val="28"/>
        </w:rPr>
        <w:t xml:space="preserve"> Банка России от 07.10.2013 № 3073-У "Об осуществлении наличных расчетов" (далее - </w:t>
      </w:r>
      <w:hyperlink r:id="rId45" w:history="1">
        <w:r w:rsidR="00914E00" w:rsidRPr="00F827B3">
          <w:rPr>
            <w:rStyle w:val="afc"/>
            <w:color w:val="auto"/>
            <w:sz w:val="28"/>
            <w:szCs w:val="28"/>
            <w:u w:val="none"/>
          </w:rPr>
          <w:t>Указание</w:t>
        </w:r>
      </w:hyperlink>
      <w:r w:rsidR="00914E00" w:rsidRPr="00F827B3">
        <w:rPr>
          <w:sz w:val="28"/>
          <w:szCs w:val="28"/>
        </w:rPr>
        <w:t xml:space="preserve"> № 3073-У);</w:t>
      </w:r>
    </w:p>
    <w:p w:rsidR="00C333C7" w:rsidRPr="00F827B3" w:rsidRDefault="00914E00">
      <w:pPr>
        <w:pStyle w:val="ab"/>
        <w:numPr>
          <w:ilvl w:val="0"/>
          <w:numId w:val="3"/>
        </w:numPr>
        <w:spacing w:after="0"/>
        <w:ind w:left="482"/>
        <w:jc w:val="both"/>
        <w:rPr>
          <w:sz w:val="28"/>
          <w:szCs w:val="28"/>
        </w:rPr>
      </w:pPr>
      <w:r w:rsidRPr="00F827B3">
        <w:rPr>
          <w:sz w:val="28"/>
          <w:szCs w:val="28"/>
        </w:rPr>
        <w:t xml:space="preserve">Методические </w:t>
      </w:r>
      <w:hyperlink r:id="rId46" w:history="1">
        <w:r w:rsidRPr="00F827B3">
          <w:rPr>
            <w:rStyle w:val="afc"/>
            <w:color w:val="auto"/>
            <w:sz w:val="28"/>
            <w:szCs w:val="28"/>
            <w:u w:val="none"/>
          </w:rPr>
          <w:t>указания</w:t>
        </w:r>
      </w:hyperlink>
      <w:r w:rsidRPr="00F827B3">
        <w:rPr>
          <w:sz w:val="28"/>
          <w:szCs w:val="28"/>
        </w:rPr>
        <w:t xml:space="preserve"> по инвентаризации имущества и финансовых обязательств, утвержденные Приказом Минфина России от 13.06.1995 № 49 (далее - Методические </w:t>
      </w:r>
      <w:hyperlink r:id="rId47" w:history="1">
        <w:r w:rsidRPr="00F827B3">
          <w:rPr>
            <w:rStyle w:val="afc"/>
            <w:color w:val="auto"/>
            <w:sz w:val="28"/>
            <w:szCs w:val="28"/>
            <w:u w:val="none"/>
          </w:rPr>
          <w:t>указания</w:t>
        </w:r>
      </w:hyperlink>
      <w:r w:rsidRPr="00F827B3">
        <w:rPr>
          <w:sz w:val="28"/>
          <w:szCs w:val="28"/>
        </w:rPr>
        <w:t xml:space="preserve"> № 49);</w:t>
      </w:r>
    </w:p>
    <w:p w:rsidR="00C333C7" w:rsidRPr="00F827B3" w:rsidRDefault="00BD546C">
      <w:pPr>
        <w:pStyle w:val="ab"/>
        <w:numPr>
          <w:ilvl w:val="0"/>
          <w:numId w:val="3"/>
        </w:numPr>
        <w:spacing w:after="0"/>
        <w:ind w:left="482"/>
        <w:jc w:val="both"/>
        <w:rPr>
          <w:sz w:val="28"/>
          <w:szCs w:val="28"/>
        </w:rPr>
      </w:pPr>
      <w:hyperlink r:id="rId48" w:history="1">
        <w:r w:rsidR="00914E00" w:rsidRPr="00F827B3">
          <w:rPr>
            <w:rStyle w:val="afc"/>
            <w:color w:val="auto"/>
            <w:sz w:val="28"/>
            <w:szCs w:val="28"/>
            <w:u w:val="none"/>
          </w:rPr>
          <w:t>Инструкция</w:t>
        </w:r>
      </w:hyperlink>
      <w:r w:rsidR="00914E00" w:rsidRPr="00F827B3">
        <w:rPr>
          <w:sz w:val="28"/>
          <w:szCs w:val="28"/>
        </w:rPr>
        <w:t xml:space="preserve"> о порядке составления и представления годовой, квартальной и месячной отчетности об исполнении бюджетов бюджетной системы Российской Федерации, утвержденная Приказом Минфина России от 28.12.2010 № 191н (далее - </w:t>
      </w:r>
      <w:hyperlink r:id="rId49" w:history="1">
        <w:r w:rsidR="00914E00" w:rsidRPr="00F827B3">
          <w:rPr>
            <w:rStyle w:val="afc"/>
            <w:color w:val="auto"/>
            <w:sz w:val="28"/>
            <w:szCs w:val="28"/>
            <w:u w:val="none"/>
          </w:rPr>
          <w:t>Инструкция</w:t>
        </w:r>
      </w:hyperlink>
      <w:r w:rsidR="00914E00" w:rsidRPr="00F827B3">
        <w:rPr>
          <w:sz w:val="28"/>
          <w:szCs w:val="28"/>
        </w:rPr>
        <w:t xml:space="preserve"> № 191н);</w:t>
      </w:r>
    </w:p>
    <w:p w:rsidR="00C333C7" w:rsidRPr="00F827B3" w:rsidRDefault="00BD546C">
      <w:pPr>
        <w:pStyle w:val="ab"/>
        <w:numPr>
          <w:ilvl w:val="0"/>
          <w:numId w:val="3"/>
        </w:numPr>
        <w:spacing w:after="0"/>
        <w:ind w:left="482"/>
        <w:jc w:val="both"/>
        <w:rPr>
          <w:sz w:val="28"/>
          <w:szCs w:val="28"/>
        </w:rPr>
      </w:pPr>
      <w:hyperlink r:id="rId50" w:history="1">
        <w:r w:rsidR="00914E00" w:rsidRPr="00F827B3">
          <w:rPr>
            <w:rStyle w:val="afc"/>
            <w:color w:val="auto"/>
            <w:sz w:val="28"/>
            <w:szCs w:val="28"/>
            <w:u w:val="none"/>
          </w:rPr>
          <w:t>Порядок</w:t>
        </w:r>
      </w:hyperlink>
      <w:r w:rsidR="00914E00" w:rsidRPr="00F827B3">
        <w:rPr>
          <w:sz w:val="28"/>
          <w:szCs w:val="28"/>
        </w:rPr>
        <w:t xml:space="preserve"> формирования и применения кодов бюджетной классификации Российской Федерации, утвержденный Приказом Минфина России от 08.06.2018 № 132н (далее - </w:t>
      </w:r>
      <w:hyperlink r:id="rId51" w:history="1">
        <w:r w:rsidR="00914E00" w:rsidRPr="00F827B3">
          <w:rPr>
            <w:rStyle w:val="afc"/>
            <w:color w:val="auto"/>
            <w:sz w:val="28"/>
            <w:szCs w:val="28"/>
            <w:u w:val="none"/>
          </w:rPr>
          <w:t>Порядок</w:t>
        </w:r>
      </w:hyperlink>
      <w:r w:rsidR="00914E00" w:rsidRPr="00F827B3">
        <w:rPr>
          <w:sz w:val="28"/>
          <w:szCs w:val="28"/>
        </w:rPr>
        <w:t xml:space="preserve"> № 132н);</w:t>
      </w:r>
    </w:p>
    <w:p w:rsidR="00C333C7" w:rsidRPr="00F827B3" w:rsidRDefault="00BD546C">
      <w:pPr>
        <w:pStyle w:val="ab"/>
        <w:numPr>
          <w:ilvl w:val="0"/>
          <w:numId w:val="3"/>
        </w:numPr>
        <w:spacing w:after="0"/>
        <w:ind w:left="482"/>
        <w:jc w:val="both"/>
        <w:rPr>
          <w:sz w:val="28"/>
          <w:szCs w:val="28"/>
        </w:rPr>
      </w:pPr>
      <w:hyperlink r:id="rId52" w:history="1">
        <w:r w:rsidR="00914E00" w:rsidRPr="00F827B3">
          <w:rPr>
            <w:rStyle w:val="afc"/>
            <w:color w:val="auto"/>
            <w:sz w:val="28"/>
            <w:szCs w:val="28"/>
            <w:u w:val="none"/>
          </w:rPr>
          <w:t>Порядок</w:t>
        </w:r>
      </w:hyperlink>
      <w:r w:rsidR="00914E00" w:rsidRPr="00F827B3">
        <w:rPr>
          <w:sz w:val="28"/>
          <w:szCs w:val="28"/>
        </w:rPr>
        <w:t xml:space="preserve"> применения классификации операций сектора государственного управления, утвержденный Приказом Минфина России от 29.11.2017 № 209н (далее - </w:t>
      </w:r>
      <w:hyperlink r:id="rId53" w:history="1">
        <w:r w:rsidR="00914E00" w:rsidRPr="00F827B3">
          <w:rPr>
            <w:rStyle w:val="afc"/>
            <w:color w:val="auto"/>
            <w:sz w:val="28"/>
            <w:szCs w:val="28"/>
            <w:u w:val="none"/>
          </w:rPr>
          <w:t>Порядок</w:t>
        </w:r>
      </w:hyperlink>
      <w:r w:rsidR="00914E00" w:rsidRPr="00F827B3">
        <w:rPr>
          <w:sz w:val="28"/>
          <w:szCs w:val="28"/>
        </w:rPr>
        <w:t xml:space="preserve"> применения КОСГУ, </w:t>
      </w:r>
      <w:hyperlink r:id="rId54" w:history="1">
        <w:r w:rsidR="00914E00" w:rsidRPr="00F827B3">
          <w:rPr>
            <w:rStyle w:val="afc"/>
            <w:color w:val="auto"/>
            <w:sz w:val="28"/>
            <w:szCs w:val="28"/>
            <w:u w:val="none"/>
          </w:rPr>
          <w:t>Порядок</w:t>
        </w:r>
      </w:hyperlink>
      <w:r w:rsidR="00914E00" w:rsidRPr="00F827B3">
        <w:rPr>
          <w:sz w:val="28"/>
          <w:szCs w:val="28"/>
        </w:rPr>
        <w:t xml:space="preserve"> № 209н);</w:t>
      </w:r>
    </w:p>
    <w:p w:rsidR="00C333C7" w:rsidRPr="00F827B3" w:rsidRDefault="00914E00">
      <w:r w:rsidRPr="00F827B3">
        <w:rPr>
          <w:i/>
        </w:rPr>
        <w:t xml:space="preserve">(Основание: </w:t>
      </w:r>
      <w:hyperlink r:id="rId55" w:history="1">
        <w:r w:rsidRPr="00F827B3">
          <w:rPr>
            <w:rStyle w:val="afc"/>
            <w:i/>
            <w:color w:val="auto"/>
            <w:u w:val="none"/>
          </w:rPr>
          <w:t>ч. 2 ст. 8</w:t>
        </w:r>
      </w:hyperlink>
      <w:r w:rsidRPr="00F827B3">
        <w:rPr>
          <w:i/>
        </w:rPr>
        <w:t xml:space="preserve"> Закона № 402-ФЗ)</w:t>
      </w:r>
    </w:p>
    <w:p w:rsidR="00C333C7" w:rsidRPr="00F827B3" w:rsidRDefault="00F72014" w:rsidP="00F72014">
      <w:pPr>
        <w:pStyle w:val="2"/>
        <w:rPr>
          <w:sz w:val="28"/>
          <w:szCs w:val="28"/>
        </w:rPr>
      </w:pPr>
      <w:bookmarkStart w:id="4" w:name="_ref_307647"/>
      <w:r w:rsidRPr="00F72014">
        <w:rPr>
          <w:sz w:val="28"/>
          <w:szCs w:val="28"/>
        </w:rPr>
        <w:t xml:space="preserve"> Ведение учета п</w:t>
      </w:r>
      <w:r>
        <w:rPr>
          <w:sz w:val="28"/>
          <w:szCs w:val="28"/>
        </w:rPr>
        <w:t xml:space="preserve">ередано по </w:t>
      </w:r>
      <w:r w:rsidR="00315C8A">
        <w:rPr>
          <w:sz w:val="28"/>
          <w:szCs w:val="28"/>
        </w:rPr>
        <w:t>соглашению</w:t>
      </w:r>
      <w:r w:rsidRPr="00F72014">
        <w:rPr>
          <w:sz w:val="28"/>
          <w:szCs w:val="28"/>
        </w:rPr>
        <w:t xml:space="preserve">  в Муниципальное казенное учреждение «Центр бюджетного учета и отчетности» Красногвардейского</w:t>
      </w:r>
      <w:r>
        <w:rPr>
          <w:sz w:val="28"/>
          <w:szCs w:val="28"/>
        </w:rPr>
        <w:t xml:space="preserve"> района Оренбургской области</w:t>
      </w:r>
      <w:r w:rsidR="00914E00" w:rsidRPr="00F827B3">
        <w:rPr>
          <w:sz w:val="28"/>
          <w:szCs w:val="28"/>
        </w:rPr>
        <w:t>.</w:t>
      </w:r>
      <w:bookmarkEnd w:id="4"/>
    </w:p>
    <w:p w:rsidR="00C333C7" w:rsidRPr="00F827B3" w:rsidRDefault="00914E00">
      <w:r w:rsidRPr="00F827B3">
        <w:rPr>
          <w:i/>
        </w:rPr>
        <w:t xml:space="preserve">(Основание: </w:t>
      </w:r>
      <w:hyperlink r:id="rId56" w:history="1">
        <w:r w:rsidRPr="00F827B3">
          <w:rPr>
            <w:rStyle w:val="afc"/>
            <w:i/>
            <w:color w:val="auto"/>
            <w:u w:val="none"/>
          </w:rPr>
          <w:t>ч. 3</w:t>
        </w:r>
      </w:hyperlink>
      <w:r w:rsidRPr="00F827B3">
        <w:rPr>
          <w:i/>
        </w:rPr>
        <w:t xml:space="preserve"> ст. 7 Закона № 402-ФЗ)</w:t>
      </w:r>
    </w:p>
    <w:p w:rsidR="00C333C7" w:rsidRPr="00F827B3" w:rsidRDefault="00914E00">
      <w:pPr>
        <w:pStyle w:val="2"/>
        <w:rPr>
          <w:sz w:val="28"/>
          <w:szCs w:val="28"/>
        </w:rPr>
      </w:pPr>
      <w:bookmarkStart w:id="5" w:name="_ref_1414986"/>
      <w:r w:rsidRPr="00F827B3">
        <w:rPr>
          <w:sz w:val="28"/>
          <w:szCs w:val="28"/>
        </w:rPr>
        <w:t>Порядок передачи документов и дел при смене руководителя, главного бухгалтера приведен в Приложении № </w:t>
      </w:r>
      <w:r w:rsidR="0035192D">
        <w:rPr>
          <w:sz w:val="28"/>
          <w:szCs w:val="28"/>
        </w:rPr>
        <w:t>12</w:t>
      </w:r>
      <w:r w:rsidRPr="00F827B3">
        <w:rPr>
          <w:sz w:val="28"/>
          <w:szCs w:val="28"/>
        </w:rPr>
        <w:t xml:space="preserve"> к Учетной политике.</w:t>
      </w:r>
      <w:bookmarkEnd w:id="5"/>
    </w:p>
    <w:p w:rsidR="00C333C7" w:rsidRPr="00F827B3" w:rsidRDefault="00914E00">
      <w:r w:rsidRPr="00F827B3">
        <w:rPr>
          <w:i/>
        </w:rPr>
        <w:t xml:space="preserve">(Основание: </w:t>
      </w:r>
      <w:hyperlink r:id="rId57" w:history="1">
        <w:r w:rsidRPr="00F827B3">
          <w:rPr>
            <w:rStyle w:val="afc"/>
            <w:i/>
            <w:color w:val="auto"/>
            <w:u w:val="none"/>
          </w:rPr>
          <w:t>п. 14</w:t>
        </w:r>
      </w:hyperlink>
      <w:r w:rsidRPr="00F827B3">
        <w:rPr>
          <w:i/>
        </w:rPr>
        <w:t xml:space="preserve"> Инструкции № 157н)</w:t>
      </w:r>
    </w:p>
    <w:p w:rsidR="00F66826" w:rsidRPr="00F827B3" w:rsidRDefault="00F66826" w:rsidP="00157CA2">
      <w:pPr>
        <w:pStyle w:val="1"/>
        <w:rPr>
          <w:sz w:val="28"/>
        </w:rPr>
      </w:pPr>
      <w:bookmarkStart w:id="6" w:name="_ref_15958"/>
      <w:r w:rsidRPr="00F827B3">
        <w:rPr>
          <w:sz w:val="28"/>
        </w:rPr>
        <w:t>«Методы оценки отдельных видов имущества»</w:t>
      </w:r>
    </w:p>
    <w:p w:rsidR="00C333C7" w:rsidRPr="00F827B3" w:rsidRDefault="00201243" w:rsidP="00157CA2">
      <w:pPr>
        <w:pStyle w:val="1"/>
        <w:numPr>
          <w:ilvl w:val="0"/>
          <w:numId w:val="0"/>
        </w:numPr>
      </w:pPr>
      <w:r w:rsidRPr="00F827B3">
        <w:t>1.</w:t>
      </w:r>
      <w:r w:rsidR="00914E00" w:rsidRPr="00F827B3">
        <w:t>Основные средства</w:t>
      </w:r>
      <w:bookmarkEnd w:id="6"/>
    </w:p>
    <w:p w:rsidR="00C333C7" w:rsidRPr="00F827B3" w:rsidRDefault="00914E00" w:rsidP="00157CA2">
      <w:pPr>
        <w:pStyle w:val="2"/>
        <w:rPr>
          <w:sz w:val="28"/>
          <w:szCs w:val="28"/>
        </w:rPr>
      </w:pPr>
      <w:bookmarkStart w:id="7" w:name="_ref_314903"/>
      <w:r w:rsidRPr="00F827B3">
        <w:rPr>
          <w:sz w:val="28"/>
          <w:szCs w:val="28"/>
        </w:rPr>
        <w:t xml:space="preserve">Срок полезного использования объекта основных средств определяется исходя из ожидаемого срока получения экономических выгод и (или) полезного потенциала, заключенного в активе, в порядке, установленном </w:t>
      </w:r>
      <w:hyperlink r:id="rId58" w:history="1">
        <w:r w:rsidRPr="00F827B3">
          <w:rPr>
            <w:rStyle w:val="afc"/>
            <w:color w:val="auto"/>
            <w:sz w:val="28"/>
            <w:szCs w:val="28"/>
            <w:u w:val="none"/>
          </w:rPr>
          <w:t>п. 35</w:t>
        </w:r>
      </w:hyperlink>
      <w:r w:rsidRPr="00F827B3">
        <w:rPr>
          <w:sz w:val="28"/>
          <w:szCs w:val="28"/>
        </w:rPr>
        <w:t xml:space="preserve"> СГС "Основные средства", </w:t>
      </w:r>
      <w:hyperlink r:id="rId59" w:history="1">
        <w:r w:rsidRPr="00F827B3">
          <w:rPr>
            <w:rStyle w:val="afc"/>
            <w:color w:val="auto"/>
            <w:sz w:val="28"/>
            <w:szCs w:val="28"/>
            <w:u w:val="none"/>
          </w:rPr>
          <w:t>п. 44</w:t>
        </w:r>
      </w:hyperlink>
      <w:r w:rsidRPr="00F827B3">
        <w:rPr>
          <w:sz w:val="28"/>
          <w:szCs w:val="28"/>
        </w:rPr>
        <w:t xml:space="preserve"> Инструкции № 157н.</w:t>
      </w:r>
      <w:bookmarkEnd w:id="7"/>
    </w:p>
    <w:p w:rsidR="00C333C7" w:rsidRPr="00F827B3" w:rsidRDefault="00914E00" w:rsidP="00157CA2">
      <w:pPr>
        <w:pStyle w:val="2"/>
        <w:rPr>
          <w:sz w:val="28"/>
          <w:szCs w:val="28"/>
        </w:rPr>
      </w:pPr>
      <w:bookmarkStart w:id="8" w:name="_ref_321664"/>
      <w:r w:rsidRPr="00F827B3">
        <w:rPr>
          <w:sz w:val="28"/>
          <w:szCs w:val="28"/>
        </w:rPr>
        <w:t>Амортизация по всем основным средствам начисляется линейным методом.</w:t>
      </w:r>
      <w:bookmarkEnd w:id="8"/>
    </w:p>
    <w:p w:rsidR="00C333C7" w:rsidRPr="00F827B3" w:rsidRDefault="00914E00" w:rsidP="00157CA2">
      <w:r w:rsidRPr="00F827B3">
        <w:rPr>
          <w:i/>
        </w:rPr>
        <w:t xml:space="preserve">(Основание: </w:t>
      </w:r>
      <w:hyperlink r:id="rId60" w:history="1">
        <w:r w:rsidRPr="00F827B3">
          <w:rPr>
            <w:rStyle w:val="afc"/>
            <w:i/>
            <w:color w:val="auto"/>
            <w:u w:val="none"/>
          </w:rPr>
          <w:t>п. п. 36</w:t>
        </w:r>
      </w:hyperlink>
      <w:r w:rsidRPr="00F827B3">
        <w:rPr>
          <w:i/>
        </w:rPr>
        <w:t>,</w:t>
      </w:r>
      <w:hyperlink r:id="rId61" w:history="1">
        <w:r w:rsidRPr="00F827B3">
          <w:rPr>
            <w:rStyle w:val="afc"/>
            <w:i/>
            <w:color w:val="auto"/>
            <w:u w:val="none"/>
          </w:rPr>
          <w:t>37</w:t>
        </w:r>
      </w:hyperlink>
      <w:r w:rsidRPr="00F827B3">
        <w:rPr>
          <w:i/>
        </w:rPr>
        <w:t xml:space="preserve"> СГС "Основные средства")</w:t>
      </w:r>
    </w:p>
    <w:p w:rsidR="00C333C7" w:rsidRPr="00F827B3" w:rsidRDefault="00914E00" w:rsidP="00157CA2">
      <w:pPr>
        <w:pStyle w:val="2"/>
        <w:rPr>
          <w:sz w:val="28"/>
          <w:szCs w:val="28"/>
        </w:rPr>
      </w:pPr>
      <w:bookmarkStart w:id="9" w:name="_ref_321666"/>
      <w:r w:rsidRPr="00F827B3">
        <w:rPr>
          <w:sz w:val="28"/>
          <w:szCs w:val="28"/>
        </w:rPr>
        <w:t>Объекты основных средств стоимостью менее 10 000 руб. каждый, имеющие сходное назначение и одинаковый срок полезного использования и находящиеся в одном помещении, объединяются в один инвентарный объект.</w:t>
      </w:r>
      <w:bookmarkEnd w:id="9"/>
    </w:p>
    <w:p w:rsidR="00C333C7" w:rsidRPr="00F827B3" w:rsidRDefault="00914E00" w:rsidP="00157CA2">
      <w:r w:rsidRPr="00F827B3">
        <w:rPr>
          <w:i/>
        </w:rPr>
        <w:t xml:space="preserve">(Основание: </w:t>
      </w:r>
      <w:hyperlink r:id="rId62" w:history="1">
        <w:r w:rsidRPr="00F827B3">
          <w:rPr>
            <w:rStyle w:val="afc"/>
            <w:i/>
            <w:color w:val="auto"/>
            <w:u w:val="none"/>
          </w:rPr>
          <w:t>п. 10</w:t>
        </w:r>
      </w:hyperlink>
      <w:r w:rsidRPr="00F827B3">
        <w:rPr>
          <w:i/>
        </w:rPr>
        <w:t xml:space="preserve"> СГС "Основные средства")</w:t>
      </w:r>
    </w:p>
    <w:p w:rsidR="00C333C7" w:rsidRPr="00F827B3" w:rsidRDefault="00914E00" w:rsidP="00157CA2">
      <w:pPr>
        <w:pStyle w:val="2"/>
        <w:rPr>
          <w:sz w:val="28"/>
          <w:szCs w:val="28"/>
        </w:rPr>
      </w:pPr>
      <w:bookmarkStart w:id="10" w:name="_ref_321667"/>
      <w:r w:rsidRPr="00F827B3">
        <w:rPr>
          <w:sz w:val="28"/>
          <w:szCs w:val="28"/>
        </w:rPr>
        <w:t>Структурная часть объекта основных средств, которая имеет срок полезного использования, существенно отличающийся от сроков полезного использования других частей этого же объекта, и стоимость, составляющую значительную величину от его общей стоимости, учитывается как самостоятельный инвентарный объект.</w:t>
      </w:r>
      <w:bookmarkEnd w:id="10"/>
    </w:p>
    <w:p w:rsidR="00C333C7" w:rsidRPr="00F827B3" w:rsidRDefault="00914E00" w:rsidP="00157CA2">
      <w:pPr>
        <w:rPr>
          <w:sz w:val="28"/>
          <w:szCs w:val="28"/>
        </w:rPr>
      </w:pPr>
      <w:r w:rsidRPr="00F827B3">
        <w:rPr>
          <w:sz w:val="28"/>
          <w:szCs w:val="28"/>
        </w:rPr>
        <w:t xml:space="preserve">Для целей настоящего пункта сроки полезного использования считаются существенно отличающимися, если они относятся к разным амортизационным группам, определенным в </w:t>
      </w:r>
      <w:hyperlink r:id="rId63" w:history="1">
        <w:r w:rsidRPr="00F827B3">
          <w:rPr>
            <w:rStyle w:val="afc"/>
            <w:color w:val="auto"/>
            <w:sz w:val="28"/>
            <w:szCs w:val="28"/>
            <w:u w:val="none"/>
          </w:rPr>
          <w:t>Постановлении</w:t>
        </w:r>
      </w:hyperlink>
      <w:r w:rsidRPr="00F827B3">
        <w:rPr>
          <w:sz w:val="28"/>
          <w:szCs w:val="28"/>
        </w:rPr>
        <w:t xml:space="preserve"> Правительства РФ от 01.01.2002 № 1.</w:t>
      </w:r>
    </w:p>
    <w:p w:rsidR="00C333C7" w:rsidRPr="00F827B3" w:rsidRDefault="00914E00" w:rsidP="00157CA2">
      <w:pPr>
        <w:rPr>
          <w:sz w:val="28"/>
          <w:szCs w:val="28"/>
        </w:rPr>
      </w:pPr>
      <w:r w:rsidRPr="00F827B3">
        <w:rPr>
          <w:sz w:val="28"/>
          <w:szCs w:val="28"/>
        </w:rPr>
        <w:lastRenderedPageBreak/>
        <w:t>Для целей настоящего пункта стоимость структурной части объекта основных средств считается значительной, если она составляет не менее 10% его общей стоимости.</w:t>
      </w:r>
    </w:p>
    <w:p w:rsidR="00C333C7" w:rsidRPr="00F827B3" w:rsidRDefault="00914E00" w:rsidP="00157CA2">
      <w:r w:rsidRPr="00F827B3">
        <w:rPr>
          <w:i/>
        </w:rPr>
        <w:t xml:space="preserve">(Основание: </w:t>
      </w:r>
      <w:hyperlink r:id="rId64" w:history="1">
        <w:r w:rsidRPr="00F827B3">
          <w:rPr>
            <w:rStyle w:val="afc"/>
            <w:i/>
            <w:color w:val="auto"/>
            <w:u w:val="none"/>
          </w:rPr>
          <w:t>п. 10</w:t>
        </w:r>
      </w:hyperlink>
      <w:r w:rsidRPr="00F827B3">
        <w:rPr>
          <w:i/>
        </w:rPr>
        <w:t xml:space="preserve"> СГС "Основные средства")</w:t>
      </w:r>
    </w:p>
    <w:p w:rsidR="00C333C7" w:rsidRPr="00F827B3" w:rsidRDefault="00914E00" w:rsidP="00157CA2">
      <w:pPr>
        <w:pStyle w:val="2"/>
        <w:rPr>
          <w:sz w:val="28"/>
          <w:szCs w:val="28"/>
        </w:rPr>
      </w:pPr>
      <w:bookmarkStart w:id="11" w:name="_ref_321668"/>
      <w:r w:rsidRPr="00F827B3">
        <w:rPr>
          <w:sz w:val="28"/>
          <w:szCs w:val="28"/>
        </w:rPr>
        <w:t>Отдельными инвентарными объектами являются:</w:t>
      </w:r>
      <w:bookmarkEnd w:id="11"/>
    </w:p>
    <w:p w:rsidR="00C333C7" w:rsidRPr="00F827B3" w:rsidRDefault="00914E00" w:rsidP="00157CA2">
      <w:pPr>
        <w:pStyle w:val="ab"/>
        <w:numPr>
          <w:ilvl w:val="0"/>
          <w:numId w:val="4"/>
        </w:numPr>
        <w:spacing w:after="0"/>
        <w:ind w:left="482"/>
        <w:jc w:val="both"/>
        <w:rPr>
          <w:sz w:val="28"/>
          <w:szCs w:val="28"/>
        </w:rPr>
      </w:pPr>
      <w:r w:rsidRPr="00F827B3">
        <w:rPr>
          <w:sz w:val="28"/>
          <w:szCs w:val="28"/>
        </w:rPr>
        <w:t>локальная вычислительная сеть;</w:t>
      </w:r>
    </w:p>
    <w:p w:rsidR="00C333C7" w:rsidRPr="00F827B3" w:rsidRDefault="00914E00" w:rsidP="00157CA2">
      <w:pPr>
        <w:pStyle w:val="ab"/>
        <w:numPr>
          <w:ilvl w:val="0"/>
          <w:numId w:val="4"/>
        </w:numPr>
        <w:spacing w:after="0"/>
        <w:ind w:left="482"/>
        <w:jc w:val="both"/>
        <w:rPr>
          <w:sz w:val="28"/>
          <w:szCs w:val="28"/>
        </w:rPr>
      </w:pPr>
      <w:r w:rsidRPr="00F827B3">
        <w:rPr>
          <w:sz w:val="28"/>
          <w:szCs w:val="28"/>
        </w:rPr>
        <w:t>принтеры;</w:t>
      </w:r>
    </w:p>
    <w:p w:rsidR="00C333C7" w:rsidRPr="00F827B3" w:rsidRDefault="00914E00" w:rsidP="00157CA2">
      <w:pPr>
        <w:pStyle w:val="ab"/>
        <w:numPr>
          <w:ilvl w:val="0"/>
          <w:numId w:val="4"/>
        </w:numPr>
        <w:spacing w:after="0"/>
        <w:ind w:left="482"/>
        <w:jc w:val="both"/>
        <w:rPr>
          <w:sz w:val="28"/>
          <w:szCs w:val="28"/>
        </w:rPr>
      </w:pPr>
      <w:r w:rsidRPr="00F827B3">
        <w:rPr>
          <w:sz w:val="28"/>
          <w:szCs w:val="28"/>
        </w:rPr>
        <w:t>сканеры.</w:t>
      </w:r>
    </w:p>
    <w:p w:rsidR="00F0569B" w:rsidRPr="00F827B3" w:rsidRDefault="00F0569B" w:rsidP="00157CA2">
      <w:pPr>
        <w:pStyle w:val="ab"/>
        <w:numPr>
          <w:ilvl w:val="0"/>
          <w:numId w:val="4"/>
        </w:numPr>
        <w:spacing w:after="0"/>
        <w:ind w:left="482"/>
        <w:jc w:val="both"/>
        <w:rPr>
          <w:sz w:val="28"/>
          <w:szCs w:val="28"/>
        </w:rPr>
      </w:pPr>
      <w:r w:rsidRPr="00F827B3">
        <w:rPr>
          <w:sz w:val="28"/>
          <w:szCs w:val="28"/>
        </w:rPr>
        <w:t>системные блоки</w:t>
      </w:r>
    </w:p>
    <w:p w:rsidR="00F0569B" w:rsidRPr="00F827B3" w:rsidRDefault="00F0569B" w:rsidP="00157CA2">
      <w:pPr>
        <w:pStyle w:val="ab"/>
        <w:numPr>
          <w:ilvl w:val="0"/>
          <w:numId w:val="4"/>
        </w:numPr>
        <w:spacing w:after="0"/>
        <w:ind w:left="482"/>
        <w:jc w:val="both"/>
        <w:rPr>
          <w:sz w:val="28"/>
          <w:szCs w:val="28"/>
        </w:rPr>
      </w:pPr>
      <w:r w:rsidRPr="00F827B3">
        <w:rPr>
          <w:sz w:val="28"/>
          <w:szCs w:val="28"/>
        </w:rPr>
        <w:t>мониторы</w:t>
      </w:r>
    </w:p>
    <w:p w:rsidR="00C333C7" w:rsidRPr="00F827B3" w:rsidRDefault="00914E00" w:rsidP="00157CA2">
      <w:r w:rsidRPr="00F827B3">
        <w:rPr>
          <w:i/>
        </w:rPr>
        <w:t xml:space="preserve">(Основание: </w:t>
      </w:r>
      <w:hyperlink r:id="rId65" w:history="1">
        <w:r w:rsidRPr="00F827B3">
          <w:rPr>
            <w:rStyle w:val="afc"/>
            <w:i/>
            <w:color w:val="auto"/>
            <w:u w:val="none"/>
          </w:rPr>
          <w:t>п. 10</w:t>
        </w:r>
      </w:hyperlink>
      <w:r w:rsidRPr="00F827B3">
        <w:rPr>
          <w:i/>
        </w:rPr>
        <w:t xml:space="preserve"> СГС "Основные средства", </w:t>
      </w:r>
      <w:hyperlink r:id="rId66" w:history="1">
        <w:r w:rsidRPr="00F827B3">
          <w:rPr>
            <w:rStyle w:val="afc"/>
            <w:i/>
            <w:color w:val="auto"/>
            <w:u w:val="none"/>
          </w:rPr>
          <w:t>п. 9</w:t>
        </w:r>
      </w:hyperlink>
      <w:r w:rsidRPr="00F827B3">
        <w:rPr>
          <w:i/>
        </w:rPr>
        <w:t xml:space="preserve"> СГС "Учетная политика", </w:t>
      </w:r>
      <w:hyperlink r:id="rId67" w:history="1">
        <w:r w:rsidRPr="00F827B3">
          <w:rPr>
            <w:rStyle w:val="afc"/>
            <w:i/>
            <w:color w:val="auto"/>
            <w:u w:val="none"/>
          </w:rPr>
          <w:t>п. п. 6</w:t>
        </w:r>
      </w:hyperlink>
      <w:r w:rsidRPr="00F827B3">
        <w:rPr>
          <w:i/>
        </w:rPr>
        <w:t xml:space="preserve">, </w:t>
      </w:r>
      <w:hyperlink r:id="rId68" w:history="1">
        <w:r w:rsidRPr="00F827B3">
          <w:rPr>
            <w:rStyle w:val="afc"/>
            <w:i/>
            <w:color w:val="auto"/>
            <w:u w:val="none"/>
          </w:rPr>
          <w:t>45</w:t>
        </w:r>
      </w:hyperlink>
      <w:r w:rsidRPr="00F827B3">
        <w:rPr>
          <w:i/>
        </w:rPr>
        <w:t xml:space="preserve"> Инструкции № 157н)</w:t>
      </w:r>
    </w:p>
    <w:p w:rsidR="00C333C7" w:rsidRPr="00F827B3" w:rsidRDefault="00914E00">
      <w:pPr>
        <w:pStyle w:val="2"/>
        <w:rPr>
          <w:sz w:val="28"/>
          <w:szCs w:val="28"/>
        </w:rPr>
      </w:pPr>
      <w:bookmarkStart w:id="12" w:name="_ref_321669"/>
      <w:r w:rsidRPr="00F827B3">
        <w:rPr>
          <w:sz w:val="28"/>
          <w:szCs w:val="28"/>
        </w:rPr>
        <w:t>В целях получения дополнительных данных для раскрытия показателей отчетности устанавливаются следующие объекты аналитического учета:</w:t>
      </w:r>
      <w:bookmarkEnd w:id="12"/>
    </w:p>
    <w:p w:rsidR="00C333C7" w:rsidRPr="00F827B3" w:rsidRDefault="00914E00">
      <w:pPr>
        <w:pStyle w:val="ab"/>
        <w:numPr>
          <w:ilvl w:val="0"/>
          <w:numId w:val="5"/>
        </w:numPr>
        <w:spacing w:after="0"/>
        <w:ind w:left="482"/>
        <w:jc w:val="both"/>
        <w:rPr>
          <w:sz w:val="28"/>
          <w:szCs w:val="28"/>
        </w:rPr>
      </w:pPr>
      <w:r w:rsidRPr="00F827B3">
        <w:rPr>
          <w:sz w:val="28"/>
          <w:szCs w:val="28"/>
        </w:rPr>
        <w:t>в эксплуатации;</w:t>
      </w:r>
    </w:p>
    <w:p w:rsidR="00C333C7" w:rsidRPr="00F827B3" w:rsidRDefault="00914E00">
      <w:pPr>
        <w:pStyle w:val="ab"/>
        <w:numPr>
          <w:ilvl w:val="0"/>
          <w:numId w:val="5"/>
        </w:numPr>
        <w:spacing w:after="0"/>
        <w:ind w:left="482"/>
        <w:jc w:val="both"/>
        <w:rPr>
          <w:sz w:val="28"/>
          <w:szCs w:val="28"/>
        </w:rPr>
      </w:pPr>
      <w:r w:rsidRPr="00F827B3">
        <w:rPr>
          <w:sz w:val="28"/>
          <w:szCs w:val="28"/>
        </w:rPr>
        <w:t>в запасе;</w:t>
      </w:r>
    </w:p>
    <w:p w:rsidR="00C333C7" w:rsidRPr="00F827B3" w:rsidRDefault="00914E00">
      <w:pPr>
        <w:pStyle w:val="ab"/>
        <w:numPr>
          <w:ilvl w:val="0"/>
          <w:numId w:val="5"/>
        </w:numPr>
        <w:spacing w:after="0"/>
        <w:ind w:left="482"/>
        <w:jc w:val="both"/>
        <w:rPr>
          <w:sz w:val="28"/>
          <w:szCs w:val="28"/>
        </w:rPr>
      </w:pPr>
      <w:r w:rsidRPr="00F827B3">
        <w:rPr>
          <w:sz w:val="28"/>
          <w:szCs w:val="28"/>
        </w:rPr>
        <w:t>на консервации;</w:t>
      </w:r>
    </w:p>
    <w:p w:rsidR="00C333C7" w:rsidRPr="00F827B3" w:rsidRDefault="00914E00">
      <w:r w:rsidRPr="00F827B3">
        <w:rPr>
          <w:i/>
        </w:rPr>
        <w:t xml:space="preserve">(Основание: </w:t>
      </w:r>
      <w:hyperlink r:id="rId69" w:history="1">
        <w:r w:rsidRPr="00F827B3">
          <w:rPr>
            <w:rStyle w:val="afc"/>
            <w:i/>
            <w:color w:val="auto"/>
            <w:u w:val="none"/>
          </w:rPr>
          <w:t>п. 7</w:t>
        </w:r>
      </w:hyperlink>
      <w:r w:rsidRPr="00F827B3">
        <w:rPr>
          <w:i/>
        </w:rPr>
        <w:t xml:space="preserve"> СГС "Основные средства")</w:t>
      </w:r>
    </w:p>
    <w:p w:rsidR="00C333C7" w:rsidRPr="00F827B3" w:rsidRDefault="00914E00">
      <w:pPr>
        <w:pStyle w:val="2"/>
        <w:rPr>
          <w:sz w:val="28"/>
          <w:szCs w:val="28"/>
        </w:rPr>
      </w:pPr>
      <w:bookmarkStart w:id="13" w:name="_ref_321670"/>
      <w:r w:rsidRPr="00F827B3">
        <w:rPr>
          <w:sz w:val="28"/>
          <w:szCs w:val="28"/>
        </w:rPr>
        <w:t>Каждому инвентарному объекту основных средств присваивается инвентарный номер, состоящий из 1</w:t>
      </w:r>
      <w:r w:rsidR="00F0569B" w:rsidRPr="00F827B3">
        <w:rPr>
          <w:sz w:val="28"/>
          <w:szCs w:val="28"/>
        </w:rPr>
        <w:t>0</w:t>
      </w:r>
      <w:r w:rsidRPr="00F827B3">
        <w:rPr>
          <w:sz w:val="28"/>
          <w:szCs w:val="28"/>
        </w:rPr>
        <w:t xml:space="preserve"> знаков:</w:t>
      </w:r>
      <w:bookmarkEnd w:id="13"/>
    </w:p>
    <w:p w:rsidR="00C333C7" w:rsidRPr="00F827B3" w:rsidRDefault="00914E00">
      <w:pPr>
        <w:rPr>
          <w:sz w:val="28"/>
          <w:szCs w:val="28"/>
        </w:rPr>
      </w:pPr>
      <w:r w:rsidRPr="00F827B3">
        <w:rPr>
          <w:sz w:val="28"/>
          <w:szCs w:val="28"/>
        </w:rPr>
        <w:t>1-й знак - код вида финансового обеспечения (деятельности);</w:t>
      </w:r>
    </w:p>
    <w:p w:rsidR="00C333C7" w:rsidRPr="00F827B3" w:rsidRDefault="00914E00">
      <w:pPr>
        <w:rPr>
          <w:sz w:val="28"/>
          <w:szCs w:val="28"/>
        </w:rPr>
      </w:pPr>
      <w:r w:rsidRPr="00F827B3">
        <w:rPr>
          <w:sz w:val="28"/>
          <w:szCs w:val="28"/>
        </w:rPr>
        <w:t>2 - 4-й знаки - код синтетического счета;</w:t>
      </w:r>
    </w:p>
    <w:p w:rsidR="00C333C7" w:rsidRPr="00F827B3" w:rsidRDefault="00914E00">
      <w:pPr>
        <w:rPr>
          <w:sz w:val="28"/>
          <w:szCs w:val="28"/>
        </w:rPr>
      </w:pPr>
      <w:r w:rsidRPr="00F827B3">
        <w:rPr>
          <w:sz w:val="28"/>
          <w:szCs w:val="28"/>
        </w:rPr>
        <w:t>5 - 6-й знаки - код аналитического счета;</w:t>
      </w:r>
    </w:p>
    <w:p w:rsidR="00C333C7" w:rsidRPr="00F827B3" w:rsidRDefault="00914E00">
      <w:pPr>
        <w:rPr>
          <w:sz w:val="28"/>
          <w:szCs w:val="28"/>
        </w:rPr>
      </w:pPr>
      <w:r w:rsidRPr="00F827B3">
        <w:rPr>
          <w:sz w:val="28"/>
          <w:szCs w:val="28"/>
        </w:rPr>
        <w:t xml:space="preserve">7 - </w:t>
      </w:r>
      <w:r w:rsidR="00F0569B" w:rsidRPr="00F827B3">
        <w:rPr>
          <w:sz w:val="28"/>
          <w:szCs w:val="28"/>
        </w:rPr>
        <w:t>10</w:t>
      </w:r>
      <w:r w:rsidRPr="00F827B3">
        <w:rPr>
          <w:sz w:val="28"/>
          <w:szCs w:val="28"/>
        </w:rPr>
        <w:t>-й знаки - порядковый номер объекта в группе (0001 - 9999).</w:t>
      </w:r>
    </w:p>
    <w:p w:rsidR="00C333C7" w:rsidRPr="00F827B3" w:rsidRDefault="00914E00">
      <w:r w:rsidRPr="00F827B3">
        <w:rPr>
          <w:i/>
        </w:rPr>
        <w:t xml:space="preserve">(Основание: </w:t>
      </w:r>
      <w:hyperlink r:id="rId70" w:history="1">
        <w:r w:rsidRPr="00F827B3">
          <w:rPr>
            <w:rStyle w:val="afc"/>
            <w:i/>
            <w:color w:val="auto"/>
            <w:u w:val="none"/>
          </w:rPr>
          <w:t>п. 9</w:t>
        </w:r>
      </w:hyperlink>
      <w:r w:rsidRPr="00F827B3">
        <w:rPr>
          <w:i/>
        </w:rPr>
        <w:t xml:space="preserve"> СГС "Основные средства", </w:t>
      </w:r>
      <w:hyperlink r:id="rId71" w:history="1">
        <w:r w:rsidRPr="00F827B3">
          <w:rPr>
            <w:rStyle w:val="afc"/>
            <w:i/>
            <w:color w:val="auto"/>
            <w:u w:val="none"/>
          </w:rPr>
          <w:t>п. 46</w:t>
        </w:r>
      </w:hyperlink>
      <w:r w:rsidRPr="00F827B3">
        <w:rPr>
          <w:i/>
        </w:rPr>
        <w:t xml:space="preserve"> Инструкции № 157н)</w:t>
      </w:r>
    </w:p>
    <w:p w:rsidR="00C333C7" w:rsidRPr="00F827B3" w:rsidRDefault="00914E00">
      <w:pPr>
        <w:pStyle w:val="2"/>
        <w:rPr>
          <w:sz w:val="28"/>
          <w:szCs w:val="28"/>
        </w:rPr>
      </w:pPr>
      <w:bookmarkStart w:id="14" w:name="_ref_321671"/>
      <w:r w:rsidRPr="00F827B3">
        <w:rPr>
          <w:sz w:val="28"/>
          <w:szCs w:val="28"/>
        </w:rPr>
        <w:t>Инвентарный номер наносится:</w:t>
      </w:r>
      <w:bookmarkEnd w:id="14"/>
    </w:p>
    <w:p w:rsidR="00C333C7" w:rsidRPr="00F827B3" w:rsidRDefault="00914E00">
      <w:pPr>
        <w:rPr>
          <w:sz w:val="28"/>
          <w:szCs w:val="28"/>
        </w:rPr>
      </w:pPr>
      <w:r w:rsidRPr="00F827B3">
        <w:rPr>
          <w:sz w:val="28"/>
          <w:szCs w:val="28"/>
        </w:rPr>
        <w:t>- на объекты недвижимого имущества - несмываемой краской;</w:t>
      </w:r>
    </w:p>
    <w:p w:rsidR="00C333C7" w:rsidRPr="00F827B3" w:rsidRDefault="00914E00">
      <w:pPr>
        <w:rPr>
          <w:sz w:val="28"/>
          <w:szCs w:val="28"/>
        </w:rPr>
      </w:pPr>
      <w:r w:rsidRPr="00F827B3">
        <w:rPr>
          <w:sz w:val="28"/>
          <w:szCs w:val="28"/>
        </w:rPr>
        <w:t xml:space="preserve">- на объекты движимого имущества </w:t>
      </w:r>
      <w:r w:rsidR="00F0569B" w:rsidRPr="00F827B3">
        <w:rPr>
          <w:sz w:val="28"/>
          <w:szCs w:val="28"/>
        </w:rPr>
        <w:t>–краской, маркером.</w:t>
      </w:r>
    </w:p>
    <w:p w:rsidR="00C333C7" w:rsidRPr="00F827B3" w:rsidRDefault="00914E00">
      <w:r w:rsidRPr="00F827B3">
        <w:rPr>
          <w:i/>
        </w:rPr>
        <w:t xml:space="preserve">(Основание: </w:t>
      </w:r>
      <w:hyperlink r:id="rId72" w:history="1">
        <w:r w:rsidRPr="00F827B3">
          <w:rPr>
            <w:rStyle w:val="afc"/>
            <w:i/>
            <w:color w:val="auto"/>
            <w:u w:val="none"/>
          </w:rPr>
          <w:t>п. 46</w:t>
        </w:r>
      </w:hyperlink>
      <w:r w:rsidRPr="00F827B3">
        <w:rPr>
          <w:i/>
        </w:rPr>
        <w:t xml:space="preserve"> Инструкции № 157н)</w:t>
      </w:r>
    </w:p>
    <w:p w:rsidR="00C333C7" w:rsidRPr="00F827B3" w:rsidRDefault="00914E00">
      <w:pPr>
        <w:pStyle w:val="2"/>
        <w:rPr>
          <w:sz w:val="28"/>
          <w:szCs w:val="28"/>
        </w:rPr>
      </w:pPr>
      <w:bookmarkStart w:id="15" w:name="_ref_321673"/>
      <w:r w:rsidRPr="00F827B3">
        <w:rPr>
          <w:sz w:val="28"/>
          <w:szCs w:val="28"/>
        </w:rPr>
        <w:t>Основные средства, выявленные при инвентаризации, принимаются к учету по справедливой стоимости, определенной комиссией по поступлению и выбытию активов с применением наиболее подходящего в каждом случае метода.</w:t>
      </w:r>
      <w:bookmarkEnd w:id="15"/>
    </w:p>
    <w:p w:rsidR="00C333C7" w:rsidRPr="00F827B3" w:rsidRDefault="00914E00">
      <w:r w:rsidRPr="00F827B3">
        <w:rPr>
          <w:i/>
        </w:rPr>
        <w:t xml:space="preserve">(Основание: </w:t>
      </w:r>
      <w:hyperlink r:id="rId73" w:history="1">
        <w:r w:rsidRPr="00F827B3">
          <w:rPr>
            <w:rStyle w:val="afc"/>
            <w:i/>
            <w:color w:val="auto"/>
            <w:u w:val="none"/>
          </w:rPr>
          <w:t>п. п. 52</w:t>
        </w:r>
      </w:hyperlink>
      <w:r w:rsidRPr="00F827B3">
        <w:rPr>
          <w:i/>
        </w:rPr>
        <w:t xml:space="preserve">, </w:t>
      </w:r>
      <w:hyperlink r:id="rId74" w:history="1">
        <w:r w:rsidRPr="00F827B3">
          <w:rPr>
            <w:rStyle w:val="afc"/>
            <w:i/>
            <w:color w:val="auto"/>
            <w:u w:val="none"/>
          </w:rPr>
          <w:t>54</w:t>
        </w:r>
      </w:hyperlink>
      <w:r w:rsidRPr="00F827B3">
        <w:rPr>
          <w:i/>
        </w:rPr>
        <w:t xml:space="preserve"> СГС "Концептуальные основы", </w:t>
      </w:r>
      <w:hyperlink r:id="rId75" w:history="1">
        <w:r w:rsidRPr="00F827B3">
          <w:rPr>
            <w:rStyle w:val="afc"/>
            <w:i/>
            <w:color w:val="auto"/>
            <w:u w:val="none"/>
          </w:rPr>
          <w:t>п. 31</w:t>
        </w:r>
      </w:hyperlink>
      <w:r w:rsidRPr="00F827B3">
        <w:rPr>
          <w:i/>
        </w:rPr>
        <w:t xml:space="preserve"> Инструкции № 157н)</w:t>
      </w:r>
    </w:p>
    <w:p w:rsidR="00C333C7" w:rsidRPr="00F827B3" w:rsidRDefault="00914E00">
      <w:pPr>
        <w:pStyle w:val="2"/>
        <w:rPr>
          <w:sz w:val="28"/>
          <w:szCs w:val="28"/>
        </w:rPr>
      </w:pPr>
      <w:bookmarkStart w:id="16" w:name="_ref_321675"/>
      <w:r w:rsidRPr="00F827B3">
        <w:rPr>
          <w:sz w:val="28"/>
          <w:szCs w:val="28"/>
        </w:rPr>
        <w:lastRenderedPageBreak/>
        <w:t>Балансовая стоимость объекта основных средств видов "Машины и оборудование" увеличивается на стоимость затрат по замене его отдельных составных частей при условии, что такие составные части в соответствии с критериями признания объекта основных средств признаются активом и согласно порядку эксплуатации объекта (его составных частей) требуется такая замена, в том числе в ходе капитального ремонта.</w:t>
      </w:r>
      <w:bookmarkEnd w:id="16"/>
    </w:p>
    <w:p w:rsidR="00C333C7" w:rsidRPr="00F827B3" w:rsidRDefault="00914E00">
      <w:pPr>
        <w:rPr>
          <w:sz w:val="28"/>
          <w:szCs w:val="28"/>
        </w:rPr>
      </w:pPr>
      <w:r w:rsidRPr="00F827B3">
        <w:rPr>
          <w:sz w:val="28"/>
          <w:szCs w:val="28"/>
        </w:rPr>
        <w:t>Одновременно балансовая стоимость этого объекта уменьшается на стоимость выбывающих (заменяемых) частей.</w:t>
      </w:r>
    </w:p>
    <w:p w:rsidR="00C333C7" w:rsidRPr="00F827B3" w:rsidRDefault="00914E00">
      <w:r w:rsidRPr="00F827B3">
        <w:rPr>
          <w:i/>
        </w:rPr>
        <w:t xml:space="preserve">(Основание: </w:t>
      </w:r>
      <w:hyperlink r:id="rId76" w:history="1">
        <w:r w:rsidRPr="00F827B3">
          <w:rPr>
            <w:rStyle w:val="afc"/>
            <w:i/>
            <w:color w:val="auto"/>
            <w:u w:val="none"/>
          </w:rPr>
          <w:t>п. п. 19</w:t>
        </w:r>
      </w:hyperlink>
      <w:r w:rsidRPr="00F827B3">
        <w:rPr>
          <w:i/>
        </w:rPr>
        <w:t xml:space="preserve">, </w:t>
      </w:r>
      <w:hyperlink r:id="rId77" w:history="1">
        <w:r w:rsidRPr="00F827B3">
          <w:rPr>
            <w:rStyle w:val="afc"/>
            <w:i/>
            <w:color w:val="auto"/>
            <w:u w:val="none"/>
          </w:rPr>
          <w:t>27</w:t>
        </w:r>
      </w:hyperlink>
      <w:r w:rsidRPr="00F827B3">
        <w:rPr>
          <w:i/>
        </w:rPr>
        <w:t xml:space="preserve"> СГС "Основные средства")</w:t>
      </w:r>
    </w:p>
    <w:p w:rsidR="00C333C7" w:rsidRPr="00F827B3" w:rsidRDefault="00914E00">
      <w:pPr>
        <w:pStyle w:val="2"/>
        <w:rPr>
          <w:sz w:val="28"/>
          <w:szCs w:val="28"/>
        </w:rPr>
      </w:pPr>
      <w:bookmarkStart w:id="17" w:name="_ref_321676"/>
      <w:r w:rsidRPr="00F827B3">
        <w:rPr>
          <w:sz w:val="28"/>
          <w:szCs w:val="28"/>
        </w:rPr>
        <w:t>Балансовая стоимость объекта основных средств в случаях, дооборудования, реконструкции, модернизации, частичной ликвидации (разукомплектации) увеличивается на сумму сформированных капитальных вложений в этот объект.</w:t>
      </w:r>
      <w:bookmarkEnd w:id="17"/>
    </w:p>
    <w:p w:rsidR="00C333C7" w:rsidRPr="00F827B3" w:rsidRDefault="00914E00">
      <w:r w:rsidRPr="00F827B3">
        <w:rPr>
          <w:i/>
        </w:rPr>
        <w:t xml:space="preserve">(Основание: </w:t>
      </w:r>
      <w:hyperlink r:id="rId78" w:history="1">
        <w:r w:rsidRPr="00F827B3">
          <w:rPr>
            <w:rStyle w:val="afc"/>
            <w:i/>
            <w:color w:val="auto"/>
            <w:u w:val="none"/>
          </w:rPr>
          <w:t>п. 19</w:t>
        </w:r>
      </w:hyperlink>
      <w:r w:rsidRPr="00F827B3">
        <w:rPr>
          <w:i/>
        </w:rPr>
        <w:t xml:space="preserve"> СГС "Основные средства")</w:t>
      </w:r>
    </w:p>
    <w:p w:rsidR="00C333C7" w:rsidRPr="00F827B3" w:rsidRDefault="00914E00">
      <w:pPr>
        <w:pStyle w:val="2"/>
        <w:rPr>
          <w:sz w:val="28"/>
          <w:szCs w:val="28"/>
        </w:rPr>
      </w:pPr>
      <w:bookmarkStart w:id="18" w:name="_ref_321677"/>
      <w:r w:rsidRPr="00F827B3">
        <w:rPr>
          <w:sz w:val="28"/>
          <w:szCs w:val="28"/>
        </w:rPr>
        <w:t>Стоимость основного средства изменяется в случае проведения переоценки этого основного средства и отражения ее результатов в учете.</w:t>
      </w:r>
      <w:bookmarkEnd w:id="18"/>
    </w:p>
    <w:p w:rsidR="00C333C7" w:rsidRPr="00F827B3" w:rsidRDefault="00914E00">
      <w:r w:rsidRPr="00F827B3">
        <w:rPr>
          <w:i/>
        </w:rPr>
        <w:t xml:space="preserve">(Основание: </w:t>
      </w:r>
      <w:hyperlink r:id="rId79" w:history="1">
        <w:r w:rsidRPr="00F827B3">
          <w:rPr>
            <w:rStyle w:val="afc"/>
            <w:i/>
            <w:color w:val="auto"/>
            <w:u w:val="none"/>
          </w:rPr>
          <w:t>п. 19</w:t>
        </w:r>
      </w:hyperlink>
      <w:r w:rsidRPr="00F827B3">
        <w:rPr>
          <w:i/>
        </w:rPr>
        <w:t xml:space="preserve"> СГС "Основные средства")</w:t>
      </w:r>
    </w:p>
    <w:p w:rsidR="00C333C7" w:rsidRPr="00F827B3" w:rsidRDefault="00914E00">
      <w:pPr>
        <w:pStyle w:val="2"/>
        <w:rPr>
          <w:sz w:val="28"/>
          <w:szCs w:val="28"/>
        </w:rPr>
      </w:pPr>
      <w:bookmarkStart w:id="19" w:name="_ref_321679"/>
      <w:r w:rsidRPr="00F827B3">
        <w:rPr>
          <w:sz w:val="28"/>
          <w:szCs w:val="28"/>
        </w:rPr>
        <w:t>При отражении результатов переоценки производится пересчет накопленной амортизации пропорционально изменению первоначальной стоимости объекта основных средств таким образом, чтобы его остаточная стоимость после переоценки равнялась его переоцененной стоимости.</w:t>
      </w:r>
      <w:bookmarkEnd w:id="19"/>
    </w:p>
    <w:p w:rsidR="00C333C7" w:rsidRPr="00F827B3" w:rsidRDefault="00914E00">
      <w:r w:rsidRPr="00F827B3">
        <w:rPr>
          <w:i/>
        </w:rPr>
        <w:t xml:space="preserve">(Основание: </w:t>
      </w:r>
      <w:hyperlink r:id="rId80" w:history="1">
        <w:r w:rsidRPr="00F827B3">
          <w:rPr>
            <w:rStyle w:val="afc"/>
            <w:i/>
            <w:color w:val="auto"/>
            <w:u w:val="none"/>
          </w:rPr>
          <w:t>п. 41</w:t>
        </w:r>
      </w:hyperlink>
      <w:r w:rsidRPr="00F827B3">
        <w:rPr>
          <w:i/>
        </w:rPr>
        <w:t xml:space="preserve"> СГС "Основные средства")</w:t>
      </w:r>
    </w:p>
    <w:p w:rsidR="00C333C7" w:rsidRPr="00F827B3" w:rsidRDefault="00914E00">
      <w:pPr>
        <w:pStyle w:val="2"/>
        <w:rPr>
          <w:sz w:val="28"/>
          <w:szCs w:val="28"/>
        </w:rPr>
      </w:pPr>
      <w:bookmarkStart w:id="20" w:name="_ref_321680"/>
      <w:r w:rsidRPr="00F827B3">
        <w:rPr>
          <w:sz w:val="28"/>
          <w:szCs w:val="28"/>
        </w:rPr>
        <w:t>Стоимость ликвидируемых (разукомплектованных) частей, если она не была выделена в документах поставщика, при частичной ликвидации (разукомплектации) объекта основного средства определяется комиссией по поступлению и выбытию активов пропорционально выбранному комиссией показателю (площадь, объем и др.).</w:t>
      </w:r>
      <w:bookmarkEnd w:id="20"/>
    </w:p>
    <w:p w:rsidR="00C333C7" w:rsidRPr="00F827B3" w:rsidRDefault="00914E00">
      <w:r w:rsidRPr="00F827B3">
        <w:rPr>
          <w:i/>
        </w:rPr>
        <w:t xml:space="preserve">(Основание: </w:t>
      </w:r>
      <w:hyperlink r:id="rId81" w:history="1">
        <w:r w:rsidRPr="00F827B3">
          <w:rPr>
            <w:rStyle w:val="afc"/>
            <w:i/>
            <w:color w:val="auto"/>
            <w:u w:val="none"/>
          </w:rPr>
          <w:t>п. 9</w:t>
        </w:r>
      </w:hyperlink>
      <w:r w:rsidRPr="00F827B3">
        <w:rPr>
          <w:i/>
        </w:rPr>
        <w:t xml:space="preserve"> СГС "Учетная политика")</w:t>
      </w:r>
    </w:p>
    <w:p w:rsidR="00C333C7" w:rsidRPr="00F827B3" w:rsidRDefault="00914E00">
      <w:pPr>
        <w:pStyle w:val="2"/>
        <w:rPr>
          <w:sz w:val="28"/>
          <w:szCs w:val="28"/>
        </w:rPr>
      </w:pPr>
      <w:bookmarkStart w:id="21" w:name="_ref_321682"/>
      <w:r w:rsidRPr="00F827B3">
        <w:rPr>
          <w:sz w:val="28"/>
          <w:szCs w:val="28"/>
        </w:rPr>
        <w:t>Продажа объектов основных средств оформляется Актом о приеме-передаче объектов нефинансовых активов (</w:t>
      </w:r>
      <w:hyperlink r:id="rId82" w:history="1">
        <w:r w:rsidRPr="00F827B3">
          <w:rPr>
            <w:rStyle w:val="afc"/>
            <w:color w:val="auto"/>
            <w:sz w:val="28"/>
            <w:szCs w:val="28"/>
            <w:u w:val="none"/>
          </w:rPr>
          <w:t>ф. 0504101</w:t>
        </w:r>
      </w:hyperlink>
      <w:r w:rsidRPr="00F827B3">
        <w:rPr>
          <w:sz w:val="28"/>
          <w:szCs w:val="28"/>
        </w:rPr>
        <w:t>).</w:t>
      </w:r>
      <w:bookmarkEnd w:id="21"/>
    </w:p>
    <w:p w:rsidR="00C333C7" w:rsidRPr="00F827B3" w:rsidRDefault="00914E00">
      <w:r w:rsidRPr="00F827B3">
        <w:rPr>
          <w:i/>
        </w:rPr>
        <w:t xml:space="preserve">(Основание:Методические </w:t>
      </w:r>
      <w:hyperlink r:id="rId83" w:history="1">
        <w:r w:rsidRPr="00F827B3">
          <w:rPr>
            <w:rStyle w:val="afc"/>
            <w:i/>
            <w:color w:val="auto"/>
            <w:u w:val="none"/>
          </w:rPr>
          <w:t>указания</w:t>
        </w:r>
      </w:hyperlink>
      <w:r w:rsidRPr="00F827B3">
        <w:rPr>
          <w:i/>
        </w:rPr>
        <w:t xml:space="preserve"> № 52н)</w:t>
      </w:r>
    </w:p>
    <w:p w:rsidR="00C333C7" w:rsidRPr="00F827B3" w:rsidRDefault="00914E00">
      <w:pPr>
        <w:pStyle w:val="2"/>
        <w:rPr>
          <w:sz w:val="28"/>
          <w:szCs w:val="28"/>
        </w:rPr>
      </w:pPr>
      <w:bookmarkStart w:id="22" w:name="_ref_321683"/>
      <w:r w:rsidRPr="00F827B3">
        <w:rPr>
          <w:sz w:val="28"/>
          <w:szCs w:val="28"/>
        </w:rPr>
        <w:t>Безвозмездная передача объектов основных средств оформляется Актом о приеме-передаче объектов нефинансовых активов (</w:t>
      </w:r>
      <w:hyperlink r:id="rId84" w:history="1">
        <w:r w:rsidRPr="00F827B3">
          <w:rPr>
            <w:rStyle w:val="afc"/>
            <w:color w:val="auto"/>
            <w:sz w:val="28"/>
            <w:szCs w:val="28"/>
            <w:u w:val="none"/>
          </w:rPr>
          <w:t>ф. 0504101</w:t>
        </w:r>
      </w:hyperlink>
      <w:r w:rsidRPr="00F827B3">
        <w:rPr>
          <w:sz w:val="28"/>
          <w:szCs w:val="28"/>
        </w:rPr>
        <w:t>).</w:t>
      </w:r>
      <w:bookmarkEnd w:id="22"/>
    </w:p>
    <w:p w:rsidR="00C333C7" w:rsidRPr="00F827B3" w:rsidRDefault="00914E00">
      <w:r w:rsidRPr="00F827B3">
        <w:rPr>
          <w:i/>
        </w:rPr>
        <w:t xml:space="preserve">(Основание:Методические </w:t>
      </w:r>
      <w:hyperlink r:id="rId85" w:history="1">
        <w:r w:rsidRPr="00F827B3">
          <w:rPr>
            <w:rStyle w:val="afc"/>
            <w:i/>
            <w:color w:val="auto"/>
            <w:u w:val="none"/>
          </w:rPr>
          <w:t>указания</w:t>
        </w:r>
      </w:hyperlink>
      <w:r w:rsidRPr="00F827B3">
        <w:rPr>
          <w:i/>
        </w:rPr>
        <w:t xml:space="preserve"> № 52н)</w:t>
      </w:r>
    </w:p>
    <w:p w:rsidR="00C333C7" w:rsidRPr="00F827B3" w:rsidRDefault="00914E00">
      <w:pPr>
        <w:pStyle w:val="2"/>
        <w:rPr>
          <w:sz w:val="28"/>
          <w:szCs w:val="28"/>
        </w:rPr>
      </w:pPr>
      <w:bookmarkStart w:id="23" w:name="_ref_321685"/>
      <w:r w:rsidRPr="00F827B3">
        <w:rPr>
          <w:sz w:val="28"/>
          <w:szCs w:val="28"/>
        </w:rPr>
        <w:t>При приобретении основных средств оформляется Акт о приеме-передаче объектов нефинансовых активов (</w:t>
      </w:r>
      <w:hyperlink r:id="rId86" w:history="1">
        <w:r w:rsidRPr="00F827B3">
          <w:rPr>
            <w:rStyle w:val="afc"/>
            <w:color w:val="auto"/>
            <w:sz w:val="28"/>
            <w:szCs w:val="28"/>
            <w:u w:val="none"/>
          </w:rPr>
          <w:t>ф. 0504101</w:t>
        </w:r>
      </w:hyperlink>
      <w:r w:rsidRPr="00F827B3">
        <w:rPr>
          <w:sz w:val="28"/>
          <w:szCs w:val="28"/>
        </w:rPr>
        <w:t>).</w:t>
      </w:r>
      <w:bookmarkEnd w:id="23"/>
    </w:p>
    <w:p w:rsidR="005E5D30" w:rsidRPr="00F827B3" w:rsidRDefault="00914E00" w:rsidP="005E5D30">
      <w:pPr>
        <w:rPr>
          <w:i/>
        </w:rPr>
      </w:pPr>
      <w:r w:rsidRPr="00F827B3">
        <w:rPr>
          <w:i/>
        </w:rPr>
        <w:lastRenderedPageBreak/>
        <w:t xml:space="preserve">(Основание:Методические </w:t>
      </w:r>
      <w:hyperlink r:id="rId87" w:history="1">
        <w:r w:rsidRPr="00F827B3">
          <w:rPr>
            <w:rStyle w:val="afc"/>
            <w:i/>
            <w:color w:val="auto"/>
            <w:u w:val="none"/>
          </w:rPr>
          <w:t>указания</w:t>
        </w:r>
      </w:hyperlink>
      <w:r w:rsidRPr="00F827B3">
        <w:rPr>
          <w:i/>
        </w:rPr>
        <w:t xml:space="preserve"> № 52н)</w:t>
      </w:r>
      <w:bookmarkStart w:id="24" w:name="_ref_321688"/>
    </w:p>
    <w:bookmarkEnd w:id="24"/>
    <w:p w:rsidR="006D5390" w:rsidRPr="00F827B3" w:rsidRDefault="006D5390" w:rsidP="003B5DCD">
      <w:pPr>
        <w:pStyle w:val="Normalunindented"/>
        <w:rPr>
          <w:sz w:val="28"/>
          <w:szCs w:val="28"/>
        </w:rPr>
      </w:pPr>
      <w:r w:rsidRPr="00F827B3">
        <w:rPr>
          <w:sz w:val="28"/>
          <w:szCs w:val="28"/>
        </w:rPr>
        <w:t>Организация работы по принятию к учету и выбытию материальных ценностей осуществляется созданной на постоянной основе комиссией по поступлению и выбытию активов</w:t>
      </w:r>
      <w:r w:rsidR="00D0069D">
        <w:rPr>
          <w:sz w:val="28"/>
          <w:szCs w:val="28"/>
        </w:rPr>
        <w:t>.</w:t>
      </w:r>
    </w:p>
    <w:p w:rsidR="006D5390" w:rsidRPr="00F827B3" w:rsidRDefault="006D5390" w:rsidP="006D5390">
      <w:r w:rsidRPr="00F827B3">
        <w:rPr>
          <w:i/>
        </w:rPr>
        <w:t xml:space="preserve">(Основание: </w:t>
      </w:r>
      <w:hyperlink r:id="rId88" w:history="1">
        <w:r w:rsidRPr="00F827B3">
          <w:rPr>
            <w:rStyle w:val="afc"/>
            <w:i/>
            <w:color w:val="auto"/>
            <w:u w:val="none"/>
          </w:rPr>
          <w:t>п. 9</w:t>
        </w:r>
      </w:hyperlink>
      <w:r w:rsidRPr="00F827B3">
        <w:rPr>
          <w:i/>
        </w:rPr>
        <w:t xml:space="preserve"> СГС "Учетная политика")</w:t>
      </w:r>
    </w:p>
    <w:p w:rsidR="006D5390" w:rsidRPr="00F827B3" w:rsidRDefault="00146FF7" w:rsidP="00146FF7">
      <w:pPr>
        <w:pStyle w:val="2"/>
        <w:numPr>
          <w:ilvl w:val="0"/>
          <w:numId w:val="0"/>
        </w:numPr>
        <w:ind w:firstLine="482"/>
        <w:rPr>
          <w:sz w:val="28"/>
          <w:szCs w:val="28"/>
        </w:rPr>
      </w:pPr>
      <w:r w:rsidRPr="00F827B3">
        <w:rPr>
          <w:sz w:val="28"/>
          <w:szCs w:val="28"/>
        </w:rPr>
        <w:t>2.19.</w:t>
      </w:r>
      <w:r w:rsidR="006D5390" w:rsidRPr="00F827B3">
        <w:rPr>
          <w:sz w:val="28"/>
          <w:szCs w:val="28"/>
        </w:rPr>
        <w:t xml:space="preserve">Достоверность данных учета и отчетности подтверждается путем инвентаризаций активов и обязательств, проводимых в соответствии с порядком, приведенным в Приложении </w:t>
      </w:r>
      <w:r w:rsidR="003B5DCD" w:rsidRPr="00F827B3">
        <w:rPr>
          <w:sz w:val="28"/>
          <w:szCs w:val="28"/>
          <w:lang w:val="en-US"/>
        </w:rPr>
        <w:t>N</w:t>
      </w:r>
      <w:r w:rsidR="003B5DCD" w:rsidRPr="00F827B3">
        <w:rPr>
          <w:sz w:val="28"/>
          <w:szCs w:val="28"/>
        </w:rPr>
        <w:t xml:space="preserve">7 </w:t>
      </w:r>
      <w:r w:rsidR="006D5390" w:rsidRPr="00F827B3">
        <w:rPr>
          <w:sz w:val="28"/>
          <w:szCs w:val="28"/>
        </w:rPr>
        <w:t>к Учетной политике.</w:t>
      </w:r>
    </w:p>
    <w:p w:rsidR="006D5390" w:rsidRPr="00F827B3" w:rsidRDefault="006D5390" w:rsidP="006D5390">
      <w:pPr>
        <w:rPr>
          <w:i/>
        </w:rPr>
      </w:pPr>
      <w:r w:rsidRPr="00F827B3">
        <w:rPr>
          <w:i/>
        </w:rPr>
        <w:t xml:space="preserve">(Основание: </w:t>
      </w:r>
      <w:hyperlink r:id="rId89" w:history="1">
        <w:r w:rsidRPr="00F827B3">
          <w:rPr>
            <w:rStyle w:val="afc"/>
            <w:i/>
            <w:color w:val="auto"/>
            <w:u w:val="none"/>
          </w:rPr>
          <w:t>ч. 3 ст. 11</w:t>
        </w:r>
      </w:hyperlink>
      <w:r w:rsidRPr="00F827B3">
        <w:rPr>
          <w:i/>
        </w:rPr>
        <w:t xml:space="preserve"> Закона № 402-ФЗ, </w:t>
      </w:r>
      <w:hyperlink r:id="rId90" w:history="1">
        <w:r w:rsidRPr="00F827B3">
          <w:rPr>
            <w:rStyle w:val="afc"/>
            <w:i/>
            <w:color w:val="auto"/>
            <w:u w:val="none"/>
          </w:rPr>
          <w:t>п. 80</w:t>
        </w:r>
      </w:hyperlink>
      <w:r w:rsidRPr="00F827B3">
        <w:rPr>
          <w:i/>
        </w:rPr>
        <w:t xml:space="preserve"> СГС "Концептуальные основы", </w:t>
      </w:r>
      <w:hyperlink r:id="rId91" w:history="1">
        <w:r w:rsidRPr="00F827B3">
          <w:rPr>
            <w:rStyle w:val="afc"/>
            <w:i/>
            <w:color w:val="auto"/>
            <w:u w:val="none"/>
          </w:rPr>
          <w:t>п. 9</w:t>
        </w:r>
      </w:hyperlink>
      <w:r w:rsidRPr="00F827B3">
        <w:rPr>
          <w:i/>
        </w:rPr>
        <w:t xml:space="preserve"> СГС "Учетная политика")</w:t>
      </w:r>
    </w:p>
    <w:p w:rsidR="005E5D30" w:rsidRPr="00F827B3" w:rsidRDefault="00146FF7" w:rsidP="00146FF7">
      <w:pPr>
        <w:pStyle w:val="2"/>
        <w:numPr>
          <w:ilvl w:val="0"/>
          <w:numId w:val="0"/>
        </w:numPr>
        <w:shd w:val="clear" w:color="auto" w:fill="FFFFFF"/>
        <w:ind w:firstLine="482"/>
        <w:rPr>
          <w:i/>
          <w:sz w:val="28"/>
          <w:szCs w:val="28"/>
        </w:rPr>
      </w:pPr>
      <w:r w:rsidRPr="00F827B3">
        <w:rPr>
          <w:sz w:val="28"/>
          <w:szCs w:val="28"/>
        </w:rPr>
        <w:t>2.20.</w:t>
      </w:r>
      <w:r w:rsidR="005E5D30" w:rsidRPr="00F827B3">
        <w:rPr>
          <w:sz w:val="28"/>
          <w:szCs w:val="28"/>
        </w:rPr>
        <w:t xml:space="preserve">Основные средства стоимостью до 10 000 руб. включительно, находящиеся в эксплуатации, учитываются на </w:t>
      </w:r>
      <w:hyperlink r:id="rId92" w:anchor="/document/99/902249301/ZA00MO62OD/" w:tooltip="Счет 21 Основные средства в эксплуатации" w:history="1">
        <w:r w:rsidR="005E5D30" w:rsidRPr="00F827B3">
          <w:rPr>
            <w:rStyle w:val="afc"/>
            <w:color w:val="auto"/>
            <w:sz w:val="28"/>
            <w:szCs w:val="28"/>
            <w:u w:val="none"/>
          </w:rPr>
          <w:t>забалансовом счете 21</w:t>
        </w:r>
      </w:hyperlink>
      <w:r w:rsidR="005E5D30" w:rsidRPr="00F827B3">
        <w:rPr>
          <w:rStyle w:val="sfwc"/>
          <w:sz w:val="28"/>
          <w:szCs w:val="28"/>
        </w:rPr>
        <w:t>по</w:t>
      </w:r>
      <w:r w:rsidR="005E5D30" w:rsidRPr="00F827B3">
        <w:rPr>
          <w:sz w:val="28"/>
          <w:szCs w:val="28"/>
        </w:rPr>
        <w:t xml:space="preserve"> балансовойстоимости.</w:t>
      </w:r>
      <w:r w:rsidR="005E5D30" w:rsidRPr="00F827B3">
        <w:rPr>
          <w:sz w:val="28"/>
          <w:szCs w:val="28"/>
        </w:rPr>
        <w:br/>
      </w:r>
      <w:r w:rsidR="005E5D30" w:rsidRPr="00F827B3">
        <w:rPr>
          <w:i/>
          <w:szCs w:val="22"/>
        </w:rPr>
        <w:t xml:space="preserve">(Основание: </w:t>
      </w:r>
      <w:hyperlink r:id="rId93" w:history="1">
        <w:r w:rsidR="005E5D30" w:rsidRPr="00F827B3">
          <w:rPr>
            <w:rStyle w:val="afc"/>
            <w:i/>
            <w:color w:val="auto"/>
            <w:szCs w:val="22"/>
            <w:u w:val="none"/>
          </w:rPr>
          <w:t>п. 39</w:t>
        </w:r>
      </w:hyperlink>
      <w:r w:rsidR="005E5D30" w:rsidRPr="00F827B3">
        <w:rPr>
          <w:i/>
          <w:szCs w:val="22"/>
        </w:rPr>
        <w:t xml:space="preserve"> СГС "Основные средства"», </w:t>
      </w:r>
      <w:hyperlink r:id="rId94" w:anchor="/document/99/902249301/ZAP25MS3JC/" w:tooltip="373. Счет предназначен для учета находящихся в эксплуатации учреждения объектов основных средств стоимостью до 10000 рублей включительно, за исключением объектов библиотечного фонда..." w:history="1">
        <w:r w:rsidR="005E5D30" w:rsidRPr="00F827B3">
          <w:rPr>
            <w:rStyle w:val="afc"/>
            <w:i/>
            <w:color w:val="auto"/>
            <w:szCs w:val="22"/>
            <w:u w:val="none"/>
          </w:rPr>
          <w:t>пункт 373</w:t>
        </w:r>
      </w:hyperlink>
      <w:r w:rsidR="005E5D30" w:rsidRPr="00F827B3">
        <w:rPr>
          <w:i/>
          <w:szCs w:val="22"/>
        </w:rPr>
        <w:t xml:space="preserve"> Инструкции к Единому плану счетов № 157н.)</w:t>
      </w:r>
    </w:p>
    <w:p w:rsidR="005E5D30" w:rsidRPr="00F827B3" w:rsidRDefault="005E5D30" w:rsidP="006D5390">
      <w:pPr>
        <w:rPr>
          <w:sz w:val="28"/>
          <w:szCs w:val="28"/>
        </w:rPr>
      </w:pPr>
    </w:p>
    <w:p w:rsidR="00C333C7" w:rsidRPr="00F827B3" w:rsidRDefault="00201243" w:rsidP="00201243">
      <w:pPr>
        <w:pStyle w:val="1"/>
        <w:numPr>
          <w:ilvl w:val="0"/>
          <w:numId w:val="0"/>
        </w:numPr>
        <w:rPr>
          <w:sz w:val="28"/>
        </w:rPr>
      </w:pPr>
      <w:bookmarkStart w:id="25" w:name="_ref_775263"/>
      <w:r w:rsidRPr="00F827B3">
        <w:rPr>
          <w:sz w:val="28"/>
        </w:rPr>
        <w:t>2.</w:t>
      </w:r>
      <w:r w:rsidR="00914E00" w:rsidRPr="00F827B3">
        <w:rPr>
          <w:sz w:val="28"/>
        </w:rPr>
        <w:t>Нематериальные активы</w:t>
      </w:r>
      <w:bookmarkEnd w:id="25"/>
    </w:p>
    <w:p w:rsidR="00C333C7" w:rsidRPr="00F827B3" w:rsidRDefault="00146FF7" w:rsidP="005E5D30">
      <w:pPr>
        <w:pStyle w:val="heading1normal"/>
        <w:rPr>
          <w:sz w:val="28"/>
          <w:szCs w:val="28"/>
        </w:rPr>
      </w:pPr>
      <w:bookmarkStart w:id="26" w:name="_ref_782510"/>
      <w:r w:rsidRPr="00F827B3">
        <w:rPr>
          <w:sz w:val="28"/>
          <w:szCs w:val="28"/>
        </w:rPr>
        <w:t>2</w:t>
      </w:r>
      <w:r w:rsidR="005E5D30" w:rsidRPr="00F827B3">
        <w:rPr>
          <w:sz w:val="28"/>
          <w:szCs w:val="28"/>
        </w:rPr>
        <w:t>.2</w:t>
      </w:r>
      <w:r w:rsidR="007306EB" w:rsidRPr="00F827B3">
        <w:rPr>
          <w:sz w:val="28"/>
          <w:szCs w:val="28"/>
        </w:rPr>
        <w:t>1</w:t>
      </w:r>
      <w:r w:rsidR="005E5D30" w:rsidRPr="00F827B3">
        <w:rPr>
          <w:sz w:val="28"/>
          <w:szCs w:val="28"/>
        </w:rPr>
        <w:t>.</w:t>
      </w:r>
      <w:r w:rsidR="00914E00" w:rsidRPr="00F827B3">
        <w:rPr>
          <w:sz w:val="28"/>
          <w:szCs w:val="28"/>
        </w:rPr>
        <w:t>В составе нематериальных активов учитываются объекты, соответствующие критериям признания в качестве НМА, в частности исключительные права на результаты интеллектуальной деятельности и средства индивидуализации.</w:t>
      </w:r>
      <w:bookmarkEnd w:id="26"/>
    </w:p>
    <w:p w:rsidR="00C333C7" w:rsidRPr="00F827B3" w:rsidRDefault="00914E00" w:rsidP="005E5D30">
      <w:pPr>
        <w:pStyle w:val="heading1normal"/>
        <w:rPr>
          <w:i/>
        </w:rPr>
      </w:pPr>
      <w:r w:rsidRPr="00F827B3">
        <w:rPr>
          <w:i/>
        </w:rPr>
        <w:t xml:space="preserve">(Основание: </w:t>
      </w:r>
      <w:hyperlink r:id="rId95" w:history="1">
        <w:r w:rsidRPr="00F827B3">
          <w:rPr>
            <w:rStyle w:val="afc"/>
            <w:i/>
            <w:color w:val="auto"/>
            <w:u w:val="none"/>
          </w:rPr>
          <w:t>п. 56</w:t>
        </w:r>
      </w:hyperlink>
      <w:r w:rsidRPr="00F827B3">
        <w:rPr>
          <w:i/>
        </w:rPr>
        <w:t xml:space="preserve"> Инструкции № 157н)</w:t>
      </w:r>
    </w:p>
    <w:p w:rsidR="00C333C7" w:rsidRPr="00F827B3" w:rsidRDefault="005E5D30" w:rsidP="005E5D30">
      <w:pPr>
        <w:pStyle w:val="heading1normal"/>
        <w:rPr>
          <w:sz w:val="28"/>
          <w:szCs w:val="28"/>
        </w:rPr>
      </w:pPr>
      <w:bookmarkStart w:id="27" w:name="_ref_789755"/>
      <w:r w:rsidRPr="00F827B3">
        <w:rPr>
          <w:sz w:val="28"/>
          <w:szCs w:val="28"/>
        </w:rPr>
        <w:t xml:space="preserve">  2.2</w:t>
      </w:r>
      <w:r w:rsidR="007306EB" w:rsidRPr="00F827B3">
        <w:rPr>
          <w:sz w:val="28"/>
          <w:szCs w:val="28"/>
        </w:rPr>
        <w:t>2</w:t>
      </w:r>
      <w:r w:rsidRPr="00F827B3">
        <w:rPr>
          <w:sz w:val="28"/>
          <w:szCs w:val="28"/>
        </w:rPr>
        <w:t>.</w:t>
      </w:r>
      <w:r w:rsidR="00914E00" w:rsidRPr="00F827B3">
        <w:rPr>
          <w:sz w:val="28"/>
          <w:szCs w:val="28"/>
        </w:rPr>
        <w:t>Объект нефинансовых активов признается нематериальным активом при одновременном выполнении следующих условий:</w:t>
      </w:r>
      <w:bookmarkEnd w:id="27"/>
    </w:p>
    <w:p w:rsidR="00C333C7" w:rsidRPr="00F827B3" w:rsidRDefault="00914E00" w:rsidP="005E5D30">
      <w:pPr>
        <w:pStyle w:val="heading1normal"/>
        <w:rPr>
          <w:sz w:val="28"/>
          <w:szCs w:val="28"/>
        </w:rPr>
      </w:pPr>
      <w:r w:rsidRPr="00F827B3">
        <w:rPr>
          <w:sz w:val="28"/>
          <w:szCs w:val="28"/>
        </w:rPr>
        <w:t>- у объекта отсутствует материально-вещественная форма;</w:t>
      </w:r>
    </w:p>
    <w:p w:rsidR="00C333C7" w:rsidRPr="00F827B3" w:rsidRDefault="00914E00" w:rsidP="005E5D30">
      <w:pPr>
        <w:pStyle w:val="heading1normal"/>
        <w:rPr>
          <w:sz w:val="28"/>
          <w:szCs w:val="28"/>
        </w:rPr>
      </w:pPr>
      <w:r w:rsidRPr="00F827B3">
        <w:rPr>
          <w:sz w:val="28"/>
          <w:szCs w:val="28"/>
        </w:rPr>
        <w:t>- объект можно (выделить, отделить) от другого имущества;</w:t>
      </w:r>
    </w:p>
    <w:p w:rsidR="00C333C7" w:rsidRPr="00F827B3" w:rsidRDefault="00914E00" w:rsidP="005E5D30">
      <w:pPr>
        <w:pStyle w:val="heading1normal"/>
        <w:rPr>
          <w:sz w:val="28"/>
          <w:szCs w:val="28"/>
        </w:rPr>
      </w:pPr>
      <w:r w:rsidRPr="00F827B3">
        <w:rPr>
          <w:sz w:val="28"/>
          <w:szCs w:val="28"/>
        </w:rPr>
        <w:t>- объект предназначен для использования в течение длительного времени, т.е. свыше 12 месяцев или обычного операционного цикла, если он превышает 12 месяцев;</w:t>
      </w:r>
    </w:p>
    <w:p w:rsidR="00C333C7" w:rsidRPr="00F827B3" w:rsidRDefault="00914E00" w:rsidP="005E5D30">
      <w:pPr>
        <w:pStyle w:val="heading1normalunnumbered"/>
        <w:rPr>
          <w:sz w:val="28"/>
          <w:szCs w:val="28"/>
        </w:rPr>
      </w:pPr>
      <w:r w:rsidRPr="00F827B3">
        <w:rPr>
          <w:sz w:val="28"/>
          <w:szCs w:val="28"/>
        </w:rPr>
        <w:t>- не предполагается последующая перепродажа данного актива;</w:t>
      </w:r>
    </w:p>
    <w:p w:rsidR="00C333C7" w:rsidRPr="00F827B3" w:rsidRDefault="00914E00" w:rsidP="005E5D30">
      <w:pPr>
        <w:pStyle w:val="heading1normalunnumbered"/>
        <w:rPr>
          <w:sz w:val="28"/>
          <w:szCs w:val="28"/>
        </w:rPr>
      </w:pPr>
      <w:r w:rsidRPr="00F827B3">
        <w:rPr>
          <w:sz w:val="28"/>
          <w:szCs w:val="28"/>
        </w:rPr>
        <w:t>- имеются надлежаще оформленные документы, подтверждающие существование актива;</w:t>
      </w:r>
    </w:p>
    <w:p w:rsidR="00C333C7" w:rsidRPr="00F827B3" w:rsidRDefault="00914E00" w:rsidP="005E5D30">
      <w:pPr>
        <w:pStyle w:val="heading1normalunnumbered"/>
        <w:rPr>
          <w:sz w:val="28"/>
          <w:szCs w:val="28"/>
        </w:rPr>
      </w:pPr>
      <w:r w:rsidRPr="00F827B3">
        <w:rPr>
          <w:sz w:val="28"/>
          <w:szCs w:val="28"/>
        </w:rPr>
        <w:t>- имеются надлежаще оформленные документы, устанавливающие исключительное право на актив;</w:t>
      </w:r>
    </w:p>
    <w:p w:rsidR="00C333C7" w:rsidRPr="00F827B3" w:rsidRDefault="00914E00" w:rsidP="005E5D30">
      <w:pPr>
        <w:pStyle w:val="heading1normalunnumbered"/>
        <w:rPr>
          <w:sz w:val="28"/>
          <w:szCs w:val="28"/>
        </w:rPr>
      </w:pPr>
      <w:r w:rsidRPr="00F827B3">
        <w:rPr>
          <w:i/>
          <w:sz w:val="28"/>
          <w:szCs w:val="28"/>
        </w:rPr>
        <w:t xml:space="preserve">(Основание: </w:t>
      </w:r>
      <w:hyperlink r:id="rId96" w:history="1">
        <w:r w:rsidRPr="00F827B3">
          <w:rPr>
            <w:rStyle w:val="afc"/>
            <w:i/>
            <w:color w:val="auto"/>
            <w:sz w:val="28"/>
            <w:szCs w:val="28"/>
            <w:u w:val="none"/>
          </w:rPr>
          <w:t>п. 56</w:t>
        </w:r>
      </w:hyperlink>
      <w:r w:rsidRPr="00F827B3">
        <w:rPr>
          <w:i/>
          <w:sz w:val="28"/>
          <w:szCs w:val="28"/>
        </w:rPr>
        <w:t xml:space="preserve"> Инструкции № 157н)</w:t>
      </w:r>
    </w:p>
    <w:p w:rsidR="00C333C7" w:rsidRPr="00F827B3" w:rsidRDefault="005E5D30" w:rsidP="005E5D30">
      <w:pPr>
        <w:pStyle w:val="heading1normalunnumbered"/>
        <w:rPr>
          <w:sz w:val="28"/>
          <w:szCs w:val="28"/>
        </w:rPr>
      </w:pPr>
      <w:bookmarkStart w:id="28" w:name="_ref_797002"/>
      <w:r w:rsidRPr="00F827B3">
        <w:rPr>
          <w:sz w:val="28"/>
          <w:szCs w:val="28"/>
        </w:rPr>
        <w:lastRenderedPageBreak/>
        <w:t>2.2</w:t>
      </w:r>
      <w:r w:rsidR="007306EB" w:rsidRPr="00F827B3">
        <w:rPr>
          <w:sz w:val="28"/>
          <w:szCs w:val="28"/>
        </w:rPr>
        <w:t>3</w:t>
      </w:r>
      <w:r w:rsidR="00914E00" w:rsidRPr="00F827B3">
        <w:rPr>
          <w:sz w:val="28"/>
          <w:szCs w:val="28"/>
        </w:rPr>
        <w:t>Сроком полезного использования нематериального актива является период, в течение которого предполагается использование актива.</w:t>
      </w:r>
      <w:bookmarkEnd w:id="28"/>
    </w:p>
    <w:p w:rsidR="00C333C7" w:rsidRPr="00F827B3" w:rsidRDefault="00914E00" w:rsidP="005E5D30">
      <w:pPr>
        <w:pStyle w:val="heading1normalunnumbered"/>
      </w:pPr>
      <w:r w:rsidRPr="00F827B3">
        <w:rPr>
          <w:i/>
        </w:rPr>
        <w:t xml:space="preserve">(Основание: </w:t>
      </w:r>
      <w:hyperlink r:id="rId97" w:history="1">
        <w:r w:rsidRPr="00F827B3">
          <w:rPr>
            <w:rStyle w:val="afc"/>
            <w:i/>
            <w:color w:val="auto"/>
            <w:u w:val="none"/>
          </w:rPr>
          <w:t>п. 60</w:t>
        </w:r>
      </w:hyperlink>
      <w:r w:rsidRPr="00F827B3">
        <w:rPr>
          <w:i/>
        </w:rPr>
        <w:t xml:space="preserve"> Инструкции № 157н)</w:t>
      </w:r>
    </w:p>
    <w:p w:rsidR="00C333C7" w:rsidRPr="00F827B3" w:rsidRDefault="005E5D30" w:rsidP="005E5D30">
      <w:pPr>
        <w:pStyle w:val="heading1normalunnumbered"/>
        <w:rPr>
          <w:sz w:val="28"/>
          <w:szCs w:val="28"/>
        </w:rPr>
      </w:pPr>
      <w:bookmarkStart w:id="29" w:name="_ref_811504"/>
      <w:r w:rsidRPr="00F827B3">
        <w:rPr>
          <w:sz w:val="28"/>
          <w:szCs w:val="28"/>
        </w:rPr>
        <w:t>2.2</w:t>
      </w:r>
      <w:r w:rsidR="007306EB" w:rsidRPr="00F827B3">
        <w:rPr>
          <w:sz w:val="28"/>
          <w:szCs w:val="28"/>
        </w:rPr>
        <w:t>4</w:t>
      </w:r>
      <w:r w:rsidRPr="00F827B3">
        <w:rPr>
          <w:sz w:val="28"/>
          <w:szCs w:val="28"/>
        </w:rPr>
        <w:t>.</w:t>
      </w:r>
      <w:r w:rsidR="00914E00" w:rsidRPr="00F827B3">
        <w:rPr>
          <w:sz w:val="28"/>
          <w:szCs w:val="28"/>
        </w:rPr>
        <w:t>Продолжительность периода, в течение которого предполагается использовать нематериальный актив, ежегодно определяется комиссией по поступлению и выбытию активов.</w:t>
      </w:r>
      <w:bookmarkEnd w:id="29"/>
    </w:p>
    <w:p w:rsidR="00C333C7" w:rsidRPr="00F827B3" w:rsidRDefault="00914E00" w:rsidP="005E5D30">
      <w:pPr>
        <w:pStyle w:val="heading1normalunnumbered"/>
        <w:rPr>
          <w:sz w:val="28"/>
          <w:szCs w:val="28"/>
        </w:rPr>
      </w:pPr>
      <w:r w:rsidRPr="00F827B3">
        <w:rPr>
          <w:sz w:val="28"/>
          <w:szCs w:val="28"/>
        </w:rPr>
        <w:t>Срок полезного использования таких объектов НМА подлежит уточнению.</w:t>
      </w:r>
    </w:p>
    <w:p w:rsidR="00C333C7" w:rsidRPr="00F827B3" w:rsidRDefault="00914E00" w:rsidP="005E5D30">
      <w:pPr>
        <w:pStyle w:val="heading1normalunnumbered"/>
      </w:pPr>
      <w:r w:rsidRPr="00F827B3">
        <w:rPr>
          <w:i/>
        </w:rPr>
        <w:t xml:space="preserve">(Основание: </w:t>
      </w:r>
      <w:hyperlink r:id="rId98" w:history="1">
        <w:r w:rsidRPr="00F827B3">
          <w:rPr>
            <w:rStyle w:val="afc"/>
            <w:i/>
            <w:color w:val="auto"/>
            <w:u w:val="none"/>
          </w:rPr>
          <w:t>п. 61</w:t>
        </w:r>
      </w:hyperlink>
      <w:r w:rsidRPr="00F827B3">
        <w:rPr>
          <w:i/>
        </w:rPr>
        <w:t xml:space="preserve"> Инструкции № 157н)</w:t>
      </w:r>
    </w:p>
    <w:p w:rsidR="00C333C7" w:rsidRPr="00F827B3" w:rsidRDefault="00914E00" w:rsidP="00201243">
      <w:pPr>
        <w:pStyle w:val="1"/>
        <w:rPr>
          <w:sz w:val="28"/>
        </w:rPr>
      </w:pPr>
      <w:bookmarkStart w:id="30" w:name="_ref_15995"/>
      <w:r w:rsidRPr="00F827B3">
        <w:rPr>
          <w:sz w:val="28"/>
        </w:rPr>
        <w:t>Материальные запасы</w:t>
      </w:r>
      <w:bookmarkEnd w:id="30"/>
    </w:p>
    <w:p w:rsidR="00C333C7" w:rsidRPr="00F827B3" w:rsidRDefault="00B077F3" w:rsidP="00B077F3">
      <w:pPr>
        <w:pStyle w:val="2"/>
        <w:numPr>
          <w:ilvl w:val="0"/>
          <w:numId w:val="0"/>
        </w:numPr>
        <w:rPr>
          <w:sz w:val="28"/>
          <w:szCs w:val="28"/>
        </w:rPr>
      </w:pPr>
      <w:bookmarkStart w:id="31" w:name="_ref_328591"/>
      <w:r w:rsidRPr="00F827B3">
        <w:rPr>
          <w:sz w:val="28"/>
          <w:szCs w:val="28"/>
        </w:rPr>
        <w:t>2.2</w:t>
      </w:r>
      <w:r w:rsidR="007306EB" w:rsidRPr="00F827B3">
        <w:rPr>
          <w:sz w:val="28"/>
          <w:szCs w:val="28"/>
        </w:rPr>
        <w:t>5</w:t>
      </w:r>
      <w:r w:rsidRPr="00F827B3">
        <w:rPr>
          <w:sz w:val="28"/>
          <w:szCs w:val="28"/>
        </w:rPr>
        <w:t>.</w:t>
      </w:r>
      <w:r w:rsidR="00914E00" w:rsidRPr="00F827B3">
        <w:rPr>
          <w:sz w:val="28"/>
          <w:szCs w:val="28"/>
        </w:rPr>
        <w:t>Единицей бухгалтерского учета материальных запасов является:</w:t>
      </w:r>
      <w:bookmarkEnd w:id="31"/>
    </w:p>
    <w:p w:rsidR="00C333C7" w:rsidRPr="00F827B3" w:rsidRDefault="00914E00" w:rsidP="00B077F3">
      <w:pPr>
        <w:pStyle w:val="ab"/>
        <w:numPr>
          <w:ilvl w:val="0"/>
          <w:numId w:val="6"/>
        </w:numPr>
        <w:spacing w:after="0"/>
        <w:ind w:left="482"/>
        <w:jc w:val="both"/>
        <w:rPr>
          <w:sz w:val="28"/>
          <w:szCs w:val="28"/>
        </w:rPr>
      </w:pPr>
      <w:r w:rsidRPr="00F827B3">
        <w:rPr>
          <w:sz w:val="28"/>
          <w:szCs w:val="28"/>
        </w:rPr>
        <w:t>номенклатурный номер;</w:t>
      </w:r>
    </w:p>
    <w:p w:rsidR="00C333C7" w:rsidRPr="00F827B3" w:rsidRDefault="00914E00" w:rsidP="00B077F3">
      <w:pPr>
        <w:pStyle w:val="ab"/>
        <w:numPr>
          <w:ilvl w:val="0"/>
          <w:numId w:val="6"/>
        </w:numPr>
        <w:spacing w:after="0"/>
        <w:ind w:left="482"/>
        <w:jc w:val="both"/>
        <w:rPr>
          <w:sz w:val="28"/>
          <w:szCs w:val="28"/>
        </w:rPr>
      </w:pPr>
      <w:r w:rsidRPr="00F827B3">
        <w:rPr>
          <w:sz w:val="28"/>
          <w:szCs w:val="28"/>
        </w:rPr>
        <w:t>однородная группа .</w:t>
      </w:r>
    </w:p>
    <w:p w:rsidR="00C333C7" w:rsidRPr="00F827B3" w:rsidRDefault="00914E00" w:rsidP="00B077F3">
      <w:r w:rsidRPr="00F827B3">
        <w:rPr>
          <w:i/>
        </w:rPr>
        <w:t xml:space="preserve">(Основание: </w:t>
      </w:r>
      <w:hyperlink r:id="rId99" w:history="1">
        <w:r w:rsidRPr="00F827B3">
          <w:rPr>
            <w:rStyle w:val="afc"/>
            <w:i/>
            <w:color w:val="auto"/>
            <w:u w:val="none"/>
          </w:rPr>
          <w:t>п. 101</w:t>
        </w:r>
      </w:hyperlink>
      <w:r w:rsidRPr="00F827B3">
        <w:rPr>
          <w:i/>
        </w:rPr>
        <w:t xml:space="preserve"> Инструкции № 157н)</w:t>
      </w:r>
    </w:p>
    <w:p w:rsidR="00C333C7" w:rsidRPr="00F827B3" w:rsidRDefault="00B077F3" w:rsidP="00B077F3">
      <w:pPr>
        <w:pStyle w:val="2"/>
        <w:numPr>
          <w:ilvl w:val="0"/>
          <w:numId w:val="0"/>
        </w:numPr>
        <w:rPr>
          <w:sz w:val="28"/>
          <w:szCs w:val="28"/>
        </w:rPr>
      </w:pPr>
      <w:bookmarkStart w:id="32" w:name="_ref_335290"/>
      <w:r w:rsidRPr="00F827B3">
        <w:rPr>
          <w:sz w:val="28"/>
          <w:szCs w:val="28"/>
        </w:rPr>
        <w:t>2.2</w:t>
      </w:r>
      <w:r w:rsidR="007306EB" w:rsidRPr="00F827B3">
        <w:rPr>
          <w:sz w:val="28"/>
          <w:szCs w:val="28"/>
        </w:rPr>
        <w:t>6</w:t>
      </w:r>
      <w:r w:rsidRPr="00F827B3">
        <w:rPr>
          <w:sz w:val="28"/>
          <w:szCs w:val="28"/>
        </w:rPr>
        <w:t>.</w:t>
      </w:r>
      <w:r w:rsidR="00914E00" w:rsidRPr="00F827B3">
        <w:rPr>
          <w:sz w:val="28"/>
          <w:szCs w:val="28"/>
        </w:rPr>
        <w:t>Оценка материальных запасов, приобретенных за плату, осуществляется по фактической стоимости приобретения с учетом расходов, связанных с их приобретением.</w:t>
      </w:r>
      <w:bookmarkEnd w:id="32"/>
    </w:p>
    <w:p w:rsidR="00C333C7" w:rsidRPr="00F827B3" w:rsidRDefault="00914E00" w:rsidP="00B077F3">
      <w:r w:rsidRPr="00F827B3">
        <w:rPr>
          <w:i/>
        </w:rPr>
        <w:t xml:space="preserve">(Основание: </w:t>
      </w:r>
      <w:hyperlink r:id="rId100" w:history="1">
        <w:r w:rsidRPr="00F827B3">
          <w:rPr>
            <w:rStyle w:val="afc"/>
            <w:i/>
            <w:color w:val="auto"/>
            <w:u w:val="none"/>
          </w:rPr>
          <w:t>п. п. 6</w:t>
        </w:r>
      </w:hyperlink>
      <w:r w:rsidRPr="00F827B3">
        <w:rPr>
          <w:i/>
        </w:rPr>
        <w:t xml:space="preserve">, </w:t>
      </w:r>
      <w:hyperlink r:id="rId101" w:history="1">
        <w:r w:rsidRPr="00F827B3">
          <w:rPr>
            <w:rStyle w:val="afc"/>
            <w:i/>
            <w:color w:val="auto"/>
            <w:u w:val="none"/>
          </w:rPr>
          <w:t>100</w:t>
        </w:r>
      </w:hyperlink>
      <w:r w:rsidRPr="00F827B3">
        <w:rPr>
          <w:i/>
        </w:rPr>
        <w:t xml:space="preserve">, </w:t>
      </w:r>
      <w:hyperlink r:id="rId102" w:history="1">
        <w:r w:rsidRPr="00F827B3">
          <w:rPr>
            <w:rStyle w:val="afc"/>
            <w:i/>
            <w:color w:val="auto"/>
            <w:u w:val="none"/>
          </w:rPr>
          <w:t>102</w:t>
        </w:r>
      </w:hyperlink>
      <w:r w:rsidRPr="00F827B3">
        <w:rPr>
          <w:i/>
        </w:rPr>
        <w:t xml:space="preserve"> Инструкции № 157н, </w:t>
      </w:r>
      <w:hyperlink r:id="rId103" w:history="1">
        <w:r w:rsidRPr="00F827B3">
          <w:rPr>
            <w:rStyle w:val="afc"/>
            <w:i/>
            <w:color w:val="auto"/>
            <w:u w:val="none"/>
          </w:rPr>
          <w:t>п. 9</w:t>
        </w:r>
      </w:hyperlink>
      <w:r w:rsidRPr="00F827B3">
        <w:rPr>
          <w:i/>
        </w:rPr>
        <w:t xml:space="preserve"> СГС "Учетная политика")</w:t>
      </w:r>
    </w:p>
    <w:p w:rsidR="00C333C7" w:rsidRPr="00F827B3" w:rsidRDefault="00B077F3" w:rsidP="00B077F3">
      <w:pPr>
        <w:pStyle w:val="2"/>
        <w:numPr>
          <w:ilvl w:val="0"/>
          <w:numId w:val="0"/>
        </w:numPr>
        <w:rPr>
          <w:sz w:val="28"/>
          <w:szCs w:val="28"/>
        </w:rPr>
      </w:pPr>
      <w:bookmarkStart w:id="33" w:name="_ref_335292"/>
      <w:r w:rsidRPr="00F827B3">
        <w:rPr>
          <w:sz w:val="28"/>
          <w:szCs w:val="28"/>
        </w:rPr>
        <w:t>2.2</w:t>
      </w:r>
      <w:r w:rsidR="007306EB" w:rsidRPr="00F827B3">
        <w:rPr>
          <w:sz w:val="28"/>
          <w:szCs w:val="28"/>
        </w:rPr>
        <w:t>7</w:t>
      </w:r>
      <w:r w:rsidRPr="00F827B3">
        <w:rPr>
          <w:sz w:val="28"/>
          <w:szCs w:val="28"/>
        </w:rPr>
        <w:t>.</w:t>
      </w:r>
      <w:r w:rsidR="00914E00" w:rsidRPr="00F827B3">
        <w:rPr>
          <w:sz w:val="28"/>
          <w:szCs w:val="28"/>
        </w:rPr>
        <w:t>Признание в учете материалов, полученных при ликвидации нефинансовых материальных активов (в том числе ветоши, полученной от списания мягкого инвентаря), отражается по справедливой стоимости, определяемой методом рыночных цен.</w:t>
      </w:r>
      <w:bookmarkEnd w:id="33"/>
    </w:p>
    <w:p w:rsidR="00C333C7" w:rsidRPr="00F827B3" w:rsidRDefault="00914E00" w:rsidP="00201243">
      <w:r w:rsidRPr="00F827B3">
        <w:rPr>
          <w:i/>
        </w:rPr>
        <w:t xml:space="preserve">(Основание: </w:t>
      </w:r>
      <w:hyperlink r:id="rId104" w:history="1">
        <w:r w:rsidRPr="00F827B3">
          <w:rPr>
            <w:rStyle w:val="afc"/>
            <w:i/>
            <w:color w:val="auto"/>
            <w:u w:val="none"/>
          </w:rPr>
          <w:t>п. п. 52</w:t>
        </w:r>
      </w:hyperlink>
      <w:r w:rsidRPr="00F827B3">
        <w:rPr>
          <w:i/>
        </w:rPr>
        <w:t xml:space="preserve">, </w:t>
      </w:r>
      <w:hyperlink r:id="rId105" w:history="1">
        <w:r w:rsidRPr="00F827B3">
          <w:rPr>
            <w:rStyle w:val="afc"/>
            <w:i/>
            <w:color w:val="auto"/>
            <w:u w:val="none"/>
          </w:rPr>
          <w:t>54</w:t>
        </w:r>
      </w:hyperlink>
      <w:r w:rsidRPr="00F827B3">
        <w:rPr>
          <w:i/>
        </w:rPr>
        <w:t xml:space="preserve"> СГС "Концептуальные основы", </w:t>
      </w:r>
      <w:hyperlink r:id="rId106" w:history="1">
        <w:r w:rsidRPr="00F827B3">
          <w:rPr>
            <w:rStyle w:val="afc"/>
            <w:i/>
            <w:color w:val="auto"/>
            <w:u w:val="none"/>
          </w:rPr>
          <w:t>п. 106</w:t>
        </w:r>
      </w:hyperlink>
      <w:r w:rsidRPr="00F827B3">
        <w:rPr>
          <w:i/>
        </w:rPr>
        <w:t xml:space="preserve"> Инструкции № 157н)</w:t>
      </w:r>
    </w:p>
    <w:p w:rsidR="00C333C7" w:rsidRPr="00F827B3" w:rsidRDefault="00B077F3" w:rsidP="00B077F3">
      <w:pPr>
        <w:pStyle w:val="2"/>
        <w:numPr>
          <w:ilvl w:val="0"/>
          <w:numId w:val="0"/>
        </w:numPr>
        <w:rPr>
          <w:sz w:val="28"/>
          <w:szCs w:val="28"/>
        </w:rPr>
      </w:pPr>
      <w:bookmarkStart w:id="34" w:name="_ref_335293"/>
      <w:r w:rsidRPr="00F827B3">
        <w:rPr>
          <w:sz w:val="28"/>
          <w:szCs w:val="28"/>
        </w:rPr>
        <w:t>2.2</w:t>
      </w:r>
      <w:r w:rsidR="007306EB" w:rsidRPr="00F827B3">
        <w:rPr>
          <w:sz w:val="28"/>
          <w:szCs w:val="28"/>
        </w:rPr>
        <w:t>8</w:t>
      </w:r>
      <w:r w:rsidR="00914E00" w:rsidRPr="00F827B3">
        <w:rPr>
          <w:sz w:val="28"/>
          <w:szCs w:val="28"/>
        </w:rPr>
        <w:t xml:space="preserve">Выбытие материальных запасов признается по фактической стоимости </w:t>
      </w:r>
      <w:r w:rsidR="00116E67" w:rsidRPr="00F827B3">
        <w:rPr>
          <w:sz w:val="28"/>
          <w:szCs w:val="28"/>
        </w:rPr>
        <w:t>каждой единицы</w:t>
      </w:r>
      <w:r w:rsidR="00914E00" w:rsidRPr="00F827B3">
        <w:rPr>
          <w:sz w:val="28"/>
          <w:szCs w:val="28"/>
        </w:rPr>
        <w:t>.</w:t>
      </w:r>
      <w:bookmarkEnd w:id="34"/>
    </w:p>
    <w:p w:rsidR="00C333C7" w:rsidRPr="00F827B3" w:rsidRDefault="00914E00" w:rsidP="00201243">
      <w:r w:rsidRPr="00F827B3">
        <w:rPr>
          <w:i/>
        </w:rPr>
        <w:t xml:space="preserve">(Основание: </w:t>
      </w:r>
      <w:hyperlink r:id="rId107" w:history="1">
        <w:r w:rsidRPr="00F827B3">
          <w:rPr>
            <w:rStyle w:val="afc"/>
            <w:i/>
            <w:color w:val="auto"/>
            <w:u w:val="none"/>
          </w:rPr>
          <w:t>п. 46</w:t>
        </w:r>
      </w:hyperlink>
      <w:r w:rsidRPr="00F827B3">
        <w:rPr>
          <w:i/>
        </w:rPr>
        <w:t xml:space="preserve"> СГС "Концептуальные основы", </w:t>
      </w:r>
      <w:hyperlink r:id="rId108" w:history="1">
        <w:r w:rsidRPr="00F827B3">
          <w:rPr>
            <w:rStyle w:val="afc"/>
            <w:i/>
            <w:color w:val="auto"/>
            <w:u w:val="none"/>
          </w:rPr>
          <w:t>п. 108</w:t>
        </w:r>
      </w:hyperlink>
      <w:r w:rsidRPr="00F827B3">
        <w:rPr>
          <w:i/>
        </w:rPr>
        <w:t xml:space="preserve"> Инструкции № 157н)</w:t>
      </w:r>
    </w:p>
    <w:p w:rsidR="00C333C7" w:rsidRPr="00F827B3" w:rsidRDefault="007306EB" w:rsidP="00B077F3">
      <w:pPr>
        <w:pStyle w:val="2"/>
        <w:numPr>
          <w:ilvl w:val="0"/>
          <w:numId w:val="0"/>
        </w:numPr>
        <w:rPr>
          <w:sz w:val="28"/>
          <w:szCs w:val="28"/>
        </w:rPr>
      </w:pPr>
      <w:bookmarkStart w:id="35" w:name="_ref_335298"/>
      <w:r w:rsidRPr="00F827B3">
        <w:rPr>
          <w:sz w:val="28"/>
          <w:szCs w:val="28"/>
        </w:rPr>
        <w:t>2.29</w:t>
      </w:r>
      <w:r w:rsidR="00B077F3" w:rsidRPr="00F827B3">
        <w:rPr>
          <w:sz w:val="28"/>
          <w:szCs w:val="28"/>
        </w:rPr>
        <w:t>.</w:t>
      </w:r>
      <w:r w:rsidR="00914E00" w:rsidRPr="00F827B3">
        <w:rPr>
          <w:sz w:val="28"/>
          <w:szCs w:val="28"/>
        </w:rPr>
        <w:t xml:space="preserve">Выдача </w:t>
      </w:r>
      <w:r w:rsidR="000307EE" w:rsidRPr="00F827B3">
        <w:rPr>
          <w:sz w:val="28"/>
          <w:szCs w:val="28"/>
        </w:rPr>
        <w:t>канцтоваров,</w:t>
      </w:r>
      <w:r w:rsidR="00914E00" w:rsidRPr="00F827B3">
        <w:rPr>
          <w:sz w:val="28"/>
          <w:szCs w:val="28"/>
        </w:rPr>
        <w:t xml:space="preserve"> материалов (</w:t>
      </w:r>
      <w:r w:rsidR="000307EE" w:rsidRPr="00F827B3">
        <w:rPr>
          <w:sz w:val="28"/>
          <w:szCs w:val="28"/>
        </w:rPr>
        <w:t>бумага</w:t>
      </w:r>
      <w:r w:rsidR="007C62A1" w:rsidRPr="00F827B3">
        <w:rPr>
          <w:sz w:val="28"/>
          <w:szCs w:val="28"/>
        </w:rPr>
        <w:t>, карандаши, ручки</w:t>
      </w:r>
      <w:r w:rsidR="00914E00" w:rsidRPr="00F827B3">
        <w:rPr>
          <w:sz w:val="28"/>
          <w:szCs w:val="28"/>
        </w:rPr>
        <w:t xml:space="preserve"> т.п.) на  нужды </w:t>
      </w:r>
      <w:r w:rsidR="000307EE" w:rsidRPr="00F827B3">
        <w:rPr>
          <w:sz w:val="28"/>
          <w:szCs w:val="28"/>
        </w:rPr>
        <w:t xml:space="preserve">учреждения </w:t>
      </w:r>
      <w:r w:rsidR="00914E00" w:rsidRPr="00F827B3">
        <w:rPr>
          <w:sz w:val="28"/>
          <w:szCs w:val="28"/>
        </w:rPr>
        <w:t>оформляется Ведомостью выдачи материальных ценностей на нужды учреждения (</w:t>
      </w:r>
      <w:hyperlink r:id="rId109" w:history="1">
        <w:r w:rsidR="00914E00" w:rsidRPr="00F827B3">
          <w:rPr>
            <w:rStyle w:val="afc"/>
            <w:color w:val="auto"/>
            <w:sz w:val="28"/>
            <w:szCs w:val="28"/>
            <w:u w:val="none"/>
          </w:rPr>
          <w:t>ф. 0504210</w:t>
        </w:r>
      </w:hyperlink>
      <w:r w:rsidR="00914E00" w:rsidRPr="00F827B3">
        <w:rPr>
          <w:sz w:val="28"/>
          <w:szCs w:val="28"/>
        </w:rPr>
        <w:t>), которая является основанием для их списания.</w:t>
      </w:r>
      <w:bookmarkEnd w:id="35"/>
    </w:p>
    <w:p w:rsidR="00201243" w:rsidRPr="00F827B3" w:rsidRDefault="00914E00" w:rsidP="00B77BA1">
      <w:pPr>
        <w:pStyle w:val="heading1normalunnumbered"/>
      </w:pPr>
      <w:r w:rsidRPr="00F827B3">
        <w:rPr>
          <w:i/>
        </w:rPr>
        <w:t xml:space="preserve">(Основание: </w:t>
      </w:r>
      <w:hyperlink r:id="rId110" w:history="1">
        <w:r w:rsidRPr="00F827B3">
          <w:rPr>
            <w:rStyle w:val="afc"/>
            <w:i/>
            <w:color w:val="auto"/>
            <w:u w:val="none"/>
          </w:rPr>
          <w:t>п. 9</w:t>
        </w:r>
      </w:hyperlink>
      <w:r w:rsidRPr="00F827B3">
        <w:rPr>
          <w:i/>
        </w:rPr>
        <w:t xml:space="preserve"> СГС "Учетная политика")</w:t>
      </w:r>
      <w:bookmarkStart w:id="36" w:name="_ref_16069"/>
    </w:p>
    <w:p w:rsidR="00C333C7" w:rsidRPr="00F827B3" w:rsidRDefault="00B77BA1" w:rsidP="00B77BA1">
      <w:pPr>
        <w:pStyle w:val="2"/>
        <w:numPr>
          <w:ilvl w:val="0"/>
          <w:numId w:val="0"/>
        </w:numPr>
        <w:rPr>
          <w:i/>
          <w:sz w:val="28"/>
          <w:szCs w:val="28"/>
        </w:rPr>
      </w:pPr>
      <w:bookmarkStart w:id="37" w:name="_ref_357328"/>
      <w:bookmarkEnd w:id="36"/>
      <w:r w:rsidRPr="00F827B3">
        <w:rPr>
          <w:sz w:val="28"/>
          <w:szCs w:val="28"/>
        </w:rPr>
        <w:t>2.3</w:t>
      </w:r>
      <w:r w:rsidR="007306EB" w:rsidRPr="00F827B3">
        <w:rPr>
          <w:sz w:val="28"/>
          <w:szCs w:val="28"/>
        </w:rPr>
        <w:t>0</w:t>
      </w:r>
      <w:r w:rsidRPr="00F827B3">
        <w:rPr>
          <w:sz w:val="28"/>
          <w:szCs w:val="28"/>
        </w:rPr>
        <w:t>.</w:t>
      </w:r>
      <w:r w:rsidR="00670353" w:rsidRPr="00F827B3">
        <w:rPr>
          <w:sz w:val="28"/>
          <w:szCs w:val="28"/>
        </w:rPr>
        <w:t xml:space="preserve"> Учет операций по формированию себестоимости готовой продукции, выполняемых работ, оказываемых услуг на счете 1 109 00 000 не ведется.</w:t>
      </w:r>
      <w:bookmarkEnd w:id="37"/>
    </w:p>
    <w:p w:rsidR="002459CB" w:rsidRPr="00F827B3" w:rsidRDefault="008E0CA4" w:rsidP="00670353">
      <w:pPr>
        <w:pStyle w:val="2"/>
        <w:numPr>
          <w:ilvl w:val="0"/>
          <w:numId w:val="0"/>
        </w:numPr>
        <w:jc w:val="center"/>
        <w:rPr>
          <w:sz w:val="28"/>
          <w:szCs w:val="28"/>
        </w:rPr>
      </w:pPr>
      <w:r w:rsidRPr="00F827B3">
        <w:rPr>
          <w:b/>
          <w:sz w:val="28"/>
          <w:szCs w:val="28"/>
        </w:rPr>
        <w:t>Раздел 3. Рабочий план счетов бухгалтерского учета</w:t>
      </w:r>
      <w:r w:rsidR="00270A4F" w:rsidRPr="00F827B3">
        <w:rPr>
          <w:b/>
          <w:sz w:val="28"/>
          <w:szCs w:val="28"/>
        </w:rPr>
        <w:t>.</w:t>
      </w:r>
      <w:bookmarkStart w:id="38" w:name="_ref_307668"/>
    </w:p>
    <w:bookmarkEnd w:id="38"/>
    <w:p w:rsidR="00213D51" w:rsidRPr="00F827B3" w:rsidRDefault="00B077F3" w:rsidP="00477925">
      <w:pPr>
        <w:rPr>
          <w:sz w:val="28"/>
          <w:szCs w:val="28"/>
        </w:rPr>
      </w:pPr>
      <w:r w:rsidRPr="00F827B3">
        <w:rPr>
          <w:sz w:val="28"/>
          <w:szCs w:val="28"/>
        </w:rPr>
        <w:t>3</w:t>
      </w:r>
      <w:r w:rsidR="00213D51" w:rsidRPr="00F827B3">
        <w:rPr>
          <w:sz w:val="28"/>
          <w:szCs w:val="28"/>
        </w:rPr>
        <w:t>.</w:t>
      </w:r>
      <w:r w:rsidR="00814FB1" w:rsidRPr="00F827B3">
        <w:rPr>
          <w:sz w:val="28"/>
          <w:szCs w:val="28"/>
        </w:rPr>
        <w:t>1.</w:t>
      </w:r>
      <w:r w:rsidR="00213D51" w:rsidRPr="00F827B3">
        <w:rPr>
          <w:sz w:val="28"/>
          <w:szCs w:val="28"/>
        </w:rPr>
        <w:t xml:space="preserve">Бюджетный учет в учреждении ведется в соответствии с Рабочим планом счетов бюджетного учета, согласно  </w:t>
      </w:r>
      <w:hyperlink w:anchor="Par437" w:history="1">
        <w:r w:rsidR="00213D51" w:rsidRPr="00F827B3">
          <w:rPr>
            <w:sz w:val="28"/>
            <w:szCs w:val="28"/>
          </w:rPr>
          <w:t xml:space="preserve">Приложению  </w:t>
        </w:r>
        <w:r w:rsidR="00213D51" w:rsidRPr="00F827B3">
          <w:rPr>
            <w:sz w:val="28"/>
            <w:szCs w:val="28"/>
            <w:lang w:val="en-US"/>
          </w:rPr>
          <w:t>N</w:t>
        </w:r>
        <w:r w:rsidR="00213D51" w:rsidRPr="00F827B3">
          <w:rPr>
            <w:sz w:val="28"/>
            <w:szCs w:val="28"/>
          </w:rPr>
          <w:t xml:space="preserve"> 1</w:t>
        </w:r>
      </w:hyperlink>
      <w:r w:rsidR="00213D51" w:rsidRPr="00F827B3">
        <w:rPr>
          <w:sz w:val="28"/>
          <w:szCs w:val="28"/>
        </w:rPr>
        <w:t xml:space="preserve"> к настоящей </w:t>
      </w:r>
      <w:r w:rsidR="00213D51" w:rsidRPr="00F827B3">
        <w:rPr>
          <w:sz w:val="28"/>
          <w:szCs w:val="28"/>
        </w:rPr>
        <w:lastRenderedPageBreak/>
        <w:t xml:space="preserve">Учетной политике, разработанным на основе Единого </w:t>
      </w:r>
      <w:hyperlink r:id="rId111" w:history="1">
        <w:r w:rsidR="00213D51" w:rsidRPr="00F827B3">
          <w:rPr>
            <w:sz w:val="28"/>
            <w:szCs w:val="28"/>
          </w:rPr>
          <w:t>плана</w:t>
        </w:r>
      </w:hyperlink>
      <w:r w:rsidR="00213D51" w:rsidRPr="00F827B3">
        <w:rPr>
          <w:sz w:val="28"/>
          <w:szCs w:val="28"/>
        </w:rPr>
        <w:t xml:space="preserve"> счетов, утвержденного Приказом Минфина России от 01.12.2010 N 157н,  с учетом всех изменений и </w:t>
      </w:r>
      <w:hyperlink r:id="rId112" w:history="1">
        <w:r w:rsidR="00213D51" w:rsidRPr="00F827B3">
          <w:rPr>
            <w:sz w:val="28"/>
            <w:szCs w:val="28"/>
          </w:rPr>
          <w:t>Плана</w:t>
        </w:r>
      </w:hyperlink>
      <w:r w:rsidR="00213D51" w:rsidRPr="00F827B3">
        <w:rPr>
          <w:sz w:val="28"/>
          <w:szCs w:val="28"/>
        </w:rPr>
        <w:t xml:space="preserve"> счетов бюджетного учета, утвержденного Приказом Минфина России от 06.12.2010 N 162н.</w:t>
      </w:r>
    </w:p>
    <w:p w:rsidR="00814FB1" w:rsidRPr="00F827B3" w:rsidRDefault="00213D51" w:rsidP="00814FB1">
      <w:pPr>
        <w:rPr>
          <w:i/>
          <w:iCs/>
        </w:rPr>
      </w:pPr>
      <w:r w:rsidRPr="00F827B3">
        <w:rPr>
          <w:i/>
          <w:iCs/>
        </w:rPr>
        <w:t xml:space="preserve">(Основание: </w:t>
      </w:r>
      <w:hyperlink r:id="rId113" w:history="1">
        <w:r w:rsidRPr="00F827B3">
          <w:rPr>
            <w:i/>
            <w:iCs/>
          </w:rPr>
          <w:t>п. 3</w:t>
        </w:r>
      </w:hyperlink>
      <w:r w:rsidRPr="00F827B3">
        <w:rPr>
          <w:i/>
          <w:iCs/>
        </w:rPr>
        <w:t xml:space="preserve">, </w:t>
      </w:r>
      <w:hyperlink r:id="rId114" w:history="1">
        <w:r w:rsidRPr="00F827B3">
          <w:rPr>
            <w:i/>
            <w:iCs/>
          </w:rPr>
          <w:t>абз. 3 п. 6</w:t>
        </w:r>
      </w:hyperlink>
      <w:r w:rsidRPr="00F827B3">
        <w:rPr>
          <w:i/>
          <w:iCs/>
        </w:rPr>
        <w:t xml:space="preserve">, </w:t>
      </w:r>
      <w:hyperlink r:id="rId115" w:history="1">
        <w:r w:rsidRPr="00F827B3">
          <w:rPr>
            <w:i/>
            <w:iCs/>
          </w:rPr>
          <w:t>абз. 1</w:t>
        </w:r>
      </w:hyperlink>
      <w:r w:rsidRPr="00F827B3">
        <w:rPr>
          <w:i/>
          <w:iCs/>
        </w:rPr>
        <w:t xml:space="preserve">, </w:t>
      </w:r>
      <w:hyperlink r:id="rId116" w:history="1">
        <w:r w:rsidRPr="00F827B3">
          <w:rPr>
            <w:i/>
            <w:iCs/>
          </w:rPr>
          <w:t>3 п. 332</w:t>
        </w:r>
      </w:hyperlink>
      <w:r w:rsidRPr="00F827B3">
        <w:rPr>
          <w:i/>
          <w:iCs/>
        </w:rPr>
        <w:t xml:space="preserve"> Инструкции N 157н, </w:t>
      </w:r>
      <w:hyperlink r:id="rId117" w:history="1">
        <w:r w:rsidRPr="00F827B3">
          <w:rPr>
            <w:i/>
            <w:iCs/>
          </w:rPr>
          <w:t>п. 3</w:t>
        </w:r>
      </w:hyperlink>
      <w:r w:rsidRPr="00F827B3">
        <w:rPr>
          <w:i/>
          <w:iCs/>
        </w:rPr>
        <w:t xml:space="preserve"> Приказа N 162н).</w:t>
      </w:r>
    </w:p>
    <w:p w:rsidR="00814FB1" w:rsidRPr="00F827B3" w:rsidRDefault="00814FB1" w:rsidP="00814FB1">
      <w:pPr>
        <w:rPr>
          <w:sz w:val="28"/>
          <w:szCs w:val="28"/>
        </w:rPr>
      </w:pPr>
      <w:r w:rsidRPr="00F827B3">
        <w:rPr>
          <w:sz w:val="28"/>
          <w:szCs w:val="28"/>
        </w:rPr>
        <w:t xml:space="preserve">  3.2 Рабочий план счетов формируется в составе номеров счетов учета для ведения синтетического и аналитического учета.</w:t>
      </w:r>
    </w:p>
    <w:p w:rsidR="00213D51" w:rsidRPr="00F827B3" w:rsidRDefault="00814FB1" w:rsidP="00477925">
      <w:r w:rsidRPr="00F827B3">
        <w:rPr>
          <w:i/>
        </w:rPr>
        <w:t xml:space="preserve">(Основание: </w:t>
      </w:r>
      <w:hyperlink r:id="rId118" w:history="1">
        <w:r w:rsidRPr="00F827B3">
          <w:rPr>
            <w:rStyle w:val="afc"/>
            <w:i/>
            <w:color w:val="auto"/>
            <w:u w:val="none"/>
          </w:rPr>
          <w:t>п. 9</w:t>
        </w:r>
      </w:hyperlink>
      <w:r w:rsidRPr="00F827B3">
        <w:rPr>
          <w:i/>
        </w:rPr>
        <w:t xml:space="preserve"> СГС "Учетная политика").</w:t>
      </w:r>
    </w:p>
    <w:p w:rsidR="00213D51" w:rsidRPr="00F827B3" w:rsidRDefault="00B077F3" w:rsidP="00477925">
      <w:pPr>
        <w:rPr>
          <w:sz w:val="28"/>
          <w:szCs w:val="28"/>
        </w:rPr>
      </w:pPr>
      <w:r w:rsidRPr="00F827B3">
        <w:rPr>
          <w:sz w:val="28"/>
          <w:szCs w:val="28"/>
        </w:rPr>
        <w:t>3</w:t>
      </w:r>
      <w:r w:rsidR="00213D51" w:rsidRPr="00F827B3">
        <w:rPr>
          <w:sz w:val="28"/>
          <w:szCs w:val="28"/>
        </w:rPr>
        <w:t>.</w:t>
      </w:r>
      <w:r w:rsidR="002E1EB1" w:rsidRPr="00F827B3">
        <w:rPr>
          <w:sz w:val="28"/>
          <w:szCs w:val="28"/>
        </w:rPr>
        <w:t>3</w:t>
      </w:r>
      <w:r w:rsidR="00213D51" w:rsidRPr="00F827B3">
        <w:rPr>
          <w:sz w:val="28"/>
          <w:szCs w:val="28"/>
        </w:rPr>
        <w:t>. Учреждением при осуществлении своей деятельности применяются следующие коды вида финансового обеспечения (деятельности):</w:t>
      </w:r>
    </w:p>
    <w:p w:rsidR="00213D51" w:rsidRPr="00F827B3" w:rsidRDefault="00BD546C" w:rsidP="00477925">
      <w:pPr>
        <w:rPr>
          <w:sz w:val="28"/>
          <w:szCs w:val="28"/>
        </w:rPr>
      </w:pPr>
      <w:hyperlink r:id="rId119" w:history="1">
        <w:r w:rsidR="00213D51" w:rsidRPr="00F827B3">
          <w:rPr>
            <w:sz w:val="28"/>
            <w:szCs w:val="28"/>
          </w:rPr>
          <w:t>"1"</w:t>
        </w:r>
      </w:hyperlink>
      <w:r w:rsidR="00213D51" w:rsidRPr="00F827B3">
        <w:rPr>
          <w:sz w:val="28"/>
          <w:szCs w:val="28"/>
        </w:rPr>
        <w:t xml:space="preserve"> - деятельность, осуществляемая за счет средств соответствующего бюджета бюджетной системы Российской Федерации (бюджетная деятельность);</w:t>
      </w:r>
    </w:p>
    <w:p w:rsidR="00504B3A" w:rsidRDefault="00BD546C" w:rsidP="00F72014">
      <w:pPr>
        <w:rPr>
          <w:sz w:val="28"/>
          <w:szCs w:val="28"/>
        </w:rPr>
      </w:pPr>
      <w:hyperlink r:id="rId120" w:history="1">
        <w:r w:rsidR="00213D51" w:rsidRPr="00F827B3">
          <w:rPr>
            <w:sz w:val="28"/>
            <w:szCs w:val="28"/>
          </w:rPr>
          <w:t>"3"</w:t>
        </w:r>
      </w:hyperlink>
      <w:r w:rsidR="00213D51" w:rsidRPr="00F827B3">
        <w:rPr>
          <w:sz w:val="28"/>
          <w:szCs w:val="28"/>
        </w:rPr>
        <w:t xml:space="preserve"> - средс</w:t>
      </w:r>
      <w:r w:rsidR="00F72014">
        <w:rPr>
          <w:sz w:val="28"/>
          <w:szCs w:val="28"/>
        </w:rPr>
        <w:t xml:space="preserve">тва во временном распоряжении. </w:t>
      </w:r>
    </w:p>
    <w:p w:rsidR="00F72014" w:rsidRPr="00F827B3" w:rsidRDefault="00F72014" w:rsidP="00F72014">
      <w:pPr>
        <w:rPr>
          <w:sz w:val="28"/>
          <w:szCs w:val="28"/>
        </w:rPr>
      </w:pPr>
    </w:p>
    <w:p w:rsidR="00270A4F" w:rsidRPr="00F827B3" w:rsidRDefault="00213D51" w:rsidP="002459CB">
      <w:pPr>
        <w:pStyle w:val="2"/>
        <w:numPr>
          <w:ilvl w:val="0"/>
          <w:numId w:val="0"/>
        </w:numPr>
        <w:jc w:val="center"/>
        <w:rPr>
          <w:sz w:val="28"/>
          <w:szCs w:val="28"/>
        </w:rPr>
      </w:pPr>
      <w:r w:rsidRPr="00F827B3">
        <w:rPr>
          <w:b/>
          <w:sz w:val="28"/>
          <w:szCs w:val="28"/>
        </w:rPr>
        <w:t>Раздел4.</w:t>
      </w:r>
      <w:r w:rsidR="00AA0645" w:rsidRPr="00F827B3">
        <w:rPr>
          <w:b/>
          <w:sz w:val="28"/>
          <w:szCs w:val="28"/>
        </w:rPr>
        <w:t>Формы первичных учетных</w:t>
      </w:r>
      <w:r w:rsidR="00270A4F" w:rsidRPr="00F827B3">
        <w:rPr>
          <w:b/>
          <w:sz w:val="28"/>
          <w:szCs w:val="28"/>
        </w:rPr>
        <w:t xml:space="preserve"> документов, регистров бухгалтерского учета и иных документов бухгалтерского учета, применяемых в учреждении для оформления фактов хозяйственной жизни, ведения бухгалтерского учета, по которым законодательством не предусмотрены обязательные для оформления формы.</w:t>
      </w:r>
    </w:p>
    <w:p w:rsidR="00270A4F" w:rsidRPr="00F827B3" w:rsidRDefault="003C2DC4" w:rsidP="00600F82">
      <w:pPr>
        <w:rPr>
          <w:sz w:val="28"/>
          <w:szCs w:val="28"/>
        </w:rPr>
      </w:pPr>
      <w:r w:rsidRPr="00F827B3">
        <w:rPr>
          <w:sz w:val="28"/>
          <w:szCs w:val="28"/>
        </w:rPr>
        <w:t>4</w:t>
      </w:r>
      <w:r w:rsidR="00270A4F" w:rsidRPr="00F827B3">
        <w:rPr>
          <w:sz w:val="28"/>
          <w:szCs w:val="28"/>
        </w:rPr>
        <w:t>.1</w:t>
      </w:r>
      <w:r w:rsidR="007306EB" w:rsidRPr="00F827B3">
        <w:rPr>
          <w:sz w:val="28"/>
          <w:szCs w:val="28"/>
        </w:rPr>
        <w:t>.</w:t>
      </w:r>
      <w:r w:rsidR="00270A4F" w:rsidRPr="00F827B3">
        <w:rPr>
          <w:sz w:val="28"/>
          <w:szCs w:val="28"/>
        </w:rPr>
        <w:t>Для отражения объектов учета и изменяющих их фактов хозяйственной жизни используются формы первичных учетных документов:</w:t>
      </w:r>
    </w:p>
    <w:p w:rsidR="00270A4F" w:rsidRPr="00F827B3" w:rsidRDefault="00270A4F" w:rsidP="00600F82">
      <w:pPr>
        <w:rPr>
          <w:sz w:val="28"/>
          <w:szCs w:val="28"/>
        </w:rPr>
      </w:pPr>
      <w:r w:rsidRPr="00F827B3">
        <w:rPr>
          <w:sz w:val="28"/>
          <w:szCs w:val="28"/>
        </w:rPr>
        <w:t>- утвержденные Приказом Минфина России № 52н;</w:t>
      </w:r>
    </w:p>
    <w:p w:rsidR="00270A4F" w:rsidRPr="00F827B3" w:rsidRDefault="00270A4F" w:rsidP="00600F82">
      <w:pPr>
        <w:rPr>
          <w:sz w:val="28"/>
          <w:szCs w:val="28"/>
        </w:rPr>
      </w:pPr>
      <w:r w:rsidRPr="00F827B3">
        <w:rPr>
          <w:sz w:val="28"/>
          <w:szCs w:val="28"/>
        </w:rPr>
        <w:t>-утвержденные правовыми актами уполномоченных органов исполнительной власти (при их отсутствии в Приказе Минфина России № 52н);</w:t>
      </w:r>
    </w:p>
    <w:p w:rsidR="00270A4F" w:rsidRPr="00F827B3" w:rsidRDefault="00270A4F" w:rsidP="00600F82">
      <w:pPr>
        <w:rPr>
          <w:sz w:val="28"/>
          <w:szCs w:val="28"/>
        </w:rPr>
      </w:pPr>
      <w:r w:rsidRPr="00F827B3">
        <w:rPr>
          <w:sz w:val="28"/>
          <w:szCs w:val="28"/>
        </w:rPr>
        <w:t xml:space="preserve">- самостоятельно разработанные, приведенные в Приложении № </w:t>
      </w:r>
      <w:fldSimple w:instr=" REF _ref_555211 \h \n \!  \* MERGEFORMAT " w:fldLock="1">
        <w:r w:rsidRPr="00F827B3">
          <w:t>2</w:t>
        </w:r>
      </w:fldSimple>
      <w:r w:rsidRPr="00F827B3">
        <w:rPr>
          <w:sz w:val="28"/>
          <w:szCs w:val="28"/>
        </w:rPr>
        <w:t xml:space="preserve"> к Учетной политике.</w:t>
      </w:r>
    </w:p>
    <w:p w:rsidR="0063648D" w:rsidRPr="00F827B3" w:rsidRDefault="00270A4F" w:rsidP="00600F82">
      <w:pPr>
        <w:rPr>
          <w:b/>
        </w:rPr>
      </w:pPr>
      <w:r w:rsidRPr="00F827B3">
        <w:rPr>
          <w:i/>
        </w:rPr>
        <w:t xml:space="preserve">(Основание: </w:t>
      </w:r>
      <w:hyperlink r:id="rId121" w:history="1">
        <w:r w:rsidRPr="00F827B3">
          <w:rPr>
            <w:rStyle w:val="afc"/>
            <w:i/>
            <w:color w:val="auto"/>
            <w:u w:val="none"/>
          </w:rPr>
          <w:t>ч. 2</w:t>
        </w:r>
      </w:hyperlink>
      <w:r w:rsidRPr="00F827B3">
        <w:rPr>
          <w:i/>
        </w:rPr>
        <w:t xml:space="preserve">, </w:t>
      </w:r>
      <w:hyperlink r:id="rId122" w:history="1">
        <w:r w:rsidRPr="00F827B3">
          <w:rPr>
            <w:rStyle w:val="afc"/>
            <w:i/>
            <w:color w:val="auto"/>
            <w:u w:val="none"/>
          </w:rPr>
          <w:t>4 ст. 9</w:t>
        </w:r>
      </w:hyperlink>
      <w:r w:rsidRPr="00F827B3">
        <w:rPr>
          <w:i/>
        </w:rPr>
        <w:t xml:space="preserve"> Закона № 402-ФЗ, </w:t>
      </w:r>
      <w:hyperlink r:id="rId123" w:history="1">
        <w:r w:rsidRPr="00F827B3">
          <w:rPr>
            <w:rStyle w:val="afc"/>
            <w:i/>
            <w:color w:val="auto"/>
            <w:u w:val="none"/>
          </w:rPr>
          <w:t>п. 25</w:t>
        </w:r>
      </w:hyperlink>
      <w:r w:rsidRPr="00F827B3">
        <w:rPr>
          <w:i/>
        </w:rPr>
        <w:t xml:space="preserve"> СГС "Концептуальные основы", </w:t>
      </w:r>
      <w:hyperlink r:id="rId124" w:history="1">
        <w:r w:rsidRPr="00F827B3">
          <w:rPr>
            <w:rStyle w:val="afc"/>
            <w:i/>
            <w:color w:val="auto"/>
            <w:u w:val="none"/>
          </w:rPr>
          <w:t>п. 9</w:t>
        </w:r>
      </w:hyperlink>
      <w:r w:rsidRPr="00F827B3">
        <w:rPr>
          <w:i/>
        </w:rPr>
        <w:t xml:space="preserve"> СГС "Учетная политика")</w:t>
      </w:r>
    </w:p>
    <w:p w:rsidR="007306EB" w:rsidRPr="00F827B3" w:rsidRDefault="003E2E08" w:rsidP="007306EB">
      <w:pPr>
        <w:pStyle w:val="2"/>
        <w:numPr>
          <w:ilvl w:val="0"/>
          <w:numId w:val="0"/>
        </w:numPr>
        <w:spacing w:after="0" w:line="240" w:lineRule="auto"/>
        <w:jc w:val="center"/>
        <w:rPr>
          <w:b/>
          <w:sz w:val="28"/>
          <w:szCs w:val="28"/>
        </w:rPr>
      </w:pPr>
      <w:r w:rsidRPr="00F827B3">
        <w:rPr>
          <w:b/>
          <w:sz w:val="28"/>
          <w:szCs w:val="28"/>
        </w:rPr>
        <w:t>Раздел 5</w:t>
      </w:r>
      <w:r w:rsidR="001A41A1" w:rsidRPr="00F827B3">
        <w:rPr>
          <w:b/>
          <w:sz w:val="28"/>
          <w:szCs w:val="28"/>
        </w:rPr>
        <w:t>.</w:t>
      </w:r>
      <w:r w:rsidRPr="00F827B3">
        <w:rPr>
          <w:b/>
          <w:sz w:val="28"/>
          <w:szCs w:val="28"/>
        </w:rPr>
        <w:t xml:space="preserve"> Правила документооборота и технология</w:t>
      </w:r>
    </w:p>
    <w:p w:rsidR="003E2E08" w:rsidRPr="00F827B3" w:rsidRDefault="003E2E08" w:rsidP="007306EB">
      <w:pPr>
        <w:pStyle w:val="2"/>
        <w:numPr>
          <w:ilvl w:val="0"/>
          <w:numId w:val="0"/>
        </w:numPr>
        <w:spacing w:after="0" w:line="240" w:lineRule="auto"/>
        <w:jc w:val="center"/>
        <w:rPr>
          <w:sz w:val="28"/>
          <w:szCs w:val="28"/>
        </w:rPr>
      </w:pPr>
      <w:r w:rsidRPr="00F827B3">
        <w:rPr>
          <w:b/>
          <w:sz w:val="28"/>
          <w:szCs w:val="28"/>
        </w:rPr>
        <w:t xml:space="preserve"> обработки учетной информации</w:t>
      </w:r>
      <w:bookmarkStart w:id="39" w:name="_ref_16106"/>
      <w:r w:rsidRPr="00F827B3">
        <w:rPr>
          <w:b/>
          <w:sz w:val="28"/>
          <w:szCs w:val="28"/>
        </w:rPr>
        <w:t>.</w:t>
      </w:r>
      <w:bookmarkStart w:id="40" w:name="_ref_307653"/>
    </w:p>
    <w:p w:rsidR="00814FB1" w:rsidRPr="00F827B3" w:rsidRDefault="00B077F3" w:rsidP="00814FB1">
      <w:pPr>
        <w:rPr>
          <w:sz w:val="28"/>
          <w:szCs w:val="28"/>
        </w:rPr>
      </w:pPr>
      <w:r w:rsidRPr="00F827B3">
        <w:rPr>
          <w:sz w:val="28"/>
          <w:szCs w:val="28"/>
        </w:rPr>
        <w:t>5.1.</w:t>
      </w:r>
      <w:r w:rsidR="003E2E08" w:rsidRPr="00F827B3">
        <w:rPr>
          <w:sz w:val="28"/>
          <w:szCs w:val="28"/>
        </w:rPr>
        <w:t xml:space="preserve">Правила и график документооборота, а также технология обработки учетной информации приведены в Приложении </w:t>
      </w:r>
      <w:r w:rsidR="00351596" w:rsidRPr="00F827B3">
        <w:rPr>
          <w:sz w:val="28"/>
          <w:szCs w:val="28"/>
          <w:lang w:val="en-US"/>
        </w:rPr>
        <w:t>N</w:t>
      </w:r>
      <w:r w:rsidR="003B5DCD" w:rsidRPr="00F827B3">
        <w:rPr>
          <w:sz w:val="28"/>
          <w:szCs w:val="28"/>
        </w:rPr>
        <w:t>3</w:t>
      </w:r>
      <w:r w:rsidR="003E2E08" w:rsidRPr="00F827B3">
        <w:rPr>
          <w:sz w:val="28"/>
          <w:szCs w:val="28"/>
        </w:rPr>
        <w:t xml:space="preserve"> к Учетной политике.</w:t>
      </w:r>
      <w:bookmarkStart w:id="41" w:name="_ref_307648"/>
      <w:bookmarkEnd w:id="40"/>
    </w:p>
    <w:p w:rsidR="00814FB1" w:rsidRPr="00F827B3" w:rsidRDefault="00814FB1" w:rsidP="00814FB1">
      <w:pPr>
        <w:rPr>
          <w:sz w:val="28"/>
          <w:szCs w:val="28"/>
        </w:rPr>
      </w:pPr>
      <w:r w:rsidRPr="00F827B3">
        <w:rPr>
          <w:sz w:val="28"/>
          <w:szCs w:val="28"/>
        </w:rPr>
        <w:t>5.2. Форма ведения учета - автоматизированная.</w:t>
      </w:r>
      <w:bookmarkEnd w:id="41"/>
    </w:p>
    <w:p w:rsidR="00814FB1" w:rsidRPr="00F827B3" w:rsidRDefault="00814FB1" w:rsidP="00814FB1">
      <w:pPr>
        <w:rPr>
          <w:sz w:val="28"/>
          <w:szCs w:val="28"/>
        </w:rPr>
      </w:pPr>
      <w:r w:rsidRPr="00F827B3">
        <w:rPr>
          <w:sz w:val="28"/>
          <w:szCs w:val="28"/>
        </w:rPr>
        <w:lastRenderedPageBreak/>
        <w:t>При обработке учетной информации применяется автоматизированный учет по следующим блокам:</w:t>
      </w:r>
    </w:p>
    <w:p w:rsidR="00814FB1" w:rsidRPr="00F827B3" w:rsidRDefault="00814FB1" w:rsidP="00814FB1">
      <w:pPr>
        <w:rPr>
          <w:sz w:val="28"/>
          <w:szCs w:val="28"/>
        </w:rPr>
      </w:pPr>
      <w:r w:rsidRPr="00F827B3">
        <w:rPr>
          <w:sz w:val="28"/>
          <w:szCs w:val="28"/>
        </w:rPr>
        <w:t xml:space="preserve">бюджетный учет как у получателя бюджетных средств, распорядителя бюджетных средств ведется в электронном виде с применением программного продукта </w:t>
      </w:r>
      <w:r w:rsidR="003B3736">
        <w:rPr>
          <w:sz w:val="28"/>
          <w:szCs w:val="28"/>
        </w:rPr>
        <w:t>«1С-бухгалтерия»</w:t>
      </w:r>
    </w:p>
    <w:p w:rsidR="00814FB1" w:rsidRPr="00F827B3" w:rsidRDefault="00814FB1" w:rsidP="00814FB1">
      <w:pPr>
        <w:rPr>
          <w:sz w:val="28"/>
          <w:szCs w:val="28"/>
        </w:rPr>
      </w:pPr>
      <w:r w:rsidRPr="00F827B3">
        <w:rPr>
          <w:sz w:val="28"/>
          <w:szCs w:val="28"/>
        </w:rPr>
        <w:t>информационный обмен документами с управлением Федерального казначейства осуществляется в СУФД с применением средств электронной подписи в соответствии с законодательством на основании соглашения об обмене электронными документами.</w:t>
      </w:r>
    </w:p>
    <w:p w:rsidR="00814FB1" w:rsidRPr="00F827B3" w:rsidRDefault="00814FB1" w:rsidP="00814FB1">
      <w:pPr>
        <w:rPr>
          <w:i/>
        </w:rPr>
      </w:pPr>
      <w:r w:rsidRPr="00F827B3">
        <w:br/>
      </w:r>
      <w:r w:rsidRPr="00F827B3">
        <w:rPr>
          <w:i/>
        </w:rPr>
        <w:t>(Основание: </w:t>
      </w:r>
      <w:hyperlink r:id="rId125" w:anchor="/document/99/902249301/XA00M7G2MM/" w:tooltip="6. Субъект учета в целях организации бухгалтерского учета, руководствуясь законодательством Российской Федерации о бухгалтерском учете, нормативными актами органов, регулирующими..." w:history="1">
        <w:r w:rsidRPr="00F827B3">
          <w:rPr>
            <w:i/>
          </w:rPr>
          <w:t>пункт 6</w:t>
        </w:r>
      </w:hyperlink>
      <w:r w:rsidRPr="00F827B3">
        <w:rPr>
          <w:i/>
        </w:rPr>
        <w:t> Инструкции к Единому плану счетов № 157н).</w:t>
      </w:r>
    </w:p>
    <w:p w:rsidR="00814FB1" w:rsidRPr="00F827B3" w:rsidRDefault="00814FB1" w:rsidP="00814FB1">
      <w:pPr>
        <w:rPr>
          <w:sz w:val="28"/>
          <w:szCs w:val="28"/>
        </w:rPr>
      </w:pPr>
      <w:r w:rsidRPr="00F827B3">
        <w:rPr>
          <w:sz w:val="28"/>
          <w:szCs w:val="28"/>
        </w:rPr>
        <w:t>5.3.С использованием телекоммуникационных каналов связи</w:t>
      </w:r>
      <w:r w:rsidR="003B3736">
        <w:rPr>
          <w:sz w:val="28"/>
          <w:szCs w:val="28"/>
        </w:rPr>
        <w:t xml:space="preserve"> и электронной подписи  бухгалтерия</w:t>
      </w:r>
      <w:r w:rsidRPr="00F827B3">
        <w:rPr>
          <w:sz w:val="28"/>
          <w:szCs w:val="28"/>
        </w:rPr>
        <w:t xml:space="preserve"> осуществляет электронный документооборот по следующим направлениям:</w:t>
      </w:r>
    </w:p>
    <w:p w:rsidR="00814FB1" w:rsidRPr="00F827B3" w:rsidRDefault="00814FB1" w:rsidP="00814FB1">
      <w:pPr>
        <w:rPr>
          <w:sz w:val="28"/>
          <w:szCs w:val="28"/>
        </w:rPr>
      </w:pPr>
      <w:r w:rsidRPr="00F827B3">
        <w:rPr>
          <w:sz w:val="28"/>
          <w:szCs w:val="28"/>
        </w:rPr>
        <w:t>передача отчетности по налогам, сборам и иным обязательным платежам в инспекцию Федеральной налоговой службы;</w:t>
      </w:r>
    </w:p>
    <w:p w:rsidR="00814FB1" w:rsidRPr="00F827B3" w:rsidRDefault="00814FB1" w:rsidP="00814FB1">
      <w:pPr>
        <w:rPr>
          <w:sz w:val="28"/>
          <w:szCs w:val="28"/>
        </w:rPr>
      </w:pPr>
      <w:r w:rsidRPr="00F827B3">
        <w:rPr>
          <w:sz w:val="28"/>
          <w:szCs w:val="28"/>
        </w:rPr>
        <w:t>передача отчетности в отделение Пенсионного фонда;</w:t>
      </w:r>
    </w:p>
    <w:p w:rsidR="00814FB1" w:rsidRPr="00F827B3" w:rsidRDefault="00814FB1" w:rsidP="00814FB1">
      <w:pPr>
        <w:rPr>
          <w:sz w:val="28"/>
          <w:szCs w:val="28"/>
        </w:rPr>
      </w:pPr>
      <w:r w:rsidRPr="00F827B3">
        <w:rPr>
          <w:sz w:val="28"/>
          <w:szCs w:val="28"/>
        </w:rPr>
        <w:t>передача отчетности в отделение Фонда социального страхования;</w:t>
      </w:r>
    </w:p>
    <w:p w:rsidR="00814FB1" w:rsidRPr="00F827B3" w:rsidRDefault="00814FB1" w:rsidP="00814FB1">
      <w:pPr>
        <w:rPr>
          <w:sz w:val="28"/>
          <w:szCs w:val="28"/>
        </w:rPr>
      </w:pPr>
      <w:r w:rsidRPr="00F827B3">
        <w:rPr>
          <w:sz w:val="28"/>
          <w:szCs w:val="28"/>
        </w:rPr>
        <w:t>передача отчетности в Росстат.</w:t>
      </w:r>
      <w:r w:rsidRPr="00F827B3">
        <w:rPr>
          <w:sz w:val="28"/>
          <w:szCs w:val="28"/>
        </w:rPr>
        <w:br/>
        <w:t xml:space="preserve">       Без надлежащего оформления первичных (сводных) учетных документов любые исправления (добавление новых записей) в электронных базах данных не допускаются. </w:t>
      </w:r>
    </w:p>
    <w:p w:rsidR="00814FB1" w:rsidRPr="00F827B3" w:rsidRDefault="00814FB1" w:rsidP="00814FB1">
      <w:pPr>
        <w:rPr>
          <w:sz w:val="28"/>
          <w:szCs w:val="28"/>
        </w:rPr>
      </w:pPr>
      <w:r w:rsidRPr="00F827B3">
        <w:rPr>
          <w:sz w:val="28"/>
          <w:szCs w:val="28"/>
        </w:rPr>
        <w:t>5.4.В целях обеспечения сохранности электронных данных бухгалтерского учета и отчетности:</w:t>
      </w:r>
    </w:p>
    <w:p w:rsidR="00814FB1" w:rsidRPr="00F827B3" w:rsidRDefault="00814FB1" w:rsidP="00D728E0">
      <w:pPr>
        <w:rPr>
          <w:sz w:val="28"/>
          <w:szCs w:val="28"/>
        </w:rPr>
      </w:pPr>
      <w:r w:rsidRPr="00F827B3">
        <w:rPr>
          <w:sz w:val="28"/>
          <w:szCs w:val="28"/>
        </w:rPr>
        <w:t>по итогам квартала и отчетного года после сдачи отчетности вся отчетность распечатываются на бумажный носитель и подшиваются в отдельные п</w:t>
      </w:r>
      <w:r w:rsidR="00D728E0">
        <w:rPr>
          <w:sz w:val="28"/>
          <w:szCs w:val="28"/>
        </w:rPr>
        <w:t>апки в хронологическом порядке;</w:t>
      </w:r>
    </w:p>
    <w:p w:rsidR="00814FB1" w:rsidRPr="00F827B3" w:rsidRDefault="00814FB1" w:rsidP="00814FB1">
      <w:r w:rsidRPr="00F827B3">
        <w:rPr>
          <w:i/>
        </w:rPr>
        <w:t xml:space="preserve">(Основание: п. п. </w:t>
      </w:r>
      <w:hyperlink r:id="rId126" w:history="1">
        <w:r w:rsidRPr="00F827B3">
          <w:rPr>
            <w:rStyle w:val="afc"/>
            <w:i/>
            <w:color w:val="auto"/>
            <w:u w:val="none"/>
          </w:rPr>
          <w:t>6</w:t>
        </w:r>
      </w:hyperlink>
      <w:r w:rsidRPr="00F827B3">
        <w:rPr>
          <w:i/>
        </w:rPr>
        <w:t xml:space="preserve">, </w:t>
      </w:r>
      <w:hyperlink r:id="rId127" w:history="1">
        <w:r w:rsidRPr="00F827B3">
          <w:rPr>
            <w:rStyle w:val="afc"/>
            <w:i/>
            <w:color w:val="auto"/>
            <w:u w:val="none"/>
          </w:rPr>
          <w:t>19</w:t>
        </w:r>
      </w:hyperlink>
      <w:r w:rsidRPr="00F827B3">
        <w:rPr>
          <w:i/>
        </w:rPr>
        <w:t xml:space="preserve"> Инструкции № 157н,</w:t>
      </w:r>
      <w:hyperlink r:id="rId128" w:anchor="/document/99/420388973/XA00MCU2NT/" w:tooltip="33. Субъект учета обеспечивает хранение первичных (сводных) учетных документов, регистров бухгалтерского учета в течение сроков, установленных в соответствии с правилами организации государственного архивного дела в Российской..." w:history="1">
        <w:r w:rsidRPr="00F827B3">
          <w:rPr>
            <w:i/>
          </w:rPr>
          <w:t>п.33</w:t>
        </w:r>
      </w:hyperlink>
      <w:r w:rsidRPr="00F827B3">
        <w:rPr>
          <w:i/>
        </w:rPr>
        <w:t xml:space="preserve"> Стандарта «Концептуальные основы бухучета и отчетности» </w:t>
      </w:r>
      <w:hyperlink r:id="rId129" w:history="1">
        <w:r w:rsidRPr="00F827B3">
          <w:rPr>
            <w:rStyle w:val="afc"/>
            <w:i/>
            <w:color w:val="auto"/>
            <w:u w:val="none"/>
          </w:rPr>
          <w:t>п. 9</w:t>
        </w:r>
      </w:hyperlink>
      <w:r w:rsidRPr="00F827B3">
        <w:rPr>
          <w:i/>
        </w:rPr>
        <w:t xml:space="preserve"> СГС "Учетная политика")</w:t>
      </w:r>
    </w:p>
    <w:p w:rsidR="00504B3A" w:rsidRPr="00F827B3" w:rsidRDefault="00F72014" w:rsidP="00504B3A">
      <w:pPr>
        <w:rPr>
          <w:sz w:val="28"/>
          <w:szCs w:val="28"/>
        </w:rPr>
      </w:pPr>
      <w:r>
        <w:rPr>
          <w:sz w:val="28"/>
          <w:szCs w:val="28"/>
        </w:rPr>
        <w:t>5.5</w:t>
      </w:r>
      <w:r w:rsidR="00504B3A" w:rsidRPr="00F827B3">
        <w:rPr>
          <w:sz w:val="28"/>
          <w:szCs w:val="28"/>
        </w:rPr>
        <w:t xml:space="preserve">.Данные проверенных и принятых к учету первичных документов систематизируются в хронологическом порядке и отражаются накопительным способом в регистрах бюджетного учета, составленных по унифицированным формам, утвержденным </w:t>
      </w:r>
      <w:hyperlink r:id="rId130" w:history="1">
        <w:r w:rsidR="00504B3A" w:rsidRPr="00F827B3">
          <w:rPr>
            <w:sz w:val="28"/>
            <w:szCs w:val="28"/>
          </w:rPr>
          <w:t>Приказом</w:t>
        </w:r>
      </w:hyperlink>
      <w:r w:rsidR="00504B3A" w:rsidRPr="00F827B3">
        <w:rPr>
          <w:sz w:val="28"/>
          <w:szCs w:val="28"/>
        </w:rPr>
        <w:t xml:space="preserve"> Минфина России         № 52н. </w:t>
      </w:r>
    </w:p>
    <w:p w:rsidR="00504B3A" w:rsidRPr="00F827B3" w:rsidRDefault="00504B3A" w:rsidP="00504B3A">
      <w:r w:rsidRPr="00F827B3">
        <w:rPr>
          <w:i/>
          <w:iCs/>
        </w:rPr>
        <w:t xml:space="preserve">(Основание: </w:t>
      </w:r>
      <w:hyperlink r:id="rId131" w:history="1">
        <w:r w:rsidRPr="00F827B3">
          <w:rPr>
            <w:i/>
            <w:iCs/>
          </w:rPr>
          <w:t>ч. 5 ст. 10</w:t>
        </w:r>
      </w:hyperlink>
      <w:r w:rsidRPr="00F827B3">
        <w:rPr>
          <w:i/>
          <w:iCs/>
        </w:rPr>
        <w:t xml:space="preserve"> Федерального закона N 402-ФЗ, </w:t>
      </w:r>
      <w:hyperlink r:id="rId132" w:history="1">
        <w:r w:rsidRPr="00F827B3">
          <w:rPr>
            <w:i/>
            <w:iCs/>
          </w:rPr>
          <w:t>абз. 3 п. 11</w:t>
        </w:r>
      </w:hyperlink>
      <w:r w:rsidRPr="00F827B3">
        <w:rPr>
          <w:i/>
          <w:iCs/>
        </w:rPr>
        <w:t xml:space="preserve"> Инструкции N 157н)</w:t>
      </w:r>
      <w:r w:rsidRPr="00F827B3">
        <w:t xml:space="preserve">.       </w:t>
      </w:r>
    </w:p>
    <w:p w:rsidR="00504B3A" w:rsidRPr="00F827B3" w:rsidRDefault="00F72014" w:rsidP="00504B3A">
      <w:pPr>
        <w:rPr>
          <w:sz w:val="28"/>
          <w:szCs w:val="28"/>
        </w:rPr>
      </w:pPr>
      <w:r>
        <w:rPr>
          <w:sz w:val="28"/>
          <w:szCs w:val="28"/>
        </w:rPr>
        <w:t>5.6</w:t>
      </w:r>
      <w:r w:rsidR="00504B3A" w:rsidRPr="00F827B3">
        <w:rPr>
          <w:sz w:val="28"/>
          <w:szCs w:val="28"/>
        </w:rPr>
        <w:t>.Формирование регистров бухучета осуществляется в следующем порядке:</w:t>
      </w:r>
      <w:r w:rsidR="00504B3A" w:rsidRPr="00F827B3">
        <w:rPr>
          <w:sz w:val="28"/>
          <w:szCs w:val="28"/>
        </w:rPr>
        <w:br/>
      </w:r>
      <w:r w:rsidR="00504B3A" w:rsidRPr="00F827B3">
        <w:rPr>
          <w:sz w:val="28"/>
          <w:szCs w:val="28"/>
        </w:rPr>
        <w:lastRenderedPageBreak/>
        <w:t xml:space="preserve">– первичные учетные документы по </w:t>
      </w:r>
      <w:hyperlink r:id="rId133" w:anchor="/document/99/902252847/ZA00MKG2ON/" w:tooltip="Приложение N 1" w:history="1">
        <w:r w:rsidR="00504B3A" w:rsidRPr="00F827B3">
          <w:rPr>
            <w:sz w:val="28"/>
            <w:szCs w:val="28"/>
          </w:rPr>
          <w:t>приложению 1</w:t>
        </w:r>
      </w:hyperlink>
      <w:r w:rsidR="00504B3A" w:rsidRPr="00F827B3">
        <w:rPr>
          <w:sz w:val="28"/>
          <w:szCs w:val="28"/>
        </w:rPr>
        <w:t xml:space="preserve"> к приказу № 52н составляются по мере осуществления хозяйственных операций;</w:t>
      </w:r>
    </w:p>
    <w:p w:rsidR="00504B3A" w:rsidRPr="00F827B3" w:rsidRDefault="00504B3A" w:rsidP="00504B3A">
      <w:pPr>
        <w:rPr>
          <w:sz w:val="28"/>
          <w:szCs w:val="28"/>
        </w:rPr>
      </w:pPr>
      <w:r w:rsidRPr="00F827B3">
        <w:rPr>
          <w:sz w:val="28"/>
          <w:szCs w:val="28"/>
        </w:rPr>
        <w:t xml:space="preserve">– инвентарная   карточка   учета  основных средств   оформляется при  принятии объекта к учету, по мере внесения изменений   (данных о переоценке, модернизации, реконструкции и пр.) и при выбытии;    </w:t>
      </w:r>
    </w:p>
    <w:p w:rsidR="00504B3A" w:rsidRPr="00F827B3" w:rsidRDefault="00504B3A" w:rsidP="00504B3A">
      <w:pPr>
        <w:spacing w:after="0"/>
        <w:rPr>
          <w:sz w:val="28"/>
          <w:szCs w:val="28"/>
        </w:rPr>
      </w:pPr>
      <w:r w:rsidRPr="00F827B3">
        <w:rPr>
          <w:sz w:val="28"/>
          <w:szCs w:val="28"/>
        </w:rPr>
        <w:t>– журналы операций, главная книга заполняются ежемесячно;</w:t>
      </w:r>
      <w:r w:rsidRPr="00F827B3">
        <w:rPr>
          <w:sz w:val="28"/>
          <w:szCs w:val="28"/>
        </w:rPr>
        <w:br/>
        <w:t xml:space="preserve">      – другие регистры, не указанные выше, заполняются по мере необходимости, если иное не установлено законодательством РФ.</w:t>
      </w:r>
    </w:p>
    <w:p w:rsidR="00504B3A" w:rsidRPr="00F827B3" w:rsidRDefault="00504B3A" w:rsidP="00504B3A">
      <w:pPr>
        <w:rPr>
          <w:i/>
          <w:sz w:val="24"/>
          <w:szCs w:val="24"/>
        </w:rPr>
      </w:pPr>
      <w:r w:rsidRPr="00F827B3">
        <w:rPr>
          <w:i/>
          <w:sz w:val="24"/>
          <w:szCs w:val="24"/>
        </w:rPr>
        <w:t xml:space="preserve">(Основание: </w:t>
      </w:r>
      <w:hyperlink r:id="rId134" w:anchor="/document/99/902249301/XA00M5O2MC/" w:tooltip="11. Систематизация и накопление информации, содержащейся в принятых к учету первичных (сводных) учетных документах, в целях отражения ее на счетах бухгалтерского учета и в бухгалтерской отчетности, осуществляется субъектом учет..." w:history="1">
        <w:r w:rsidRPr="00F827B3">
          <w:rPr>
            <w:i/>
            <w:sz w:val="24"/>
            <w:szCs w:val="24"/>
          </w:rPr>
          <w:t>пункт 11</w:t>
        </w:r>
      </w:hyperlink>
      <w:r w:rsidRPr="00F827B3">
        <w:rPr>
          <w:i/>
          <w:sz w:val="24"/>
          <w:szCs w:val="24"/>
        </w:rPr>
        <w:t xml:space="preserve"> Инструкции к Единому плану счетов N 157н) </w:t>
      </w:r>
    </w:p>
    <w:p w:rsidR="00504B3A" w:rsidRPr="00F827B3" w:rsidRDefault="00F72014" w:rsidP="00504B3A">
      <w:pPr>
        <w:rPr>
          <w:sz w:val="28"/>
          <w:szCs w:val="28"/>
        </w:rPr>
      </w:pPr>
      <w:r>
        <w:rPr>
          <w:sz w:val="28"/>
          <w:szCs w:val="28"/>
        </w:rPr>
        <w:t>5.7</w:t>
      </w:r>
      <w:r w:rsidR="00504B3A" w:rsidRPr="00F827B3">
        <w:rPr>
          <w:sz w:val="28"/>
          <w:szCs w:val="28"/>
        </w:rPr>
        <w:t>.Первичные (сводные) учетные документы хранятся на бумажном носителе в течение сроков, установленных правилами организации государственного архивного дела, но не менее пяти лет после окончания отчетного года, в котором (за который) они составлены.</w:t>
      </w:r>
    </w:p>
    <w:p w:rsidR="00504B3A" w:rsidRPr="00F827B3" w:rsidRDefault="00504B3A" w:rsidP="00504B3A">
      <w:r w:rsidRPr="00F827B3">
        <w:rPr>
          <w:i/>
        </w:rPr>
        <w:t xml:space="preserve">(Основание: п. п. </w:t>
      </w:r>
      <w:hyperlink r:id="rId135" w:history="1">
        <w:r w:rsidRPr="00F827B3">
          <w:rPr>
            <w:rStyle w:val="afc"/>
            <w:i/>
            <w:color w:val="auto"/>
            <w:u w:val="none"/>
          </w:rPr>
          <w:t>32</w:t>
        </w:r>
      </w:hyperlink>
      <w:r w:rsidRPr="00F827B3">
        <w:rPr>
          <w:i/>
        </w:rPr>
        <w:t xml:space="preserve">, </w:t>
      </w:r>
      <w:hyperlink r:id="rId136" w:history="1">
        <w:r w:rsidRPr="00F827B3">
          <w:rPr>
            <w:rStyle w:val="afc"/>
            <w:i/>
            <w:color w:val="auto"/>
            <w:u w:val="none"/>
          </w:rPr>
          <w:t>33</w:t>
        </w:r>
      </w:hyperlink>
      <w:r w:rsidRPr="00F827B3">
        <w:rPr>
          <w:i/>
        </w:rPr>
        <w:t xml:space="preserve"> СГС "Концептуальные основы", </w:t>
      </w:r>
      <w:hyperlink r:id="rId137" w:history="1">
        <w:r w:rsidRPr="00F827B3">
          <w:rPr>
            <w:rStyle w:val="afc"/>
            <w:i/>
            <w:color w:val="auto"/>
            <w:u w:val="none"/>
          </w:rPr>
          <w:t>п. 14</w:t>
        </w:r>
      </w:hyperlink>
      <w:r w:rsidRPr="00F827B3">
        <w:rPr>
          <w:i/>
        </w:rPr>
        <w:t xml:space="preserve"> Инструкции № 157н)</w:t>
      </w:r>
    </w:p>
    <w:p w:rsidR="00504B3A" w:rsidRPr="00F827B3" w:rsidRDefault="00504B3A" w:rsidP="00504B3A">
      <w:pPr>
        <w:rPr>
          <w:i/>
          <w:sz w:val="24"/>
          <w:szCs w:val="24"/>
        </w:rPr>
      </w:pPr>
    </w:p>
    <w:p w:rsidR="0063648D" w:rsidRPr="00F827B3" w:rsidRDefault="0063648D" w:rsidP="00477925">
      <w:pPr>
        <w:rPr>
          <w:i/>
        </w:rPr>
      </w:pPr>
    </w:p>
    <w:p w:rsidR="002459CB" w:rsidRPr="00F827B3" w:rsidRDefault="002459CB" w:rsidP="002459CB">
      <w:pPr>
        <w:pStyle w:val="2"/>
        <w:numPr>
          <w:ilvl w:val="0"/>
          <w:numId w:val="0"/>
        </w:numPr>
        <w:jc w:val="center"/>
        <w:rPr>
          <w:sz w:val="28"/>
          <w:szCs w:val="28"/>
        </w:rPr>
      </w:pPr>
      <w:r w:rsidRPr="00F827B3">
        <w:rPr>
          <w:b/>
          <w:sz w:val="28"/>
          <w:szCs w:val="28"/>
        </w:rPr>
        <w:t>Раздел 6</w:t>
      </w:r>
      <w:r w:rsidR="001A41A1" w:rsidRPr="00F827B3">
        <w:rPr>
          <w:b/>
          <w:sz w:val="28"/>
          <w:szCs w:val="28"/>
        </w:rPr>
        <w:t>.</w:t>
      </w:r>
      <w:r w:rsidRPr="00F827B3">
        <w:rPr>
          <w:b/>
          <w:sz w:val="28"/>
          <w:szCs w:val="28"/>
        </w:rPr>
        <w:t xml:space="preserve"> Порядок организации и обеспечения (осуществления)внутреннего контроля.</w:t>
      </w:r>
    </w:p>
    <w:p w:rsidR="0048350D" w:rsidRPr="00F827B3" w:rsidRDefault="00B077F3" w:rsidP="0048350D">
      <w:pPr>
        <w:spacing w:after="0"/>
        <w:rPr>
          <w:rFonts w:eastAsia="Calibri"/>
          <w:sz w:val="28"/>
          <w:lang w:eastAsia="en-US"/>
        </w:rPr>
      </w:pPr>
      <w:r w:rsidRPr="00F827B3">
        <w:rPr>
          <w:sz w:val="28"/>
          <w:szCs w:val="28"/>
        </w:rPr>
        <w:t>6.1.</w:t>
      </w:r>
      <w:r w:rsidR="00D728E0" w:rsidRPr="00D728E0">
        <w:rPr>
          <w:sz w:val="28"/>
          <w:szCs w:val="28"/>
        </w:rPr>
        <w:t>1.14. Внутренний контроль совершаемых фактов хозяйственной жизни осуществляется отделом внутреннего контроля в соответствии с порядк</w:t>
      </w:r>
      <w:r w:rsidR="00C674C2">
        <w:rPr>
          <w:sz w:val="28"/>
          <w:szCs w:val="28"/>
        </w:rPr>
        <w:t>ом, приведенным в Приложении № 4</w:t>
      </w:r>
      <w:r w:rsidR="00D728E0" w:rsidRPr="00D728E0">
        <w:rPr>
          <w:sz w:val="28"/>
          <w:szCs w:val="28"/>
        </w:rPr>
        <w:t xml:space="preserve"> к Учетной политике.</w:t>
      </w:r>
    </w:p>
    <w:p w:rsidR="002459CB" w:rsidRPr="00F827B3" w:rsidRDefault="002459CB" w:rsidP="002459CB">
      <w:r w:rsidRPr="00F827B3">
        <w:rPr>
          <w:i/>
        </w:rPr>
        <w:t xml:space="preserve">(Основание: </w:t>
      </w:r>
      <w:hyperlink r:id="rId138" w:history="1">
        <w:r w:rsidRPr="00F827B3">
          <w:rPr>
            <w:rStyle w:val="afc"/>
            <w:i/>
            <w:color w:val="auto"/>
            <w:u w:val="none"/>
          </w:rPr>
          <w:t>ч. 1 ст. 19</w:t>
        </w:r>
      </w:hyperlink>
      <w:r w:rsidRPr="00F827B3">
        <w:rPr>
          <w:i/>
        </w:rPr>
        <w:t xml:space="preserve"> Закона № 402-ФЗ, </w:t>
      </w:r>
      <w:hyperlink r:id="rId139" w:history="1">
        <w:r w:rsidRPr="00F827B3">
          <w:rPr>
            <w:rStyle w:val="afc"/>
            <w:i/>
            <w:color w:val="auto"/>
            <w:u w:val="none"/>
          </w:rPr>
          <w:t>п. 23</w:t>
        </w:r>
      </w:hyperlink>
      <w:r w:rsidRPr="00F827B3">
        <w:rPr>
          <w:i/>
        </w:rPr>
        <w:t xml:space="preserve"> СГС "Концептуальные основы", </w:t>
      </w:r>
      <w:hyperlink r:id="rId140" w:history="1">
        <w:r w:rsidRPr="00F827B3">
          <w:rPr>
            <w:rStyle w:val="afc"/>
            <w:i/>
            <w:color w:val="auto"/>
            <w:u w:val="none"/>
          </w:rPr>
          <w:t>п. 9</w:t>
        </w:r>
      </w:hyperlink>
      <w:r w:rsidRPr="00F827B3">
        <w:rPr>
          <w:i/>
        </w:rPr>
        <w:t xml:space="preserve"> СГС "Учетная политика")</w:t>
      </w:r>
    </w:p>
    <w:p w:rsidR="002E1EB1" w:rsidRPr="00F827B3" w:rsidRDefault="002E1EB1" w:rsidP="002E1EB1">
      <w:pPr>
        <w:pStyle w:val="2"/>
        <w:numPr>
          <w:ilvl w:val="0"/>
          <w:numId w:val="0"/>
        </w:numPr>
        <w:jc w:val="center"/>
        <w:rPr>
          <w:sz w:val="28"/>
          <w:szCs w:val="28"/>
        </w:rPr>
      </w:pPr>
      <w:r w:rsidRPr="00F827B3">
        <w:rPr>
          <w:b/>
          <w:sz w:val="28"/>
          <w:szCs w:val="28"/>
        </w:rPr>
        <w:t>Раздел 7. Порядок признания и раскрытия в бухгалтерской (финансовой) отчетности событий после отчетной даты.</w:t>
      </w:r>
      <w:bookmarkStart w:id="42" w:name="_ref_307665"/>
    </w:p>
    <w:p w:rsidR="002E1EB1" w:rsidRPr="00F827B3" w:rsidRDefault="00B077F3" w:rsidP="00B077F3">
      <w:pPr>
        <w:pStyle w:val="2"/>
        <w:numPr>
          <w:ilvl w:val="0"/>
          <w:numId w:val="0"/>
        </w:numPr>
        <w:rPr>
          <w:sz w:val="28"/>
          <w:szCs w:val="28"/>
        </w:rPr>
      </w:pPr>
      <w:r w:rsidRPr="00F827B3">
        <w:rPr>
          <w:sz w:val="28"/>
          <w:szCs w:val="28"/>
        </w:rPr>
        <w:t>7.1.</w:t>
      </w:r>
      <w:r w:rsidR="002E1EB1" w:rsidRPr="00F827B3">
        <w:rPr>
          <w:sz w:val="28"/>
          <w:szCs w:val="28"/>
        </w:rPr>
        <w:t xml:space="preserve"> Признание событий после отчетной даты и отражение информации о них в отчетности осуществляется в соответствии с требованиями </w:t>
      </w:r>
      <w:hyperlink r:id="rId141" w:history="1">
        <w:r w:rsidR="002E1EB1" w:rsidRPr="00F827B3">
          <w:rPr>
            <w:rStyle w:val="afc"/>
            <w:color w:val="auto"/>
            <w:sz w:val="28"/>
            <w:szCs w:val="28"/>
            <w:u w:val="none"/>
          </w:rPr>
          <w:t>СГС</w:t>
        </w:r>
      </w:hyperlink>
      <w:r w:rsidR="002E1EB1" w:rsidRPr="00F827B3">
        <w:rPr>
          <w:sz w:val="28"/>
          <w:szCs w:val="28"/>
        </w:rPr>
        <w:t xml:space="preserve"> "События после отчетной даты".</w:t>
      </w:r>
      <w:bookmarkEnd w:id="42"/>
      <w:r w:rsidR="001A41A1" w:rsidRPr="00F827B3">
        <w:rPr>
          <w:sz w:val="28"/>
          <w:szCs w:val="28"/>
        </w:rPr>
        <w:t>Приложении</w:t>
      </w:r>
      <w:r w:rsidR="007F2A33" w:rsidRPr="00F827B3">
        <w:rPr>
          <w:sz w:val="28"/>
          <w:szCs w:val="28"/>
          <w:lang w:val="en-US"/>
        </w:rPr>
        <w:t>N</w:t>
      </w:r>
      <w:r w:rsidR="004234CB">
        <w:rPr>
          <w:sz w:val="28"/>
          <w:szCs w:val="28"/>
        </w:rPr>
        <w:t>10</w:t>
      </w:r>
      <w:r w:rsidR="001A41A1" w:rsidRPr="00F827B3">
        <w:rPr>
          <w:sz w:val="28"/>
          <w:szCs w:val="28"/>
        </w:rPr>
        <w:t xml:space="preserve"> к Учетной политике.</w:t>
      </w:r>
    </w:p>
    <w:p w:rsidR="006D5390" w:rsidRPr="00F827B3" w:rsidRDefault="006D5390" w:rsidP="006D5390">
      <w:r w:rsidRPr="00F827B3">
        <w:rPr>
          <w:i/>
        </w:rPr>
        <w:t xml:space="preserve">(Основание: </w:t>
      </w:r>
      <w:hyperlink r:id="rId142" w:history="1">
        <w:r w:rsidRPr="00F827B3">
          <w:rPr>
            <w:rStyle w:val="afc"/>
            <w:i/>
            <w:color w:val="auto"/>
            <w:u w:val="none"/>
          </w:rPr>
          <w:t>п. 9</w:t>
        </w:r>
      </w:hyperlink>
      <w:r w:rsidRPr="00F827B3">
        <w:rPr>
          <w:i/>
        </w:rPr>
        <w:t xml:space="preserve"> СГС "Учетная политика")</w:t>
      </w:r>
    </w:p>
    <w:p w:rsidR="007F2A33" w:rsidRPr="00F827B3" w:rsidRDefault="007F2A33" w:rsidP="00477925">
      <w:pPr>
        <w:pStyle w:val="2"/>
        <w:numPr>
          <w:ilvl w:val="0"/>
          <w:numId w:val="0"/>
        </w:numPr>
        <w:jc w:val="center"/>
        <w:rPr>
          <w:b/>
          <w:sz w:val="28"/>
          <w:szCs w:val="28"/>
        </w:rPr>
      </w:pPr>
    </w:p>
    <w:p w:rsidR="007F2A33" w:rsidRPr="00F827B3" w:rsidRDefault="007F2A33" w:rsidP="00477925">
      <w:pPr>
        <w:pStyle w:val="2"/>
        <w:numPr>
          <w:ilvl w:val="0"/>
          <w:numId w:val="0"/>
        </w:numPr>
        <w:jc w:val="center"/>
        <w:rPr>
          <w:b/>
          <w:sz w:val="28"/>
          <w:szCs w:val="28"/>
        </w:rPr>
      </w:pPr>
    </w:p>
    <w:p w:rsidR="00477925" w:rsidRPr="00F827B3" w:rsidRDefault="006D5390" w:rsidP="00D31721">
      <w:pPr>
        <w:pStyle w:val="2"/>
        <w:numPr>
          <w:ilvl w:val="0"/>
          <w:numId w:val="0"/>
        </w:numPr>
        <w:spacing w:before="0" w:line="240" w:lineRule="auto"/>
        <w:jc w:val="center"/>
        <w:rPr>
          <w:b/>
          <w:sz w:val="28"/>
          <w:szCs w:val="28"/>
        </w:rPr>
      </w:pPr>
      <w:r w:rsidRPr="00F827B3">
        <w:rPr>
          <w:b/>
          <w:sz w:val="28"/>
          <w:szCs w:val="28"/>
        </w:rPr>
        <w:t xml:space="preserve">Раздел 8.Иные сведения, необходимые для ведения </w:t>
      </w:r>
    </w:p>
    <w:p w:rsidR="00D17A61" w:rsidRPr="00F827B3" w:rsidRDefault="006D5390" w:rsidP="00D31721">
      <w:pPr>
        <w:pStyle w:val="2"/>
        <w:numPr>
          <w:ilvl w:val="0"/>
          <w:numId w:val="0"/>
        </w:numPr>
        <w:spacing w:before="0" w:line="240" w:lineRule="auto"/>
        <w:jc w:val="center"/>
        <w:rPr>
          <w:sz w:val="28"/>
          <w:szCs w:val="28"/>
        </w:rPr>
      </w:pPr>
      <w:r w:rsidRPr="00F827B3">
        <w:rPr>
          <w:b/>
          <w:sz w:val="28"/>
          <w:szCs w:val="28"/>
        </w:rPr>
        <w:t>бухгалтерского учета  в учреждении и составления отчетности.</w:t>
      </w:r>
      <w:bookmarkStart w:id="43" w:name="_ref_307662"/>
    </w:p>
    <w:p w:rsidR="00D17A61" w:rsidRPr="00F827B3" w:rsidRDefault="00B077F3" w:rsidP="00B077F3">
      <w:pPr>
        <w:pStyle w:val="2"/>
        <w:numPr>
          <w:ilvl w:val="0"/>
          <w:numId w:val="0"/>
        </w:numPr>
        <w:rPr>
          <w:sz w:val="28"/>
          <w:szCs w:val="28"/>
        </w:rPr>
      </w:pPr>
      <w:bookmarkStart w:id="44" w:name="_ref_307664"/>
      <w:bookmarkEnd w:id="43"/>
      <w:r w:rsidRPr="00F827B3">
        <w:rPr>
          <w:sz w:val="28"/>
          <w:szCs w:val="28"/>
        </w:rPr>
        <w:t>8.1.</w:t>
      </w:r>
      <w:r w:rsidR="00D17A61" w:rsidRPr="00F827B3">
        <w:rPr>
          <w:sz w:val="28"/>
          <w:szCs w:val="28"/>
        </w:rPr>
        <w:t xml:space="preserve">Бланки строгой отчетности принимаются, хранятся и выдаются в соответствии с порядком, приведенным в Приложении </w:t>
      </w:r>
      <w:r w:rsidR="003B5DCD" w:rsidRPr="00F827B3">
        <w:rPr>
          <w:sz w:val="28"/>
          <w:szCs w:val="28"/>
          <w:lang w:val="en-US"/>
        </w:rPr>
        <w:t>N</w:t>
      </w:r>
      <w:r w:rsidR="004234CB">
        <w:t>9</w:t>
      </w:r>
      <w:r w:rsidR="00D17A61" w:rsidRPr="00F827B3">
        <w:rPr>
          <w:sz w:val="28"/>
          <w:szCs w:val="28"/>
        </w:rPr>
        <w:t xml:space="preserve"> к Учетной политике.</w:t>
      </w:r>
      <w:bookmarkEnd w:id="44"/>
    </w:p>
    <w:p w:rsidR="003E2E08" w:rsidRPr="00F827B3" w:rsidRDefault="00D17A61" w:rsidP="00B077F3">
      <w:pPr>
        <w:rPr>
          <w:b/>
        </w:rPr>
      </w:pPr>
      <w:r w:rsidRPr="00F827B3">
        <w:rPr>
          <w:i/>
        </w:rPr>
        <w:lastRenderedPageBreak/>
        <w:t xml:space="preserve">(Основание: </w:t>
      </w:r>
      <w:hyperlink r:id="rId143" w:history="1">
        <w:r w:rsidRPr="00F827B3">
          <w:rPr>
            <w:rStyle w:val="afc"/>
            <w:i/>
            <w:color w:val="auto"/>
            <w:u w:val="none"/>
          </w:rPr>
          <w:t>п. 9</w:t>
        </w:r>
      </w:hyperlink>
      <w:r w:rsidRPr="00F827B3">
        <w:rPr>
          <w:i/>
        </w:rPr>
        <w:t xml:space="preserve"> СГС "Учетная политика")</w:t>
      </w:r>
    </w:p>
    <w:p w:rsidR="00C333C7" w:rsidRPr="00F827B3" w:rsidRDefault="00914E00" w:rsidP="003E2E08">
      <w:pPr>
        <w:rPr>
          <w:b/>
          <w:sz w:val="28"/>
          <w:szCs w:val="28"/>
        </w:rPr>
      </w:pPr>
      <w:r w:rsidRPr="00F827B3">
        <w:rPr>
          <w:b/>
          <w:sz w:val="28"/>
          <w:szCs w:val="28"/>
        </w:rPr>
        <w:t>Денежные средства, денежные эквиваленты и денежные документы</w:t>
      </w:r>
      <w:bookmarkEnd w:id="39"/>
    </w:p>
    <w:p w:rsidR="00C333C7" w:rsidRPr="00F827B3" w:rsidRDefault="00910170" w:rsidP="00146FF7">
      <w:pPr>
        <w:pStyle w:val="2"/>
        <w:numPr>
          <w:ilvl w:val="0"/>
          <w:numId w:val="0"/>
        </w:numPr>
        <w:ind w:firstLine="567"/>
        <w:rPr>
          <w:sz w:val="28"/>
          <w:szCs w:val="28"/>
        </w:rPr>
      </w:pPr>
      <w:bookmarkStart w:id="45" w:name="_ref_371472"/>
      <w:r w:rsidRPr="00F827B3">
        <w:rPr>
          <w:sz w:val="28"/>
          <w:szCs w:val="28"/>
        </w:rPr>
        <w:t>8.2.</w:t>
      </w:r>
      <w:r w:rsidR="00914E00" w:rsidRPr="00F827B3">
        <w:rPr>
          <w:sz w:val="28"/>
          <w:szCs w:val="28"/>
        </w:rPr>
        <w:t xml:space="preserve">Учет денежных средств осуществляется в соответствии с требованиями, установленными </w:t>
      </w:r>
      <w:hyperlink r:id="rId144" w:history="1">
        <w:r w:rsidR="00914E00" w:rsidRPr="00F827B3">
          <w:rPr>
            <w:rStyle w:val="afc"/>
            <w:color w:val="auto"/>
            <w:sz w:val="28"/>
            <w:szCs w:val="28"/>
            <w:u w:val="none"/>
          </w:rPr>
          <w:t>Порядком</w:t>
        </w:r>
      </w:hyperlink>
      <w:r w:rsidR="00914E00" w:rsidRPr="00F827B3">
        <w:rPr>
          <w:sz w:val="28"/>
          <w:szCs w:val="28"/>
        </w:rPr>
        <w:t xml:space="preserve"> ведения кассовых операций.</w:t>
      </w:r>
      <w:bookmarkEnd w:id="45"/>
    </w:p>
    <w:p w:rsidR="00C333C7" w:rsidRPr="00F827B3" w:rsidRDefault="00914E00">
      <w:r w:rsidRPr="00F827B3">
        <w:rPr>
          <w:i/>
        </w:rPr>
        <w:t>(Основание:</w:t>
      </w:r>
      <w:hyperlink r:id="rId145" w:history="1">
        <w:r w:rsidRPr="00F827B3">
          <w:rPr>
            <w:rStyle w:val="afc"/>
            <w:i/>
            <w:color w:val="auto"/>
            <w:u w:val="none"/>
          </w:rPr>
          <w:t>Указание</w:t>
        </w:r>
      </w:hyperlink>
      <w:r w:rsidRPr="00F827B3">
        <w:rPr>
          <w:i/>
        </w:rPr>
        <w:t xml:space="preserve"> № 3210-У)</w:t>
      </w:r>
    </w:p>
    <w:p w:rsidR="00C333C7" w:rsidRPr="00F827B3" w:rsidRDefault="00910170" w:rsidP="00910170">
      <w:pPr>
        <w:pStyle w:val="2"/>
        <w:numPr>
          <w:ilvl w:val="0"/>
          <w:numId w:val="0"/>
        </w:numPr>
        <w:spacing w:before="0"/>
        <w:ind w:firstLine="426"/>
        <w:rPr>
          <w:sz w:val="28"/>
          <w:szCs w:val="28"/>
        </w:rPr>
      </w:pPr>
      <w:bookmarkStart w:id="46" w:name="_ref_378457"/>
      <w:r w:rsidRPr="00F827B3">
        <w:rPr>
          <w:sz w:val="28"/>
          <w:szCs w:val="28"/>
        </w:rPr>
        <w:t>8.3.</w:t>
      </w:r>
      <w:r w:rsidR="00914E00" w:rsidRPr="00F827B3">
        <w:rPr>
          <w:sz w:val="28"/>
          <w:szCs w:val="28"/>
        </w:rPr>
        <w:t xml:space="preserve">Кассовая книга </w:t>
      </w:r>
      <w:hyperlink r:id="rId146" w:history="1">
        <w:r w:rsidR="00914E00" w:rsidRPr="00F827B3">
          <w:rPr>
            <w:rStyle w:val="afc"/>
            <w:color w:val="auto"/>
            <w:sz w:val="28"/>
            <w:szCs w:val="28"/>
            <w:u w:val="none"/>
          </w:rPr>
          <w:t>(ф. 0504514)</w:t>
        </w:r>
      </w:hyperlink>
      <w:r w:rsidR="00914E00" w:rsidRPr="00F827B3">
        <w:rPr>
          <w:sz w:val="28"/>
          <w:szCs w:val="28"/>
        </w:rPr>
        <w:t>оформляется на бумажном носителе</w:t>
      </w:r>
      <w:r w:rsidR="00670026" w:rsidRPr="00F827B3">
        <w:rPr>
          <w:sz w:val="28"/>
          <w:szCs w:val="28"/>
        </w:rPr>
        <w:t xml:space="preserve">, сформированная автоматизированным способом в </w:t>
      </w:r>
      <w:bookmarkEnd w:id="46"/>
      <w:r w:rsidR="00C674C2">
        <w:rPr>
          <w:sz w:val="28"/>
          <w:szCs w:val="28"/>
        </w:rPr>
        <w:t>«1С-бухгалтерия».</w:t>
      </w:r>
      <w:r w:rsidR="00670026" w:rsidRPr="00F827B3">
        <w:rPr>
          <w:sz w:val="28"/>
          <w:szCs w:val="28"/>
        </w:rPr>
        <w:t xml:space="preserve"> В конце года кассовая книга сшивается,</w:t>
      </w:r>
      <w:r w:rsidR="008C3875" w:rsidRPr="00F827B3">
        <w:rPr>
          <w:sz w:val="28"/>
          <w:szCs w:val="28"/>
        </w:rPr>
        <w:t xml:space="preserve"> нумеруется и скрепляется печатью.</w:t>
      </w:r>
    </w:p>
    <w:p w:rsidR="00C333C7" w:rsidRPr="00F827B3" w:rsidRDefault="00914E00">
      <w:r w:rsidRPr="00F827B3">
        <w:rPr>
          <w:i/>
        </w:rPr>
        <w:t xml:space="preserve">(Основание: </w:t>
      </w:r>
      <w:hyperlink r:id="rId147" w:history="1">
        <w:r w:rsidRPr="00F827B3">
          <w:rPr>
            <w:rStyle w:val="afc"/>
            <w:i/>
            <w:color w:val="auto"/>
            <w:u w:val="none"/>
          </w:rPr>
          <w:t>пп. 4.7 п. 4</w:t>
        </w:r>
      </w:hyperlink>
      <w:r w:rsidRPr="00F827B3">
        <w:rPr>
          <w:i/>
        </w:rPr>
        <w:t xml:space="preserve"> Указания № 3210-У)</w:t>
      </w:r>
    </w:p>
    <w:p w:rsidR="00C333C7" w:rsidRPr="00F827B3" w:rsidRDefault="00910170" w:rsidP="00910170">
      <w:pPr>
        <w:pStyle w:val="2"/>
        <w:numPr>
          <w:ilvl w:val="0"/>
          <w:numId w:val="0"/>
        </w:numPr>
        <w:ind w:left="482"/>
        <w:rPr>
          <w:sz w:val="28"/>
          <w:szCs w:val="28"/>
        </w:rPr>
      </w:pPr>
      <w:bookmarkStart w:id="47" w:name="_ref_378461"/>
      <w:r w:rsidRPr="00F827B3">
        <w:rPr>
          <w:sz w:val="28"/>
          <w:szCs w:val="28"/>
        </w:rPr>
        <w:t>8.4.</w:t>
      </w:r>
      <w:r w:rsidR="00914E00" w:rsidRPr="00F827B3">
        <w:rPr>
          <w:sz w:val="28"/>
          <w:szCs w:val="28"/>
        </w:rPr>
        <w:t>В составе денежных документов учитываются:</w:t>
      </w:r>
      <w:bookmarkEnd w:id="47"/>
    </w:p>
    <w:p w:rsidR="00C333C7" w:rsidRPr="00F827B3" w:rsidRDefault="00914E00">
      <w:pPr>
        <w:pStyle w:val="ab"/>
        <w:numPr>
          <w:ilvl w:val="0"/>
          <w:numId w:val="11"/>
        </w:numPr>
        <w:spacing w:after="0"/>
        <w:ind w:left="482"/>
        <w:jc w:val="both"/>
        <w:rPr>
          <w:sz w:val="28"/>
          <w:szCs w:val="28"/>
        </w:rPr>
      </w:pPr>
      <w:r w:rsidRPr="00F827B3">
        <w:rPr>
          <w:sz w:val="28"/>
          <w:szCs w:val="28"/>
        </w:rPr>
        <w:t>почтовые конверты с марками, отдельно приобретаемые почтовые марки;</w:t>
      </w:r>
    </w:p>
    <w:p w:rsidR="00C333C7" w:rsidRPr="00F827B3" w:rsidRDefault="00914E00">
      <w:r w:rsidRPr="00F827B3">
        <w:rPr>
          <w:i/>
        </w:rPr>
        <w:t xml:space="preserve">(Основание: </w:t>
      </w:r>
      <w:hyperlink r:id="rId148" w:history="1">
        <w:r w:rsidRPr="00F827B3">
          <w:rPr>
            <w:rStyle w:val="afc"/>
            <w:i/>
            <w:color w:val="auto"/>
            <w:u w:val="none"/>
          </w:rPr>
          <w:t>п. 169</w:t>
        </w:r>
      </w:hyperlink>
      <w:r w:rsidRPr="00F827B3">
        <w:rPr>
          <w:i/>
        </w:rPr>
        <w:t xml:space="preserve"> Инструкции № 157н)</w:t>
      </w:r>
    </w:p>
    <w:p w:rsidR="00C333C7" w:rsidRPr="00F827B3" w:rsidRDefault="00910170" w:rsidP="00910170">
      <w:pPr>
        <w:pStyle w:val="2"/>
        <w:numPr>
          <w:ilvl w:val="0"/>
          <w:numId w:val="0"/>
        </w:numPr>
        <w:ind w:firstLine="567"/>
        <w:rPr>
          <w:sz w:val="28"/>
          <w:szCs w:val="28"/>
        </w:rPr>
      </w:pPr>
      <w:bookmarkStart w:id="48" w:name="_ref_378462"/>
      <w:r w:rsidRPr="00F827B3">
        <w:rPr>
          <w:sz w:val="28"/>
          <w:szCs w:val="28"/>
        </w:rPr>
        <w:t>8.5.</w:t>
      </w:r>
      <w:r w:rsidR="00914E00" w:rsidRPr="00F827B3">
        <w:rPr>
          <w:sz w:val="28"/>
          <w:szCs w:val="28"/>
        </w:rPr>
        <w:t>Денежные документы принимаются в кассу и учитываются по фактической стоимости с учетом всех налогов, в том числе возмещаемых.</w:t>
      </w:r>
      <w:bookmarkEnd w:id="48"/>
    </w:p>
    <w:p w:rsidR="00D17A61" w:rsidRPr="00F827B3" w:rsidRDefault="00914E00" w:rsidP="00D17A61">
      <w:pPr>
        <w:pStyle w:val="2"/>
        <w:numPr>
          <w:ilvl w:val="0"/>
          <w:numId w:val="0"/>
        </w:numPr>
        <w:rPr>
          <w:szCs w:val="22"/>
        </w:rPr>
      </w:pPr>
      <w:r w:rsidRPr="00F827B3">
        <w:rPr>
          <w:i/>
          <w:szCs w:val="22"/>
        </w:rPr>
        <w:t xml:space="preserve">(Основание: </w:t>
      </w:r>
      <w:hyperlink r:id="rId149" w:history="1">
        <w:r w:rsidRPr="00F827B3">
          <w:rPr>
            <w:rStyle w:val="afc"/>
            <w:i/>
            <w:color w:val="auto"/>
            <w:szCs w:val="22"/>
            <w:u w:val="none"/>
          </w:rPr>
          <w:t>п. 9</w:t>
        </w:r>
      </w:hyperlink>
      <w:r w:rsidRPr="00F827B3">
        <w:rPr>
          <w:i/>
          <w:szCs w:val="22"/>
        </w:rPr>
        <w:t xml:space="preserve"> СГС "Учетная политика")</w:t>
      </w:r>
      <w:bookmarkStart w:id="49" w:name="_ref_307663"/>
    </w:p>
    <w:p w:rsidR="00C333C7" w:rsidRPr="00F827B3" w:rsidRDefault="00914E00" w:rsidP="00477925">
      <w:pPr>
        <w:pStyle w:val="1"/>
        <w:numPr>
          <w:ilvl w:val="0"/>
          <w:numId w:val="0"/>
        </w:numPr>
        <w:rPr>
          <w:sz w:val="28"/>
        </w:rPr>
      </w:pPr>
      <w:bookmarkStart w:id="50" w:name="_ref_16254"/>
      <w:bookmarkEnd w:id="49"/>
      <w:r w:rsidRPr="00F827B3">
        <w:rPr>
          <w:sz w:val="28"/>
        </w:rPr>
        <w:t>Расчеты с дебиторами и кредиторами</w:t>
      </w:r>
      <w:bookmarkEnd w:id="50"/>
    </w:p>
    <w:p w:rsidR="00C333C7" w:rsidRPr="00F827B3" w:rsidRDefault="00BE2274" w:rsidP="00BE2274">
      <w:pPr>
        <w:pStyle w:val="2"/>
        <w:numPr>
          <w:ilvl w:val="0"/>
          <w:numId w:val="0"/>
        </w:numPr>
        <w:ind w:firstLine="426"/>
        <w:rPr>
          <w:sz w:val="28"/>
          <w:szCs w:val="28"/>
        </w:rPr>
      </w:pPr>
      <w:bookmarkStart w:id="51" w:name="_ref_433105"/>
      <w:r w:rsidRPr="00F827B3">
        <w:rPr>
          <w:sz w:val="28"/>
          <w:szCs w:val="28"/>
        </w:rPr>
        <w:t>8.</w:t>
      </w:r>
      <w:r w:rsidR="007F2A33" w:rsidRPr="00F827B3">
        <w:rPr>
          <w:sz w:val="28"/>
          <w:szCs w:val="28"/>
        </w:rPr>
        <w:t>6</w:t>
      </w:r>
      <w:r w:rsidRPr="00F827B3">
        <w:rPr>
          <w:sz w:val="28"/>
          <w:szCs w:val="28"/>
        </w:rPr>
        <w:t>.</w:t>
      </w:r>
      <w:r w:rsidR="00914E00" w:rsidRPr="00F827B3">
        <w:rPr>
          <w:sz w:val="28"/>
          <w:szCs w:val="28"/>
        </w:rPr>
        <w:t>Сумма ущерба от недостач (хищений) материальных ценностей определяется исходя из текущей восстановительной стоимости, устанавливаемой комиссией по поступлению и выбытию активов.</w:t>
      </w:r>
      <w:bookmarkEnd w:id="51"/>
    </w:p>
    <w:p w:rsidR="00C333C7" w:rsidRPr="00F827B3" w:rsidRDefault="00914E00">
      <w:r w:rsidRPr="00F827B3">
        <w:rPr>
          <w:i/>
        </w:rPr>
        <w:t xml:space="preserve">(Основание: </w:t>
      </w:r>
      <w:hyperlink r:id="rId150" w:history="1">
        <w:r w:rsidRPr="00F827B3">
          <w:rPr>
            <w:rStyle w:val="afc"/>
            <w:i/>
            <w:color w:val="auto"/>
            <w:u w:val="none"/>
          </w:rPr>
          <w:t>п. п. 6</w:t>
        </w:r>
      </w:hyperlink>
      <w:r w:rsidRPr="00F827B3">
        <w:rPr>
          <w:i/>
        </w:rPr>
        <w:t xml:space="preserve">, </w:t>
      </w:r>
      <w:hyperlink r:id="rId151" w:history="1">
        <w:r w:rsidRPr="00F827B3">
          <w:rPr>
            <w:rStyle w:val="afc"/>
            <w:i/>
            <w:color w:val="auto"/>
            <w:u w:val="none"/>
          </w:rPr>
          <w:t>220</w:t>
        </w:r>
      </w:hyperlink>
      <w:r w:rsidRPr="00F827B3">
        <w:rPr>
          <w:i/>
        </w:rPr>
        <w:t xml:space="preserve"> Инструкции № 157н)</w:t>
      </w:r>
    </w:p>
    <w:p w:rsidR="00C333C7" w:rsidRPr="00F827B3" w:rsidRDefault="00BE2274" w:rsidP="00BE2274">
      <w:pPr>
        <w:pStyle w:val="2"/>
        <w:numPr>
          <w:ilvl w:val="0"/>
          <w:numId w:val="0"/>
        </w:numPr>
        <w:ind w:firstLine="426"/>
        <w:rPr>
          <w:sz w:val="28"/>
          <w:szCs w:val="28"/>
        </w:rPr>
      </w:pPr>
      <w:bookmarkStart w:id="52" w:name="_ref_433106"/>
      <w:r w:rsidRPr="00F827B3">
        <w:rPr>
          <w:sz w:val="28"/>
          <w:szCs w:val="28"/>
        </w:rPr>
        <w:t>8.</w:t>
      </w:r>
      <w:r w:rsidR="007F2A33" w:rsidRPr="00F827B3">
        <w:rPr>
          <w:sz w:val="28"/>
          <w:szCs w:val="28"/>
        </w:rPr>
        <w:t>7</w:t>
      </w:r>
      <w:r w:rsidRPr="00F827B3">
        <w:rPr>
          <w:sz w:val="28"/>
          <w:szCs w:val="28"/>
        </w:rPr>
        <w:t>.</w:t>
      </w:r>
      <w:r w:rsidR="00914E00" w:rsidRPr="00F827B3">
        <w:rPr>
          <w:sz w:val="28"/>
          <w:szCs w:val="28"/>
        </w:rPr>
        <w:t>Задолженность дебиторов по предъявленным к ним штрафам, пеням, иным санкциям отражается в учете при признании претензии дебитором или в момент вступления в законную силу решения суда об их взыскании.</w:t>
      </w:r>
      <w:bookmarkEnd w:id="52"/>
    </w:p>
    <w:p w:rsidR="00C333C7" w:rsidRPr="00F827B3" w:rsidRDefault="00914E00">
      <w:r w:rsidRPr="00F827B3">
        <w:rPr>
          <w:i/>
        </w:rPr>
        <w:t xml:space="preserve">(Основание: </w:t>
      </w:r>
      <w:hyperlink r:id="rId152" w:history="1">
        <w:r w:rsidRPr="00F827B3">
          <w:rPr>
            <w:rStyle w:val="afc"/>
            <w:i/>
            <w:color w:val="auto"/>
            <w:u w:val="none"/>
          </w:rPr>
          <w:t>п. 9</w:t>
        </w:r>
      </w:hyperlink>
      <w:r w:rsidRPr="00F827B3">
        <w:rPr>
          <w:i/>
        </w:rPr>
        <w:t xml:space="preserve"> СГС "Учетная политика")</w:t>
      </w:r>
    </w:p>
    <w:p w:rsidR="00C333C7" w:rsidRPr="00F827B3" w:rsidRDefault="00BE2274" w:rsidP="00BE2274">
      <w:pPr>
        <w:pStyle w:val="2"/>
        <w:numPr>
          <w:ilvl w:val="0"/>
          <w:numId w:val="0"/>
        </w:numPr>
        <w:ind w:firstLine="482"/>
        <w:rPr>
          <w:sz w:val="28"/>
          <w:szCs w:val="28"/>
        </w:rPr>
      </w:pPr>
      <w:bookmarkStart w:id="53" w:name="_ref_433109"/>
      <w:r w:rsidRPr="00F827B3">
        <w:rPr>
          <w:sz w:val="28"/>
          <w:szCs w:val="28"/>
        </w:rPr>
        <w:t>8.</w:t>
      </w:r>
      <w:r w:rsidR="007F2A33" w:rsidRPr="00F827B3">
        <w:rPr>
          <w:sz w:val="28"/>
          <w:szCs w:val="28"/>
        </w:rPr>
        <w:t>8</w:t>
      </w:r>
      <w:r w:rsidRPr="00F827B3">
        <w:rPr>
          <w:sz w:val="28"/>
          <w:szCs w:val="28"/>
        </w:rPr>
        <w:t>.</w:t>
      </w:r>
      <w:r w:rsidR="00914E00" w:rsidRPr="00F827B3">
        <w:rPr>
          <w:sz w:val="28"/>
          <w:szCs w:val="28"/>
        </w:rPr>
        <w:t>Принятие объектов нефинансовых активов, поступивших в порядке возмещения в натуральной форме ущерба, причиненного виновным лицом, отражается с применением счета</w:t>
      </w:r>
      <w:r w:rsidR="00B12A4A" w:rsidRPr="00F827B3">
        <w:rPr>
          <w:sz w:val="28"/>
          <w:szCs w:val="28"/>
        </w:rPr>
        <w:t xml:space="preserve">1 </w:t>
      </w:r>
      <w:r w:rsidR="00914E00" w:rsidRPr="00F827B3">
        <w:rPr>
          <w:sz w:val="28"/>
          <w:szCs w:val="28"/>
        </w:rPr>
        <w:t>401 10 172.</w:t>
      </w:r>
      <w:bookmarkEnd w:id="53"/>
    </w:p>
    <w:p w:rsidR="00C333C7" w:rsidRPr="00F827B3" w:rsidRDefault="00914E00">
      <w:r w:rsidRPr="00F827B3">
        <w:rPr>
          <w:i/>
        </w:rPr>
        <w:t xml:space="preserve">(Основание: </w:t>
      </w:r>
      <w:hyperlink r:id="rId153" w:history="1">
        <w:r w:rsidRPr="00F827B3">
          <w:rPr>
            <w:rStyle w:val="afc"/>
            <w:i/>
            <w:color w:val="auto"/>
            <w:u w:val="none"/>
          </w:rPr>
          <w:t>п. 9</w:t>
        </w:r>
      </w:hyperlink>
      <w:r w:rsidRPr="00F827B3">
        <w:rPr>
          <w:i/>
        </w:rPr>
        <w:t xml:space="preserve"> СГС "Учетная политика")</w:t>
      </w:r>
    </w:p>
    <w:p w:rsidR="00D17A61" w:rsidRPr="00F827B3" w:rsidRDefault="007306EB" w:rsidP="00BE2274">
      <w:pPr>
        <w:pStyle w:val="2"/>
        <w:numPr>
          <w:ilvl w:val="0"/>
          <w:numId w:val="0"/>
        </w:numPr>
        <w:ind w:firstLine="426"/>
        <w:rPr>
          <w:sz w:val="28"/>
          <w:szCs w:val="28"/>
        </w:rPr>
      </w:pPr>
      <w:bookmarkStart w:id="54" w:name="_ref_433114"/>
      <w:r w:rsidRPr="00F827B3">
        <w:rPr>
          <w:sz w:val="28"/>
          <w:szCs w:val="28"/>
        </w:rPr>
        <w:t>8</w:t>
      </w:r>
      <w:r w:rsidR="00BE2274" w:rsidRPr="00F827B3">
        <w:rPr>
          <w:sz w:val="28"/>
          <w:szCs w:val="28"/>
        </w:rPr>
        <w:t>.</w:t>
      </w:r>
      <w:r w:rsidR="007F2A33" w:rsidRPr="00F827B3">
        <w:rPr>
          <w:sz w:val="28"/>
          <w:szCs w:val="28"/>
        </w:rPr>
        <w:t>9</w:t>
      </w:r>
      <w:r w:rsidR="00BE2274" w:rsidRPr="00F827B3">
        <w:rPr>
          <w:sz w:val="28"/>
          <w:szCs w:val="28"/>
        </w:rPr>
        <w:t>.</w:t>
      </w:r>
      <w:r w:rsidR="00914E00" w:rsidRPr="00F827B3">
        <w:rPr>
          <w:sz w:val="28"/>
          <w:szCs w:val="28"/>
        </w:rPr>
        <w:t xml:space="preserve">Аналитический учет расчетов с подотчетными лицами ведется в Карточке учета средств и расчетов </w:t>
      </w:r>
      <w:hyperlink r:id="rId154" w:history="1">
        <w:r w:rsidR="00914E00" w:rsidRPr="00F827B3">
          <w:rPr>
            <w:rStyle w:val="afc"/>
            <w:color w:val="auto"/>
            <w:sz w:val="28"/>
            <w:szCs w:val="28"/>
          </w:rPr>
          <w:t>(ф. 0504051)</w:t>
        </w:r>
      </w:hyperlink>
      <w:r w:rsidR="00914E00" w:rsidRPr="00F827B3">
        <w:rPr>
          <w:sz w:val="28"/>
          <w:szCs w:val="28"/>
        </w:rPr>
        <w:t>.</w:t>
      </w:r>
      <w:bookmarkEnd w:id="54"/>
    </w:p>
    <w:p w:rsidR="00B77BA1" w:rsidRPr="00C674C2" w:rsidRDefault="00D17A61" w:rsidP="00C674C2">
      <w:pPr>
        <w:rPr>
          <w:i/>
        </w:rPr>
      </w:pPr>
      <w:r w:rsidRPr="00F827B3">
        <w:rPr>
          <w:i/>
        </w:rPr>
        <w:t xml:space="preserve">(Основание: </w:t>
      </w:r>
      <w:hyperlink r:id="rId155" w:history="1">
        <w:r w:rsidRPr="00F827B3">
          <w:rPr>
            <w:rStyle w:val="afc"/>
            <w:i/>
            <w:color w:val="auto"/>
          </w:rPr>
          <w:t>п. 218</w:t>
        </w:r>
      </w:hyperlink>
      <w:r w:rsidRPr="00F827B3">
        <w:rPr>
          <w:i/>
        </w:rPr>
        <w:t xml:space="preserve"> Инстр</w:t>
      </w:r>
      <w:r w:rsidR="00C674C2">
        <w:rPr>
          <w:i/>
        </w:rPr>
        <w:t>укции № 157н)</w:t>
      </w:r>
    </w:p>
    <w:p w:rsidR="009E0319" w:rsidRPr="00F827B3" w:rsidRDefault="007306EB" w:rsidP="009E0319">
      <w:pPr>
        <w:pStyle w:val="2"/>
        <w:numPr>
          <w:ilvl w:val="0"/>
          <w:numId w:val="0"/>
        </w:numPr>
        <w:rPr>
          <w:sz w:val="28"/>
          <w:szCs w:val="28"/>
        </w:rPr>
      </w:pPr>
      <w:r w:rsidRPr="00F827B3">
        <w:rPr>
          <w:sz w:val="28"/>
          <w:szCs w:val="28"/>
        </w:rPr>
        <w:t>8</w:t>
      </w:r>
      <w:r w:rsidR="00BE2274" w:rsidRPr="00F827B3">
        <w:rPr>
          <w:sz w:val="28"/>
          <w:szCs w:val="28"/>
        </w:rPr>
        <w:t>.</w:t>
      </w:r>
      <w:r w:rsidRPr="00F827B3">
        <w:rPr>
          <w:sz w:val="28"/>
          <w:szCs w:val="28"/>
        </w:rPr>
        <w:t>1</w:t>
      </w:r>
      <w:r w:rsidR="00C674C2">
        <w:rPr>
          <w:sz w:val="28"/>
          <w:szCs w:val="28"/>
        </w:rPr>
        <w:t>0</w:t>
      </w:r>
      <w:r w:rsidR="00BE2274" w:rsidRPr="00F827B3">
        <w:rPr>
          <w:sz w:val="28"/>
          <w:szCs w:val="28"/>
        </w:rPr>
        <w:t>.</w:t>
      </w:r>
      <w:r w:rsidR="00D17A61" w:rsidRPr="00F827B3">
        <w:rPr>
          <w:sz w:val="28"/>
          <w:szCs w:val="28"/>
        </w:rPr>
        <w:t xml:space="preserve">Выдача денежных средств под отчет </w:t>
      </w:r>
      <w:r w:rsidR="009E0319" w:rsidRPr="00F827B3">
        <w:rPr>
          <w:sz w:val="28"/>
          <w:szCs w:val="28"/>
        </w:rPr>
        <w:t xml:space="preserve">на хозяйственные нужды </w:t>
      </w:r>
      <w:r w:rsidR="00D17A61" w:rsidRPr="00F827B3">
        <w:rPr>
          <w:sz w:val="28"/>
          <w:szCs w:val="28"/>
        </w:rPr>
        <w:t xml:space="preserve">производится в соответствии с порядком, приведенным в Приложении </w:t>
      </w:r>
      <w:r w:rsidR="009E0319" w:rsidRPr="00F827B3">
        <w:rPr>
          <w:sz w:val="28"/>
          <w:szCs w:val="28"/>
          <w:lang w:val="en-US"/>
        </w:rPr>
        <w:t>N</w:t>
      </w:r>
      <w:r w:rsidR="00351596" w:rsidRPr="00F827B3">
        <w:rPr>
          <w:sz w:val="28"/>
          <w:szCs w:val="28"/>
        </w:rPr>
        <w:t>5</w:t>
      </w:r>
      <w:r w:rsidR="00D17A61" w:rsidRPr="00F827B3">
        <w:rPr>
          <w:sz w:val="28"/>
          <w:szCs w:val="28"/>
        </w:rPr>
        <w:t xml:space="preserve"> к Учетной политике.</w:t>
      </w:r>
    </w:p>
    <w:p w:rsidR="009E0319" w:rsidRPr="00F827B3" w:rsidRDefault="00C674C2" w:rsidP="009E0319">
      <w:pPr>
        <w:pStyle w:val="2"/>
        <w:numPr>
          <w:ilvl w:val="0"/>
          <w:numId w:val="0"/>
        </w:numPr>
      </w:pPr>
      <w:r>
        <w:rPr>
          <w:sz w:val="28"/>
          <w:szCs w:val="28"/>
        </w:rPr>
        <w:lastRenderedPageBreak/>
        <w:t xml:space="preserve">      8.11</w:t>
      </w:r>
      <w:r w:rsidR="009E0319" w:rsidRPr="00F827B3">
        <w:rPr>
          <w:sz w:val="28"/>
          <w:szCs w:val="28"/>
        </w:rPr>
        <w:t xml:space="preserve">. Выдача денежных средств под отчет на служебные командировки производится в соответствии с порядком, приведенным в Приложении </w:t>
      </w:r>
      <w:r w:rsidR="009E0319" w:rsidRPr="00F827B3">
        <w:rPr>
          <w:sz w:val="28"/>
          <w:szCs w:val="28"/>
          <w:lang w:val="en-US"/>
        </w:rPr>
        <w:t>N</w:t>
      </w:r>
      <w:r w:rsidR="009E0319" w:rsidRPr="00F827B3">
        <w:rPr>
          <w:sz w:val="28"/>
          <w:szCs w:val="28"/>
        </w:rPr>
        <w:t> 6 к Учетной политике.</w:t>
      </w:r>
    </w:p>
    <w:p w:rsidR="00C333C7" w:rsidRPr="00F827B3" w:rsidRDefault="00D17A61" w:rsidP="009E0319">
      <w:pPr>
        <w:pStyle w:val="2"/>
        <w:numPr>
          <w:ilvl w:val="0"/>
          <w:numId w:val="0"/>
        </w:numPr>
      </w:pPr>
      <w:r w:rsidRPr="00F827B3">
        <w:rPr>
          <w:i/>
        </w:rPr>
        <w:t xml:space="preserve">(Основание: </w:t>
      </w:r>
      <w:hyperlink r:id="rId156" w:history="1">
        <w:r w:rsidRPr="00F827B3">
          <w:rPr>
            <w:rStyle w:val="afc"/>
            <w:i/>
            <w:color w:val="auto"/>
          </w:rPr>
          <w:t>п. 9</w:t>
        </w:r>
      </w:hyperlink>
      <w:r w:rsidRPr="00F827B3">
        <w:rPr>
          <w:i/>
        </w:rPr>
        <w:t xml:space="preserve"> СГС "Учетная политика")</w:t>
      </w:r>
    </w:p>
    <w:p w:rsidR="00C333C7" w:rsidRPr="00F827B3" w:rsidRDefault="007306EB" w:rsidP="00D17A61">
      <w:pPr>
        <w:pStyle w:val="2"/>
        <w:numPr>
          <w:ilvl w:val="0"/>
          <w:numId w:val="0"/>
        </w:numPr>
        <w:rPr>
          <w:sz w:val="28"/>
          <w:szCs w:val="28"/>
        </w:rPr>
      </w:pPr>
      <w:bookmarkStart w:id="55" w:name="_ref_826258"/>
      <w:r w:rsidRPr="00F827B3">
        <w:rPr>
          <w:sz w:val="28"/>
          <w:szCs w:val="28"/>
        </w:rPr>
        <w:t>8</w:t>
      </w:r>
      <w:r w:rsidR="00BE2274" w:rsidRPr="00F827B3">
        <w:rPr>
          <w:sz w:val="28"/>
          <w:szCs w:val="28"/>
        </w:rPr>
        <w:t>.</w:t>
      </w:r>
      <w:r w:rsidRPr="00F827B3">
        <w:rPr>
          <w:sz w:val="28"/>
          <w:szCs w:val="28"/>
        </w:rPr>
        <w:t>1</w:t>
      </w:r>
      <w:r w:rsidR="00C674C2">
        <w:rPr>
          <w:sz w:val="28"/>
          <w:szCs w:val="28"/>
        </w:rPr>
        <w:t>2</w:t>
      </w:r>
      <w:r w:rsidR="00BE2274" w:rsidRPr="00F827B3">
        <w:rPr>
          <w:sz w:val="28"/>
          <w:szCs w:val="28"/>
        </w:rPr>
        <w:t>.</w:t>
      </w:r>
      <w:r w:rsidR="00914E00" w:rsidRPr="00F827B3">
        <w:rPr>
          <w:sz w:val="28"/>
          <w:szCs w:val="28"/>
        </w:rPr>
        <w:t>Аналитический учет расчетов с поставщиками за поставленные материальные ценности, оказанные услуги, выполненные работы ведется в Карточке учета средств и расчетов (</w:t>
      </w:r>
      <w:hyperlink r:id="rId157" w:history="1">
        <w:r w:rsidR="00914E00" w:rsidRPr="00F827B3">
          <w:rPr>
            <w:rStyle w:val="afc"/>
            <w:color w:val="auto"/>
            <w:sz w:val="28"/>
            <w:szCs w:val="28"/>
          </w:rPr>
          <w:t>ф. 0504051</w:t>
        </w:r>
      </w:hyperlink>
      <w:r w:rsidR="00914E00" w:rsidRPr="00F827B3">
        <w:rPr>
          <w:sz w:val="28"/>
          <w:szCs w:val="28"/>
        </w:rPr>
        <w:t>).</w:t>
      </w:r>
      <w:bookmarkEnd w:id="55"/>
    </w:p>
    <w:p w:rsidR="00C333C7" w:rsidRPr="00F827B3" w:rsidRDefault="00914E00">
      <w:r w:rsidRPr="00F827B3">
        <w:rPr>
          <w:i/>
        </w:rPr>
        <w:t xml:space="preserve">(Основание: </w:t>
      </w:r>
      <w:hyperlink r:id="rId158" w:history="1">
        <w:r w:rsidRPr="00F827B3">
          <w:rPr>
            <w:rStyle w:val="afc"/>
            <w:i/>
            <w:color w:val="auto"/>
          </w:rPr>
          <w:t>п. 257</w:t>
        </w:r>
      </w:hyperlink>
      <w:r w:rsidRPr="00F827B3">
        <w:rPr>
          <w:i/>
        </w:rPr>
        <w:t xml:space="preserve"> Инструкции № 157н)</w:t>
      </w:r>
    </w:p>
    <w:p w:rsidR="00C333C7" w:rsidRPr="00F827B3" w:rsidRDefault="007306EB" w:rsidP="00996663">
      <w:pPr>
        <w:pStyle w:val="2"/>
        <w:numPr>
          <w:ilvl w:val="0"/>
          <w:numId w:val="0"/>
        </w:numPr>
        <w:ind w:firstLine="426"/>
        <w:rPr>
          <w:sz w:val="28"/>
          <w:szCs w:val="28"/>
        </w:rPr>
      </w:pPr>
      <w:bookmarkStart w:id="56" w:name="_ref_840807"/>
      <w:r w:rsidRPr="00F827B3">
        <w:rPr>
          <w:sz w:val="28"/>
          <w:szCs w:val="28"/>
        </w:rPr>
        <w:t>8</w:t>
      </w:r>
      <w:r w:rsidR="00BE2274" w:rsidRPr="00F827B3">
        <w:rPr>
          <w:sz w:val="28"/>
          <w:szCs w:val="28"/>
        </w:rPr>
        <w:t>.</w:t>
      </w:r>
      <w:r w:rsidRPr="00F827B3">
        <w:rPr>
          <w:sz w:val="28"/>
          <w:szCs w:val="28"/>
        </w:rPr>
        <w:t>1</w:t>
      </w:r>
      <w:r w:rsidR="00C674C2">
        <w:rPr>
          <w:sz w:val="28"/>
          <w:szCs w:val="28"/>
        </w:rPr>
        <w:t>3</w:t>
      </w:r>
      <w:r w:rsidR="00BE2274" w:rsidRPr="00F827B3">
        <w:rPr>
          <w:sz w:val="28"/>
          <w:szCs w:val="28"/>
        </w:rPr>
        <w:t>.</w:t>
      </w:r>
      <w:r w:rsidR="00914E00" w:rsidRPr="00F827B3">
        <w:rPr>
          <w:sz w:val="28"/>
          <w:szCs w:val="28"/>
        </w:rPr>
        <w:t>Аналитический учет расчетов по платежам в бюджеты ведется в Карточке учета средств и расчетов (</w:t>
      </w:r>
      <w:hyperlink r:id="rId159" w:history="1">
        <w:r w:rsidR="00914E00" w:rsidRPr="00F827B3">
          <w:rPr>
            <w:rStyle w:val="afc"/>
            <w:color w:val="auto"/>
            <w:sz w:val="28"/>
            <w:szCs w:val="28"/>
          </w:rPr>
          <w:t>ф. 0504051</w:t>
        </w:r>
      </w:hyperlink>
      <w:r w:rsidR="00914E00" w:rsidRPr="00F827B3">
        <w:rPr>
          <w:sz w:val="28"/>
          <w:szCs w:val="28"/>
        </w:rPr>
        <w:t>).</w:t>
      </w:r>
      <w:bookmarkEnd w:id="56"/>
    </w:p>
    <w:p w:rsidR="00CF3DDB" w:rsidRPr="00F827B3" w:rsidRDefault="00914E00" w:rsidP="00F26597">
      <w:r w:rsidRPr="00F827B3">
        <w:rPr>
          <w:i/>
        </w:rPr>
        <w:t xml:space="preserve">(Основание: </w:t>
      </w:r>
      <w:hyperlink r:id="rId160" w:history="1">
        <w:r w:rsidRPr="00F827B3">
          <w:rPr>
            <w:rStyle w:val="afc"/>
            <w:i/>
            <w:color w:val="auto"/>
          </w:rPr>
          <w:t>п. 264</w:t>
        </w:r>
      </w:hyperlink>
      <w:r w:rsidRPr="00F827B3">
        <w:rPr>
          <w:i/>
        </w:rPr>
        <w:t xml:space="preserve"> Инструкции № 157н)</w:t>
      </w:r>
    </w:p>
    <w:p w:rsidR="00C333C7" w:rsidRPr="00F827B3" w:rsidRDefault="008E2774" w:rsidP="00996663">
      <w:pPr>
        <w:pStyle w:val="2"/>
        <w:numPr>
          <w:ilvl w:val="0"/>
          <w:numId w:val="0"/>
        </w:numPr>
        <w:ind w:firstLine="426"/>
        <w:rPr>
          <w:sz w:val="28"/>
          <w:szCs w:val="28"/>
        </w:rPr>
      </w:pPr>
      <w:r w:rsidRPr="00F827B3">
        <w:rPr>
          <w:sz w:val="28"/>
          <w:szCs w:val="28"/>
        </w:rPr>
        <w:t xml:space="preserve"> 8</w:t>
      </w:r>
      <w:r w:rsidR="00BE2274" w:rsidRPr="00F827B3">
        <w:rPr>
          <w:sz w:val="28"/>
          <w:szCs w:val="28"/>
        </w:rPr>
        <w:t>.</w:t>
      </w:r>
      <w:r w:rsidRPr="00F827B3">
        <w:rPr>
          <w:sz w:val="28"/>
          <w:szCs w:val="28"/>
        </w:rPr>
        <w:t>1</w:t>
      </w:r>
      <w:r w:rsidR="00C674C2">
        <w:rPr>
          <w:sz w:val="28"/>
          <w:szCs w:val="28"/>
        </w:rPr>
        <w:t>4</w:t>
      </w:r>
      <w:r w:rsidR="00BE2274" w:rsidRPr="00F827B3">
        <w:rPr>
          <w:sz w:val="28"/>
          <w:szCs w:val="28"/>
        </w:rPr>
        <w:t>.</w:t>
      </w:r>
      <w:r w:rsidR="00CF3DDB" w:rsidRPr="00F827B3">
        <w:rPr>
          <w:sz w:val="28"/>
          <w:szCs w:val="28"/>
        </w:rPr>
        <w:t>Аналитический учет расчетов по оплате труда ведется в разрезе сотрудников и других физических лиц, с которыми заключены гражданско-правовые договоры. Определить срок выдачи заработной платы за 1 половину месяца -15 числа, окончательный расчет- 30 числа текущего месяца.</w:t>
      </w:r>
    </w:p>
    <w:p w:rsidR="00C333C7" w:rsidRPr="00F827B3" w:rsidRDefault="00914E00">
      <w:r w:rsidRPr="00F827B3">
        <w:rPr>
          <w:i/>
        </w:rPr>
        <w:t xml:space="preserve">(Основание: </w:t>
      </w:r>
      <w:hyperlink r:id="rId161" w:history="1">
        <w:r w:rsidRPr="00F827B3">
          <w:rPr>
            <w:rStyle w:val="afc"/>
            <w:i/>
            <w:color w:val="auto"/>
          </w:rPr>
          <w:t>п. 257</w:t>
        </w:r>
      </w:hyperlink>
      <w:r w:rsidRPr="00F827B3">
        <w:rPr>
          <w:i/>
        </w:rPr>
        <w:t xml:space="preserve"> Инструкции № 157н)</w:t>
      </w:r>
    </w:p>
    <w:p w:rsidR="00C333C7" w:rsidRPr="00F827B3" w:rsidRDefault="008E2774" w:rsidP="007F2A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8"/>
          <w:szCs w:val="28"/>
        </w:rPr>
      </w:pPr>
      <w:bookmarkStart w:id="57" w:name="_ref_870026"/>
      <w:r w:rsidRPr="00F827B3">
        <w:rPr>
          <w:sz w:val="28"/>
          <w:szCs w:val="28"/>
        </w:rPr>
        <w:t>8</w:t>
      </w:r>
      <w:r w:rsidR="00BE2274" w:rsidRPr="00F827B3">
        <w:rPr>
          <w:sz w:val="28"/>
          <w:szCs w:val="28"/>
        </w:rPr>
        <w:t>.</w:t>
      </w:r>
      <w:r w:rsidRPr="00F827B3">
        <w:rPr>
          <w:sz w:val="28"/>
          <w:szCs w:val="28"/>
        </w:rPr>
        <w:t>1</w:t>
      </w:r>
      <w:r w:rsidR="00C674C2">
        <w:rPr>
          <w:sz w:val="28"/>
          <w:szCs w:val="28"/>
        </w:rPr>
        <w:t>5</w:t>
      </w:r>
      <w:r w:rsidR="00BE2274" w:rsidRPr="00F827B3">
        <w:rPr>
          <w:sz w:val="28"/>
          <w:szCs w:val="28"/>
        </w:rPr>
        <w:t>.</w:t>
      </w:r>
      <w:r w:rsidR="00914E00" w:rsidRPr="00F827B3">
        <w:rPr>
          <w:sz w:val="28"/>
          <w:szCs w:val="28"/>
        </w:rPr>
        <w:t>В Табеле учета использования рабочего времени (</w:t>
      </w:r>
      <w:hyperlink r:id="rId162" w:history="1">
        <w:r w:rsidR="00914E00" w:rsidRPr="00F827B3">
          <w:rPr>
            <w:rStyle w:val="afc"/>
            <w:color w:val="auto"/>
            <w:sz w:val="28"/>
            <w:szCs w:val="28"/>
          </w:rPr>
          <w:t>ф. 0504421</w:t>
        </w:r>
      </w:hyperlink>
      <w:r w:rsidR="00914E00" w:rsidRPr="00F827B3">
        <w:rPr>
          <w:sz w:val="28"/>
          <w:szCs w:val="28"/>
        </w:rPr>
        <w:t xml:space="preserve">) </w:t>
      </w:r>
      <w:r w:rsidR="007F2A33" w:rsidRPr="00F827B3">
        <w:rPr>
          <w:sz w:val="28"/>
          <w:szCs w:val="28"/>
        </w:rPr>
        <w:t>регистрируются случаи отклонений от нормального использования рабочего времени, установленного Правилами трудового распорядка.</w:t>
      </w:r>
      <w:r w:rsidR="00914E00" w:rsidRPr="00F827B3">
        <w:rPr>
          <w:sz w:val="28"/>
          <w:szCs w:val="28"/>
        </w:rPr>
        <w:t>.</w:t>
      </w:r>
      <w:bookmarkEnd w:id="57"/>
    </w:p>
    <w:p w:rsidR="002720C3" w:rsidRPr="00F827B3" w:rsidRDefault="00914E00" w:rsidP="009E03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sz w:val="20"/>
          <w:szCs w:val="20"/>
        </w:rPr>
      </w:pPr>
      <w:r w:rsidRPr="00F827B3">
        <w:rPr>
          <w:i/>
        </w:rPr>
        <w:t xml:space="preserve">(Основание:Методические </w:t>
      </w:r>
      <w:hyperlink r:id="rId163" w:history="1">
        <w:r w:rsidRPr="00F827B3">
          <w:rPr>
            <w:rStyle w:val="afc"/>
            <w:i/>
            <w:color w:val="auto"/>
          </w:rPr>
          <w:t>указания</w:t>
        </w:r>
      </w:hyperlink>
      <w:r w:rsidRPr="00F827B3">
        <w:rPr>
          <w:i/>
        </w:rPr>
        <w:t xml:space="preserve"> № 52н)</w:t>
      </w:r>
      <w:r w:rsidR="002720C3" w:rsidRPr="00F827B3">
        <w:rPr>
          <w:rFonts w:ascii="Arial" w:hAnsi="Arial" w:cs="Arial"/>
          <w:sz w:val="20"/>
          <w:szCs w:val="20"/>
        </w:rPr>
        <w:t xml:space="preserve">  </w:t>
      </w:r>
    </w:p>
    <w:p w:rsidR="002720C3" w:rsidRPr="00F827B3" w:rsidRDefault="002720C3" w:rsidP="002720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firstLine="0"/>
        <w:rPr>
          <w:sz w:val="28"/>
          <w:szCs w:val="28"/>
        </w:rPr>
      </w:pPr>
      <w:r w:rsidRPr="00F827B3">
        <w:rPr>
          <w:sz w:val="28"/>
          <w:szCs w:val="28"/>
        </w:rPr>
        <w:t xml:space="preserve">       8.1</w:t>
      </w:r>
      <w:r w:rsidR="00C674C2">
        <w:rPr>
          <w:sz w:val="28"/>
          <w:szCs w:val="28"/>
        </w:rPr>
        <w:t>6</w:t>
      </w:r>
      <w:r w:rsidRPr="00F827B3">
        <w:rPr>
          <w:sz w:val="28"/>
          <w:szCs w:val="28"/>
        </w:rPr>
        <w:t>. Дебиторская задолженность списывается с учета после того, как комиссия по поступлению и выбытию активов признает ее сомнительной или безнадежной к взысканию в порядке, утвержденном Положением о признании дебиторской задолженности сомнительной и безнадежной к взысканию.</w:t>
      </w:r>
    </w:p>
    <w:p w:rsidR="002720C3" w:rsidRPr="00F827B3" w:rsidRDefault="002720C3" w:rsidP="002720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firstLine="0"/>
        <w:rPr>
          <w:i/>
          <w:sz w:val="24"/>
          <w:szCs w:val="24"/>
        </w:rPr>
      </w:pPr>
      <w:r w:rsidRPr="00F827B3">
        <w:rPr>
          <w:i/>
          <w:sz w:val="24"/>
          <w:szCs w:val="24"/>
        </w:rPr>
        <w:t>(Основание: пункт 339 Инструкции к Единому плану счетов № 157н, пункт 11 СГС «Доходы».)</w:t>
      </w:r>
    </w:p>
    <w:p w:rsidR="002720C3" w:rsidRPr="00F827B3" w:rsidRDefault="002720C3" w:rsidP="002720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firstLine="0"/>
        <w:rPr>
          <w:sz w:val="28"/>
          <w:szCs w:val="28"/>
        </w:rPr>
      </w:pPr>
    </w:p>
    <w:p w:rsidR="002720C3" w:rsidRPr="00F827B3" w:rsidRDefault="002720C3" w:rsidP="002720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firstLine="0"/>
        <w:rPr>
          <w:sz w:val="28"/>
          <w:szCs w:val="28"/>
        </w:rPr>
      </w:pPr>
      <w:r w:rsidRPr="00F827B3">
        <w:rPr>
          <w:sz w:val="28"/>
          <w:szCs w:val="28"/>
        </w:rPr>
        <w:t xml:space="preserve">         8.1</w:t>
      </w:r>
      <w:r w:rsidR="00C674C2">
        <w:rPr>
          <w:sz w:val="28"/>
          <w:szCs w:val="28"/>
        </w:rPr>
        <w:t>7</w:t>
      </w:r>
      <w:r w:rsidRPr="00F827B3">
        <w:rPr>
          <w:sz w:val="28"/>
          <w:szCs w:val="28"/>
        </w:rPr>
        <w:t xml:space="preserve">. Кредиторская задолженность, не востребованная кредитором, списывается на финансовый результат на основании приказа </w:t>
      </w:r>
      <w:r w:rsidR="004234CB">
        <w:rPr>
          <w:sz w:val="28"/>
          <w:szCs w:val="28"/>
        </w:rPr>
        <w:t>руководителя</w:t>
      </w:r>
      <w:r w:rsidRPr="00F827B3">
        <w:rPr>
          <w:sz w:val="28"/>
          <w:szCs w:val="28"/>
        </w:rPr>
        <w:t xml:space="preserve">. Решение о списании принимается на основании данных проведенной инвентаризации и служебной записки </w:t>
      </w:r>
      <w:r w:rsidR="0035192D">
        <w:rPr>
          <w:sz w:val="28"/>
          <w:szCs w:val="28"/>
        </w:rPr>
        <w:t>директора бухгалтерии</w:t>
      </w:r>
      <w:r w:rsidRPr="00F827B3">
        <w:rPr>
          <w:sz w:val="28"/>
          <w:szCs w:val="28"/>
        </w:rPr>
        <w:t xml:space="preserve"> выявлении кредиторской задолженности, не востребованной кредиторами, срок исковой давности по которой истек. Срок исковой давности определяется в соответствии с законодательством РФ. </w:t>
      </w:r>
    </w:p>
    <w:p w:rsidR="002720C3" w:rsidRPr="00F827B3" w:rsidRDefault="002720C3" w:rsidP="002720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firstLine="0"/>
        <w:rPr>
          <w:sz w:val="28"/>
          <w:szCs w:val="28"/>
        </w:rPr>
      </w:pPr>
      <w:r w:rsidRPr="00F827B3">
        <w:rPr>
          <w:sz w:val="28"/>
          <w:szCs w:val="28"/>
        </w:rPr>
        <w:t xml:space="preserve">        Одновременно списанная с балансового учета кредиторская задолженность отражается на забалансовом счете 20 «Задолженность, не востребованная кредиторами».</w:t>
      </w:r>
    </w:p>
    <w:p w:rsidR="002720C3" w:rsidRPr="00F827B3" w:rsidRDefault="002720C3" w:rsidP="002720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firstLine="0"/>
        <w:rPr>
          <w:sz w:val="28"/>
          <w:szCs w:val="28"/>
        </w:rPr>
      </w:pPr>
      <w:r w:rsidRPr="00F827B3">
        <w:rPr>
          <w:sz w:val="28"/>
          <w:szCs w:val="28"/>
        </w:rPr>
        <w:lastRenderedPageBreak/>
        <w:t xml:space="preserve">        Списание задолженности с забалансового учета осуществляется по итогам инвентаризации задолженности на основании решения инвентаризацио</w:t>
      </w:r>
      <w:r w:rsidR="0035192D">
        <w:rPr>
          <w:sz w:val="28"/>
          <w:szCs w:val="28"/>
        </w:rPr>
        <w:t>нной комиссии</w:t>
      </w:r>
      <w:r w:rsidRPr="00F827B3">
        <w:rPr>
          <w:sz w:val="28"/>
          <w:szCs w:val="28"/>
        </w:rPr>
        <w:t>:</w:t>
      </w:r>
    </w:p>
    <w:p w:rsidR="002720C3" w:rsidRPr="00F827B3" w:rsidRDefault="002720C3" w:rsidP="002720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firstLine="0"/>
        <w:jc w:val="left"/>
        <w:rPr>
          <w:sz w:val="28"/>
          <w:szCs w:val="28"/>
        </w:rPr>
      </w:pPr>
      <w:r w:rsidRPr="00F827B3">
        <w:rPr>
          <w:sz w:val="28"/>
          <w:szCs w:val="28"/>
        </w:rPr>
        <w:t xml:space="preserve">– по истечении </w:t>
      </w:r>
      <w:r w:rsidRPr="00F827B3">
        <w:rPr>
          <w:bCs/>
          <w:iCs/>
          <w:sz w:val="28"/>
          <w:szCs w:val="28"/>
        </w:rPr>
        <w:t>пяти</w:t>
      </w:r>
      <w:r w:rsidRPr="00F827B3">
        <w:rPr>
          <w:sz w:val="28"/>
          <w:szCs w:val="28"/>
        </w:rPr>
        <w:t xml:space="preserve"> лет отражения задолженности на забалансовом учете;</w:t>
      </w:r>
      <w:r w:rsidRPr="00F827B3">
        <w:rPr>
          <w:sz w:val="28"/>
          <w:szCs w:val="28"/>
        </w:rPr>
        <w:br/>
        <w:t>– по завершении срока возможного возобновления процедуры взыскания задолженности согласно действующему законодательству;</w:t>
      </w:r>
      <w:r w:rsidRPr="00F827B3">
        <w:rPr>
          <w:sz w:val="28"/>
          <w:szCs w:val="28"/>
        </w:rPr>
        <w:br/>
        <w:t>– при наличии документов, подтверждающих прекращение обязательства смертью (ликвидацией) контрагента.</w:t>
      </w:r>
      <w:r w:rsidRPr="00F827B3">
        <w:rPr>
          <w:sz w:val="28"/>
          <w:szCs w:val="28"/>
        </w:rPr>
        <w:br/>
        <w:t>Кредиторская задолженность списывается с баланса отдельно по каждому обязательству (кредитору).</w:t>
      </w:r>
      <w:r w:rsidRPr="00F827B3">
        <w:rPr>
          <w:sz w:val="28"/>
          <w:szCs w:val="28"/>
        </w:rPr>
        <w:br/>
        <w:t>Основание: пункты 339, 372 Инструкции к Единому плану счетов № 157н.</w:t>
      </w:r>
    </w:p>
    <w:p w:rsidR="002720C3" w:rsidRPr="00F827B3" w:rsidRDefault="002720C3" w:rsidP="002720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40" w:lineRule="auto"/>
        <w:ind w:firstLine="0"/>
        <w:jc w:val="left"/>
        <w:rPr>
          <w:rFonts w:ascii="Arial" w:hAnsi="Arial" w:cs="Arial"/>
          <w:sz w:val="20"/>
          <w:szCs w:val="20"/>
        </w:rPr>
      </w:pPr>
      <w:r w:rsidRPr="00F827B3">
        <w:rPr>
          <w:rFonts w:ascii="Arial" w:hAnsi="Arial" w:cs="Arial"/>
          <w:sz w:val="20"/>
          <w:szCs w:val="20"/>
        </w:rPr>
        <w:t> </w:t>
      </w:r>
    </w:p>
    <w:p w:rsidR="00C333C7" w:rsidRPr="00F827B3" w:rsidRDefault="00C333C7"/>
    <w:p w:rsidR="00C333C7" w:rsidRPr="00F827B3" w:rsidRDefault="00914E00" w:rsidP="00477925">
      <w:pPr>
        <w:pStyle w:val="1"/>
        <w:numPr>
          <w:ilvl w:val="0"/>
          <w:numId w:val="0"/>
        </w:numPr>
        <w:rPr>
          <w:sz w:val="28"/>
        </w:rPr>
      </w:pPr>
      <w:bookmarkStart w:id="58" w:name="_ref_16291"/>
      <w:r w:rsidRPr="00F827B3">
        <w:rPr>
          <w:sz w:val="28"/>
        </w:rPr>
        <w:t>Финансовый результат</w:t>
      </w:r>
      <w:bookmarkEnd w:id="58"/>
    </w:p>
    <w:p w:rsidR="00C333C7" w:rsidRPr="00F827B3" w:rsidRDefault="008E2774" w:rsidP="00BE2274">
      <w:pPr>
        <w:pStyle w:val="2"/>
        <w:numPr>
          <w:ilvl w:val="0"/>
          <w:numId w:val="0"/>
        </w:numPr>
        <w:ind w:left="482"/>
        <w:rPr>
          <w:sz w:val="28"/>
          <w:szCs w:val="28"/>
        </w:rPr>
      </w:pPr>
      <w:bookmarkStart w:id="59" w:name="_ref_439582"/>
      <w:r w:rsidRPr="00F827B3">
        <w:rPr>
          <w:sz w:val="28"/>
          <w:szCs w:val="28"/>
        </w:rPr>
        <w:t>8</w:t>
      </w:r>
      <w:r w:rsidR="00BE2274" w:rsidRPr="00F827B3">
        <w:rPr>
          <w:sz w:val="28"/>
          <w:szCs w:val="28"/>
        </w:rPr>
        <w:t>.</w:t>
      </w:r>
      <w:r w:rsidR="007F2A33" w:rsidRPr="00F827B3">
        <w:rPr>
          <w:sz w:val="28"/>
          <w:szCs w:val="28"/>
        </w:rPr>
        <w:t>1</w:t>
      </w:r>
      <w:r w:rsidR="00C674C2">
        <w:rPr>
          <w:sz w:val="28"/>
          <w:szCs w:val="28"/>
        </w:rPr>
        <w:t>8</w:t>
      </w:r>
      <w:r w:rsidR="00BE2274" w:rsidRPr="00F827B3">
        <w:rPr>
          <w:sz w:val="28"/>
          <w:szCs w:val="28"/>
        </w:rPr>
        <w:t>.</w:t>
      </w:r>
      <w:r w:rsidR="00914E00" w:rsidRPr="00F827B3">
        <w:rPr>
          <w:sz w:val="28"/>
          <w:szCs w:val="28"/>
        </w:rPr>
        <w:t>Как расходы будущих периодов</w:t>
      </w:r>
      <w:r w:rsidR="00D455EC" w:rsidRPr="00F827B3">
        <w:rPr>
          <w:sz w:val="28"/>
          <w:szCs w:val="28"/>
        </w:rPr>
        <w:t xml:space="preserve"> финансовым отделом </w:t>
      </w:r>
      <w:r w:rsidR="00914E00" w:rsidRPr="00F827B3">
        <w:rPr>
          <w:sz w:val="28"/>
          <w:szCs w:val="28"/>
        </w:rPr>
        <w:t xml:space="preserve"> учитываются расходы на:</w:t>
      </w:r>
      <w:bookmarkEnd w:id="59"/>
    </w:p>
    <w:p w:rsidR="00C333C7" w:rsidRPr="00F827B3" w:rsidRDefault="00914E00">
      <w:pPr>
        <w:pStyle w:val="ab"/>
        <w:numPr>
          <w:ilvl w:val="0"/>
          <w:numId w:val="12"/>
        </w:numPr>
        <w:spacing w:after="0"/>
        <w:ind w:left="482"/>
        <w:jc w:val="both"/>
        <w:rPr>
          <w:sz w:val="28"/>
          <w:szCs w:val="28"/>
        </w:rPr>
      </w:pPr>
      <w:r w:rsidRPr="00F827B3">
        <w:rPr>
          <w:sz w:val="28"/>
          <w:szCs w:val="28"/>
        </w:rPr>
        <w:t>выплату отпускных;</w:t>
      </w:r>
    </w:p>
    <w:p w:rsidR="00C333C7" w:rsidRPr="00F827B3" w:rsidRDefault="00914E00" w:rsidP="00BE2274">
      <w:pPr>
        <w:pStyle w:val="ab"/>
        <w:numPr>
          <w:ilvl w:val="0"/>
          <w:numId w:val="12"/>
        </w:numPr>
        <w:spacing w:after="0"/>
        <w:ind w:left="482"/>
        <w:jc w:val="both"/>
        <w:rPr>
          <w:sz w:val="28"/>
          <w:szCs w:val="28"/>
        </w:rPr>
      </w:pPr>
      <w:r w:rsidRPr="00F827B3">
        <w:rPr>
          <w:sz w:val="28"/>
          <w:szCs w:val="28"/>
        </w:rPr>
        <w:t>приобретение неисключительного права пользования нематериальными активами в течение нескольких отчетных периодов;</w:t>
      </w:r>
    </w:p>
    <w:p w:rsidR="00C333C7" w:rsidRPr="00F827B3" w:rsidRDefault="00914E00">
      <w:r w:rsidRPr="00F827B3">
        <w:rPr>
          <w:i/>
        </w:rPr>
        <w:t xml:space="preserve">(Основание: </w:t>
      </w:r>
      <w:hyperlink r:id="rId164" w:history="1">
        <w:r w:rsidRPr="00F827B3">
          <w:rPr>
            <w:rStyle w:val="afc"/>
            <w:i/>
            <w:color w:val="auto"/>
          </w:rPr>
          <w:t>п. 302</w:t>
        </w:r>
      </w:hyperlink>
      <w:r w:rsidRPr="00F827B3">
        <w:rPr>
          <w:i/>
        </w:rPr>
        <w:t xml:space="preserve"> Инструкции № 157н)</w:t>
      </w:r>
    </w:p>
    <w:p w:rsidR="00C333C7" w:rsidRPr="00F827B3" w:rsidRDefault="008E2774" w:rsidP="00BE2274">
      <w:pPr>
        <w:pStyle w:val="2"/>
        <w:numPr>
          <w:ilvl w:val="0"/>
          <w:numId w:val="0"/>
        </w:numPr>
        <w:ind w:firstLine="567"/>
        <w:rPr>
          <w:sz w:val="28"/>
          <w:szCs w:val="28"/>
        </w:rPr>
      </w:pPr>
      <w:bookmarkStart w:id="60" w:name="_ref_943538"/>
      <w:r w:rsidRPr="00F827B3">
        <w:rPr>
          <w:sz w:val="28"/>
          <w:szCs w:val="28"/>
        </w:rPr>
        <w:t>8</w:t>
      </w:r>
      <w:r w:rsidR="00BE2274" w:rsidRPr="00F827B3">
        <w:rPr>
          <w:sz w:val="28"/>
          <w:szCs w:val="28"/>
        </w:rPr>
        <w:t>.</w:t>
      </w:r>
      <w:r w:rsidR="00C674C2">
        <w:rPr>
          <w:sz w:val="28"/>
          <w:szCs w:val="28"/>
        </w:rPr>
        <w:t>19</w:t>
      </w:r>
      <w:r w:rsidR="00BE2274" w:rsidRPr="00F827B3">
        <w:rPr>
          <w:sz w:val="28"/>
          <w:szCs w:val="28"/>
        </w:rPr>
        <w:t>.</w:t>
      </w:r>
      <w:r w:rsidR="00914E00" w:rsidRPr="00F827B3">
        <w:rPr>
          <w:sz w:val="28"/>
          <w:szCs w:val="28"/>
        </w:rPr>
        <w:t>Расходы на выплату отпускных, произведенные в отчетном периоде, относятся на финансовый результат текущего финансового года </w:t>
      </w:r>
      <w:r w:rsidR="009F69BE" w:rsidRPr="00F827B3">
        <w:rPr>
          <w:sz w:val="28"/>
          <w:szCs w:val="28"/>
        </w:rPr>
        <w:t>ежеквартально</w:t>
      </w:r>
      <w:r w:rsidR="00914E00" w:rsidRPr="00F827B3">
        <w:rPr>
          <w:sz w:val="28"/>
          <w:szCs w:val="28"/>
        </w:rPr>
        <w:t xml:space="preserve"> в размере, соответствующем отработанному периоду, дающему право на предоставление отпуска.</w:t>
      </w:r>
      <w:bookmarkEnd w:id="60"/>
    </w:p>
    <w:p w:rsidR="00B077F3" w:rsidRPr="00F827B3" w:rsidRDefault="00914E00" w:rsidP="005C58D2">
      <w:pPr>
        <w:pStyle w:val="2"/>
        <w:numPr>
          <w:ilvl w:val="0"/>
          <w:numId w:val="0"/>
        </w:numPr>
        <w:ind w:left="482"/>
        <w:rPr>
          <w:szCs w:val="22"/>
        </w:rPr>
      </w:pPr>
      <w:r w:rsidRPr="00F827B3">
        <w:rPr>
          <w:i/>
          <w:szCs w:val="22"/>
        </w:rPr>
        <w:t xml:space="preserve">(Основание: </w:t>
      </w:r>
      <w:hyperlink r:id="rId165" w:history="1">
        <w:r w:rsidRPr="00F827B3">
          <w:rPr>
            <w:rStyle w:val="afc"/>
            <w:i/>
            <w:color w:val="auto"/>
            <w:szCs w:val="22"/>
          </w:rPr>
          <w:t>п. 302</w:t>
        </w:r>
      </w:hyperlink>
      <w:r w:rsidRPr="00F827B3">
        <w:rPr>
          <w:i/>
          <w:szCs w:val="22"/>
        </w:rPr>
        <w:t xml:space="preserve"> Инструкции № 157н)</w:t>
      </w:r>
      <w:bookmarkStart w:id="61" w:name="_ref_307666"/>
    </w:p>
    <w:p w:rsidR="00B077F3" w:rsidRPr="00F827B3" w:rsidRDefault="008E2774" w:rsidP="008E2774">
      <w:pPr>
        <w:pStyle w:val="2"/>
        <w:numPr>
          <w:ilvl w:val="0"/>
          <w:numId w:val="0"/>
        </w:numPr>
        <w:ind w:firstLine="567"/>
        <w:rPr>
          <w:sz w:val="28"/>
          <w:szCs w:val="28"/>
        </w:rPr>
      </w:pPr>
      <w:r w:rsidRPr="00F827B3">
        <w:rPr>
          <w:sz w:val="28"/>
          <w:szCs w:val="28"/>
        </w:rPr>
        <w:t>8.2</w:t>
      </w:r>
      <w:r w:rsidR="00C674C2">
        <w:rPr>
          <w:sz w:val="28"/>
          <w:szCs w:val="28"/>
        </w:rPr>
        <w:t>0</w:t>
      </w:r>
      <w:r w:rsidRPr="00F827B3">
        <w:rPr>
          <w:sz w:val="28"/>
          <w:szCs w:val="28"/>
        </w:rPr>
        <w:t>.</w:t>
      </w:r>
      <w:r w:rsidR="00B077F3" w:rsidRPr="00F827B3">
        <w:rPr>
          <w:sz w:val="28"/>
          <w:szCs w:val="28"/>
        </w:rPr>
        <w:t xml:space="preserve">Формирование и использование резервов предстоящих расходов </w:t>
      </w:r>
      <w:r w:rsidR="00EC5A0B" w:rsidRPr="00F827B3">
        <w:rPr>
          <w:sz w:val="28"/>
          <w:szCs w:val="28"/>
        </w:rPr>
        <w:t xml:space="preserve">на оплату отпускных </w:t>
      </w:r>
      <w:r w:rsidR="00B077F3" w:rsidRPr="00F827B3">
        <w:rPr>
          <w:sz w:val="28"/>
          <w:szCs w:val="28"/>
        </w:rPr>
        <w:t xml:space="preserve">осуществляется в соответствии с порядком, приведенным в </w:t>
      </w:r>
      <w:r w:rsidR="00C53FEF" w:rsidRPr="00F827B3">
        <w:rPr>
          <w:sz w:val="28"/>
          <w:szCs w:val="28"/>
        </w:rPr>
        <w:t xml:space="preserve">Приложении </w:t>
      </w:r>
      <w:r w:rsidR="00351596" w:rsidRPr="00F827B3">
        <w:rPr>
          <w:sz w:val="28"/>
          <w:szCs w:val="28"/>
          <w:lang w:val="en-US"/>
        </w:rPr>
        <w:t>N</w:t>
      </w:r>
      <w:r w:rsidR="0035192D">
        <w:t>11</w:t>
      </w:r>
      <w:r w:rsidR="00B077F3" w:rsidRPr="00F827B3">
        <w:rPr>
          <w:sz w:val="28"/>
          <w:szCs w:val="28"/>
        </w:rPr>
        <w:t>к Учетной политике.</w:t>
      </w:r>
      <w:bookmarkEnd w:id="61"/>
    </w:p>
    <w:p w:rsidR="00C333C7" w:rsidRPr="00F827B3" w:rsidRDefault="00B077F3">
      <w:pPr>
        <w:rPr>
          <w:sz w:val="28"/>
          <w:szCs w:val="28"/>
        </w:rPr>
      </w:pPr>
      <w:r w:rsidRPr="00F827B3">
        <w:rPr>
          <w:i/>
        </w:rPr>
        <w:t xml:space="preserve">(Основание: </w:t>
      </w:r>
      <w:hyperlink r:id="rId166" w:history="1">
        <w:r w:rsidRPr="00F827B3">
          <w:rPr>
            <w:rStyle w:val="afc"/>
            <w:i/>
            <w:color w:val="auto"/>
          </w:rPr>
          <w:t>п. 9</w:t>
        </w:r>
      </w:hyperlink>
      <w:r w:rsidRPr="00F827B3">
        <w:rPr>
          <w:i/>
        </w:rPr>
        <w:t xml:space="preserve"> СГС "Учетная политика")</w:t>
      </w:r>
    </w:p>
    <w:p w:rsidR="00C333C7" w:rsidRPr="00F827B3" w:rsidRDefault="008E2774" w:rsidP="008E2774">
      <w:pPr>
        <w:pStyle w:val="2"/>
        <w:numPr>
          <w:ilvl w:val="0"/>
          <w:numId w:val="0"/>
        </w:numPr>
        <w:ind w:firstLine="567"/>
        <w:rPr>
          <w:sz w:val="28"/>
          <w:szCs w:val="28"/>
        </w:rPr>
      </w:pPr>
      <w:bookmarkStart w:id="62" w:name="_ref_950874"/>
      <w:r w:rsidRPr="00F827B3">
        <w:rPr>
          <w:sz w:val="28"/>
          <w:szCs w:val="28"/>
        </w:rPr>
        <w:t>8.2</w:t>
      </w:r>
      <w:r w:rsidR="00C674C2">
        <w:rPr>
          <w:sz w:val="28"/>
          <w:szCs w:val="28"/>
        </w:rPr>
        <w:t>1</w:t>
      </w:r>
      <w:r w:rsidRPr="00F827B3">
        <w:rPr>
          <w:sz w:val="28"/>
          <w:szCs w:val="28"/>
        </w:rPr>
        <w:t>.</w:t>
      </w:r>
      <w:r w:rsidR="00914E00" w:rsidRPr="00F827B3">
        <w:rPr>
          <w:sz w:val="28"/>
          <w:szCs w:val="28"/>
        </w:rPr>
        <w:t>Расходы на приобретение неисключительных прав пользования нематериальными активами, произведенные в отчетном периоде, относятся на финансовый результат текущего финансового года равномерно по 1/n за месяц в течение периода, к которому они относятся, где n - количество месяцев, в течение которых будет осуществляться списание.</w:t>
      </w:r>
      <w:bookmarkEnd w:id="62"/>
    </w:p>
    <w:p w:rsidR="00C333C7" w:rsidRPr="00F827B3" w:rsidRDefault="00914E00">
      <w:r w:rsidRPr="00F827B3">
        <w:rPr>
          <w:i/>
        </w:rPr>
        <w:t xml:space="preserve">(Основание: </w:t>
      </w:r>
      <w:hyperlink r:id="rId167" w:history="1">
        <w:r w:rsidRPr="00F827B3">
          <w:rPr>
            <w:rStyle w:val="afc"/>
            <w:i/>
            <w:color w:val="auto"/>
          </w:rPr>
          <w:t>п. п. 66</w:t>
        </w:r>
      </w:hyperlink>
      <w:r w:rsidRPr="00F827B3">
        <w:rPr>
          <w:i/>
        </w:rPr>
        <w:t xml:space="preserve">, </w:t>
      </w:r>
      <w:hyperlink r:id="rId168" w:history="1">
        <w:r w:rsidRPr="00F827B3">
          <w:rPr>
            <w:rStyle w:val="afc"/>
            <w:i/>
            <w:color w:val="auto"/>
          </w:rPr>
          <w:t>302</w:t>
        </w:r>
      </w:hyperlink>
      <w:r w:rsidRPr="00F827B3">
        <w:rPr>
          <w:i/>
        </w:rPr>
        <w:t xml:space="preserve"> Инструкции № 157н)</w:t>
      </w:r>
    </w:p>
    <w:p w:rsidR="00C333C7" w:rsidRPr="00F827B3" w:rsidRDefault="008E2774" w:rsidP="008E2774">
      <w:pPr>
        <w:pStyle w:val="2"/>
        <w:numPr>
          <w:ilvl w:val="0"/>
          <w:numId w:val="0"/>
        </w:numPr>
        <w:ind w:firstLine="567"/>
        <w:rPr>
          <w:sz w:val="28"/>
          <w:szCs w:val="28"/>
        </w:rPr>
      </w:pPr>
      <w:bookmarkStart w:id="63" w:name="_ref_445868"/>
      <w:r w:rsidRPr="00F827B3">
        <w:rPr>
          <w:sz w:val="28"/>
          <w:szCs w:val="28"/>
        </w:rPr>
        <w:t>8.2</w:t>
      </w:r>
      <w:r w:rsidR="00C674C2">
        <w:rPr>
          <w:sz w:val="28"/>
          <w:szCs w:val="28"/>
        </w:rPr>
        <w:t>2</w:t>
      </w:r>
      <w:r w:rsidRPr="00F827B3">
        <w:rPr>
          <w:sz w:val="28"/>
          <w:szCs w:val="28"/>
        </w:rPr>
        <w:t>.</w:t>
      </w:r>
      <w:r w:rsidR="00914E00" w:rsidRPr="00F827B3">
        <w:rPr>
          <w:sz w:val="28"/>
          <w:szCs w:val="28"/>
        </w:rPr>
        <w:t xml:space="preserve">В учете формируется резерв предстоящих расходов - резерв для оплаты отпусков за фактически отработанное время и компенсаций за </w:t>
      </w:r>
      <w:r w:rsidR="00914E00" w:rsidRPr="00F827B3">
        <w:rPr>
          <w:sz w:val="28"/>
          <w:szCs w:val="28"/>
        </w:rPr>
        <w:lastRenderedPageBreak/>
        <w:t>неиспользованный отпуск, включая платежи на обязательное социальное страхование.</w:t>
      </w:r>
      <w:bookmarkEnd w:id="63"/>
    </w:p>
    <w:p w:rsidR="00C333C7" w:rsidRPr="00F827B3" w:rsidRDefault="00914E00">
      <w:r w:rsidRPr="00F827B3">
        <w:rPr>
          <w:i/>
        </w:rPr>
        <w:t xml:space="preserve">(Основание: </w:t>
      </w:r>
      <w:hyperlink r:id="rId169" w:history="1">
        <w:r w:rsidRPr="00F827B3">
          <w:rPr>
            <w:rStyle w:val="afc"/>
            <w:i/>
            <w:color w:val="auto"/>
          </w:rPr>
          <w:t>п. 302.1</w:t>
        </w:r>
      </w:hyperlink>
      <w:r w:rsidRPr="00F827B3">
        <w:rPr>
          <w:i/>
        </w:rPr>
        <w:t xml:space="preserve"> Инструкции № 157н)</w:t>
      </w:r>
    </w:p>
    <w:p w:rsidR="00C333C7" w:rsidRPr="00D31721" w:rsidRDefault="008E2774" w:rsidP="008E2774">
      <w:pPr>
        <w:pStyle w:val="2"/>
        <w:numPr>
          <w:ilvl w:val="0"/>
          <w:numId w:val="0"/>
        </w:numPr>
        <w:ind w:firstLine="567"/>
        <w:rPr>
          <w:sz w:val="28"/>
          <w:szCs w:val="28"/>
        </w:rPr>
      </w:pPr>
      <w:bookmarkStart w:id="64" w:name="_ref_445869"/>
      <w:r w:rsidRPr="00D31721">
        <w:rPr>
          <w:sz w:val="28"/>
          <w:szCs w:val="28"/>
        </w:rPr>
        <w:t>8.2</w:t>
      </w:r>
      <w:r w:rsidR="00C674C2">
        <w:rPr>
          <w:sz w:val="28"/>
          <w:szCs w:val="28"/>
        </w:rPr>
        <w:t>3</w:t>
      </w:r>
      <w:r w:rsidRPr="00D31721">
        <w:rPr>
          <w:sz w:val="28"/>
          <w:szCs w:val="28"/>
        </w:rPr>
        <w:t>.</w:t>
      </w:r>
      <w:r w:rsidR="00914E00" w:rsidRPr="00D31721">
        <w:rPr>
          <w:sz w:val="28"/>
          <w:szCs w:val="28"/>
        </w:rPr>
        <w:t xml:space="preserve">Аналитический учет резервов предстоящих расходов ведется в Карточке учета средств и расчетов </w:t>
      </w:r>
      <w:hyperlink r:id="rId170" w:history="1">
        <w:r w:rsidR="00914E00" w:rsidRPr="00D31721">
          <w:rPr>
            <w:rStyle w:val="afc"/>
            <w:color w:val="auto"/>
            <w:sz w:val="28"/>
            <w:szCs w:val="28"/>
            <w:u w:val="none"/>
          </w:rPr>
          <w:t>(ф. 0504051)</w:t>
        </w:r>
      </w:hyperlink>
      <w:r w:rsidR="00914E00" w:rsidRPr="00D31721">
        <w:rPr>
          <w:sz w:val="28"/>
          <w:szCs w:val="28"/>
        </w:rPr>
        <w:t>.</w:t>
      </w:r>
      <w:bookmarkEnd w:id="64"/>
    </w:p>
    <w:p w:rsidR="00C333C7" w:rsidRPr="00D31721" w:rsidRDefault="00914E00">
      <w:r w:rsidRPr="00D31721">
        <w:rPr>
          <w:i/>
        </w:rPr>
        <w:t xml:space="preserve">(Основание: </w:t>
      </w:r>
      <w:hyperlink r:id="rId171" w:history="1">
        <w:r w:rsidRPr="00D31721">
          <w:rPr>
            <w:rStyle w:val="afc"/>
            <w:i/>
            <w:color w:val="auto"/>
            <w:u w:val="none"/>
          </w:rPr>
          <w:t>п. 302.1</w:t>
        </w:r>
      </w:hyperlink>
      <w:r w:rsidRPr="00D31721">
        <w:rPr>
          <w:i/>
        </w:rPr>
        <w:t xml:space="preserve"> Инструкции № 157н)</w:t>
      </w:r>
    </w:p>
    <w:p w:rsidR="00C333C7" w:rsidRPr="00D31721" w:rsidRDefault="00914E00" w:rsidP="00477925">
      <w:pPr>
        <w:pStyle w:val="1"/>
        <w:numPr>
          <w:ilvl w:val="0"/>
          <w:numId w:val="0"/>
        </w:numPr>
        <w:rPr>
          <w:sz w:val="28"/>
        </w:rPr>
      </w:pPr>
      <w:bookmarkStart w:id="65" w:name="_ref_16328"/>
      <w:r w:rsidRPr="00D31721">
        <w:rPr>
          <w:sz w:val="28"/>
        </w:rPr>
        <w:t>Администрирование доходов, источниковфинансирования дефицита бюджета</w:t>
      </w:r>
      <w:bookmarkEnd w:id="65"/>
    </w:p>
    <w:p w:rsidR="00C333C7" w:rsidRPr="00D31721" w:rsidRDefault="00FF5D60" w:rsidP="00D728E0">
      <w:pPr>
        <w:spacing w:before="0" w:after="0"/>
        <w:rPr>
          <w:sz w:val="28"/>
          <w:szCs w:val="28"/>
        </w:rPr>
      </w:pPr>
      <w:bookmarkStart w:id="66" w:name="_ref_477341"/>
      <w:r w:rsidRPr="00D31721">
        <w:rPr>
          <w:sz w:val="28"/>
          <w:szCs w:val="28"/>
        </w:rPr>
        <w:t>8.</w:t>
      </w:r>
      <w:r w:rsidR="008E2774" w:rsidRPr="00D31721">
        <w:rPr>
          <w:sz w:val="28"/>
          <w:szCs w:val="28"/>
        </w:rPr>
        <w:t>2</w:t>
      </w:r>
      <w:r w:rsidR="00C674C2">
        <w:rPr>
          <w:sz w:val="28"/>
          <w:szCs w:val="28"/>
        </w:rPr>
        <w:t>4</w:t>
      </w:r>
      <w:r w:rsidRPr="00D31721">
        <w:rPr>
          <w:sz w:val="28"/>
          <w:szCs w:val="28"/>
        </w:rPr>
        <w:t>.</w:t>
      </w:r>
      <w:r w:rsidR="00914E00" w:rsidRPr="00D31721">
        <w:rPr>
          <w:sz w:val="28"/>
          <w:szCs w:val="28"/>
        </w:rPr>
        <w:t>Основанием для отражения операций по поступлениям являются:</w:t>
      </w:r>
      <w:bookmarkEnd w:id="66"/>
    </w:p>
    <w:p w:rsidR="00C333C7" w:rsidRPr="00D31721" w:rsidRDefault="00914E00" w:rsidP="00FF5D60">
      <w:pPr>
        <w:pStyle w:val="ab"/>
        <w:numPr>
          <w:ilvl w:val="0"/>
          <w:numId w:val="13"/>
        </w:numPr>
        <w:spacing w:after="0"/>
        <w:ind w:firstLine="482"/>
        <w:jc w:val="both"/>
        <w:rPr>
          <w:sz w:val="28"/>
          <w:szCs w:val="28"/>
        </w:rPr>
      </w:pPr>
      <w:r w:rsidRPr="00D31721">
        <w:rPr>
          <w:sz w:val="28"/>
          <w:szCs w:val="28"/>
        </w:rPr>
        <w:t xml:space="preserve">выписки из лицевого счета администратора доходов бюджета </w:t>
      </w:r>
      <w:hyperlink r:id="rId172" w:history="1">
        <w:r w:rsidR="00910170" w:rsidRPr="00D31721">
          <w:rPr>
            <w:rStyle w:val="afc"/>
            <w:color w:val="auto"/>
            <w:sz w:val="28"/>
            <w:szCs w:val="28"/>
            <w:u w:val="none"/>
          </w:rPr>
          <w:t>(ф. 0531775</w:t>
        </w:r>
        <w:r w:rsidRPr="00D31721">
          <w:rPr>
            <w:rStyle w:val="afc"/>
            <w:color w:val="auto"/>
            <w:sz w:val="28"/>
            <w:szCs w:val="28"/>
            <w:u w:val="none"/>
          </w:rPr>
          <w:t>)</w:t>
        </w:r>
      </w:hyperlink>
      <w:r w:rsidRPr="00D31721">
        <w:rPr>
          <w:sz w:val="28"/>
          <w:szCs w:val="28"/>
        </w:rPr>
        <w:t>;</w:t>
      </w:r>
    </w:p>
    <w:p w:rsidR="00C333C7" w:rsidRPr="00D31721" w:rsidRDefault="00914E00" w:rsidP="00FF5D60">
      <w:pPr>
        <w:pStyle w:val="ab"/>
        <w:numPr>
          <w:ilvl w:val="0"/>
          <w:numId w:val="13"/>
        </w:numPr>
        <w:spacing w:after="0"/>
        <w:ind w:firstLine="482"/>
        <w:jc w:val="both"/>
        <w:rPr>
          <w:sz w:val="28"/>
          <w:szCs w:val="28"/>
        </w:rPr>
      </w:pPr>
      <w:r w:rsidRPr="00D31721">
        <w:rPr>
          <w:sz w:val="28"/>
          <w:szCs w:val="28"/>
        </w:rPr>
        <w:t xml:space="preserve">справки о </w:t>
      </w:r>
      <w:r w:rsidR="00910170" w:rsidRPr="00D31721">
        <w:rPr>
          <w:sz w:val="28"/>
          <w:szCs w:val="28"/>
        </w:rPr>
        <w:t>кассовых операциях со средствами бюджета</w:t>
      </w:r>
      <w:hyperlink r:id="rId173" w:history="1">
        <w:r w:rsidRPr="00D31721">
          <w:rPr>
            <w:rStyle w:val="afc"/>
            <w:color w:val="auto"/>
            <w:sz w:val="28"/>
            <w:szCs w:val="28"/>
            <w:u w:val="none"/>
          </w:rPr>
          <w:t>(ф. 0531</w:t>
        </w:r>
        <w:r w:rsidR="00910170" w:rsidRPr="00D31721">
          <w:rPr>
            <w:rStyle w:val="afc"/>
            <w:color w:val="auto"/>
            <w:sz w:val="28"/>
            <w:szCs w:val="28"/>
            <w:u w:val="none"/>
          </w:rPr>
          <w:t>855</w:t>
        </w:r>
        <w:r w:rsidRPr="00D31721">
          <w:rPr>
            <w:rStyle w:val="afc"/>
            <w:color w:val="auto"/>
            <w:sz w:val="28"/>
            <w:szCs w:val="28"/>
            <w:u w:val="none"/>
          </w:rPr>
          <w:t>)</w:t>
        </w:r>
      </w:hyperlink>
      <w:r w:rsidRPr="00D31721">
        <w:rPr>
          <w:sz w:val="28"/>
          <w:szCs w:val="28"/>
        </w:rPr>
        <w:t>.</w:t>
      </w:r>
    </w:p>
    <w:p w:rsidR="00C333C7" w:rsidRPr="00D31721" w:rsidRDefault="00914E00">
      <w:pPr>
        <w:rPr>
          <w:sz w:val="28"/>
          <w:szCs w:val="28"/>
        </w:rPr>
      </w:pPr>
      <w:r w:rsidRPr="00D31721">
        <w:rPr>
          <w:i/>
          <w:sz w:val="28"/>
          <w:szCs w:val="28"/>
        </w:rPr>
        <w:t xml:space="preserve">(Основание: </w:t>
      </w:r>
      <w:hyperlink r:id="rId174" w:history="1">
        <w:r w:rsidRPr="00D31721">
          <w:rPr>
            <w:rStyle w:val="afc"/>
            <w:i/>
            <w:color w:val="auto"/>
            <w:sz w:val="28"/>
            <w:szCs w:val="28"/>
            <w:u w:val="none"/>
          </w:rPr>
          <w:t>п. 2 ст. 40</w:t>
        </w:r>
      </w:hyperlink>
      <w:r w:rsidRPr="00D31721">
        <w:rPr>
          <w:i/>
          <w:sz w:val="28"/>
          <w:szCs w:val="28"/>
        </w:rPr>
        <w:t xml:space="preserve"> БК РФ, </w:t>
      </w:r>
      <w:hyperlink r:id="rId175" w:history="1">
        <w:r w:rsidRPr="00D31721">
          <w:rPr>
            <w:rStyle w:val="afc"/>
            <w:i/>
            <w:color w:val="auto"/>
            <w:sz w:val="28"/>
            <w:szCs w:val="28"/>
            <w:u w:val="none"/>
          </w:rPr>
          <w:t>п. 90</w:t>
        </w:r>
      </w:hyperlink>
      <w:r w:rsidRPr="00D31721">
        <w:rPr>
          <w:i/>
          <w:sz w:val="28"/>
          <w:szCs w:val="28"/>
        </w:rPr>
        <w:t xml:space="preserve"> Инструкции № 162н)</w:t>
      </w:r>
    </w:p>
    <w:p w:rsidR="00C333C7" w:rsidRPr="00D31721" w:rsidRDefault="00914E00" w:rsidP="00477925">
      <w:pPr>
        <w:pStyle w:val="1"/>
        <w:numPr>
          <w:ilvl w:val="0"/>
          <w:numId w:val="0"/>
        </w:numPr>
        <w:rPr>
          <w:sz w:val="28"/>
        </w:rPr>
      </w:pPr>
      <w:bookmarkStart w:id="67" w:name="_ref_16365"/>
      <w:r w:rsidRPr="00D31721">
        <w:rPr>
          <w:sz w:val="28"/>
        </w:rPr>
        <w:t>Санкционирование расходов</w:t>
      </w:r>
      <w:bookmarkEnd w:id="67"/>
    </w:p>
    <w:p w:rsidR="00C333C7" w:rsidRPr="00D31721" w:rsidRDefault="008E2774" w:rsidP="008E2774">
      <w:pPr>
        <w:pStyle w:val="2"/>
        <w:numPr>
          <w:ilvl w:val="0"/>
          <w:numId w:val="0"/>
        </w:numPr>
        <w:ind w:firstLine="567"/>
        <w:rPr>
          <w:sz w:val="28"/>
          <w:szCs w:val="28"/>
        </w:rPr>
      </w:pPr>
      <w:bookmarkStart w:id="68" w:name="_ref_502552"/>
      <w:r w:rsidRPr="00D31721">
        <w:rPr>
          <w:sz w:val="28"/>
          <w:szCs w:val="28"/>
        </w:rPr>
        <w:t>8.2</w:t>
      </w:r>
      <w:r w:rsidR="00C674C2">
        <w:rPr>
          <w:sz w:val="28"/>
          <w:szCs w:val="28"/>
        </w:rPr>
        <w:t>5</w:t>
      </w:r>
      <w:r w:rsidRPr="00D31721">
        <w:rPr>
          <w:sz w:val="28"/>
          <w:szCs w:val="28"/>
        </w:rPr>
        <w:t>.</w:t>
      </w:r>
      <w:r w:rsidR="00914E00" w:rsidRPr="00D31721">
        <w:rPr>
          <w:sz w:val="28"/>
          <w:szCs w:val="28"/>
        </w:rPr>
        <w:t>Учет принимаемых обязательств осуществляется на основании:</w:t>
      </w:r>
      <w:bookmarkEnd w:id="68"/>
    </w:p>
    <w:p w:rsidR="00C333C7" w:rsidRPr="00D31721" w:rsidRDefault="00914E00" w:rsidP="00FF5D60">
      <w:pPr>
        <w:pStyle w:val="ab"/>
        <w:numPr>
          <w:ilvl w:val="0"/>
          <w:numId w:val="14"/>
        </w:numPr>
        <w:spacing w:after="0"/>
        <w:ind w:left="482"/>
        <w:jc w:val="both"/>
        <w:rPr>
          <w:sz w:val="28"/>
          <w:szCs w:val="28"/>
        </w:rPr>
      </w:pPr>
      <w:r w:rsidRPr="00D31721">
        <w:rPr>
          <w:sz w:val="28"/>
          <w:szCs w:val="28"/>
        </w:rPr>
        <w:t>извещения о проведении конкурса, аукциона, торгов, запроса котировок;</w:t>
      </w:r>
    </w:p>
    <w:p w:rsidR="00C333C7" w:rsidRPr="00D31721" w:rsidRDefault="00914E00" w:rsidP="00FF5D60">
      <w:pPr>
        <w:pStyle w:val="ab"/>
        <w:numPr>
          <w:ilvl w:val="0"/>
          <w:numId w:val="14"/>
        </w:numPr>
        <w:spacing w:after="0"/>
        <w:ind w:left="482"/>
        <w:jc w:val="both"/>
        <w:rPr>
          <w:sz w:val="28"/>
          <w:szCs w:val="28"/>
        </w:rPr>
      </w:pPr>
      <w:r w:rsidRPr="00D31721">
        <w:rPr>
          <w:sz w:val="28"/>
          <w:szCs w:val="28"/>
        </w:rPr>
        <w:t>протокола конкурсной комиссии;</w:t>
      </w:r>
    </w:p>
    <w:p w:rsidR="00C333C7" w:rsidRPr="00D31721" w:rsidRDefault="00914E00" w:rsidP="00FF5D60">
      <w:pPr>
        <w:pStyle w:val="ab"/>
        <w:numPr>
          <w:ilvl w:val="0"/>
          <w:numId w:val="14"/>
        </w:numPr>
        <w:spacing w:after="0"/>
        <w:ind w:left="482"/>
        <w:jc w:val="both"/>
        <w:rPr>
          <w:sz w:val="28"/>
          <w:szCs w:val="28"/>
        </w:rPr>
      </w:pPr>
      <w:r w:rsidRPr="00D31721">
        <w:rPr>
          <w:sz w:val="28"/>
          <w:szCs w:val="28"/>
        </w:rPr>
        <w:t>бухгалтерской справки (</w:t>
      </w:r>
      <w:hyperlink r:id="rId176" w:history="1">
        <w:r w:rsidRPr="00D31721">
          <w:rPr>
            <w:rStyle w:val="afc"/>
            <w:color w:val="auto"/>
            <w:sz w:val="28"/>
            <w:szCs w:val="28"/>
            <w:u w:val="none"/>
          </w:rPr>
          <w:t>ф. 0504833</w:t>
        </w:r>
      </w:hyperlink>
      <w:r w:rsidRPr="00D31721">
        <w:rPr>
          <w:sz w:val="28"/>
          <w:szCs w:val="28"/>
        </w:rPr>
        <w:t>).</w:t>
      </w:r>
    </w:p>
    <w:p w:rsidR="00C333C7" w:rsidRPr="00D31721" w:rsidRDefault="00914E00" w:rsidP="00FF5D60">
      <w:pPr>
        <w:ind w:firstLine="0"/>
      </w:pPr>
      <w:r w:rsidRPr="00D31721">
        <w:rPr>
          <w:i/>
        </w:rPr>
        <w:t>(Основание:</w:t>
      </w:r>
      <w:hyperlink r:id="rId177" w:history="1">
        <w:r w:rsidRPr="00D31721">
          <w:rPr>
            <w:rStyle w:val="afc"/>
            <w:i/>
            <w:color w:val="auto"/>
            <w:u w:val="none"/>
          </w:rPr>
          <w:t>п. 3 ст. 219</w:t>
        </w:r>
      </w:hyperlink>
      <w:r w:rsidRPr="00D31721">
        <w:rPr>
          <w:i/>
        </w:rPr>
        <w:t xml:space="preserve"> БК РФ, </w:t>
      </w:r>
      <w:hyperlink r:id="rId178" w:history="1">
        <w:r w:rsidRPr="00D31721">
          <w:rPr>
            <w:rStyle w:val="afc"/>
            <w:i/>
            <w:color w:val="auto"/>
            <w:u w:val="none"/>
          </w:rPr>
          <w:t>п. 318</w:t>
        </w:r>
      </w:hyperlink>
      <w:r w:rsidRPr="00D31721">
        <w:rPr>
          <w:i/>
        </w:rPr>
        <w:t xml:space="preserve"> Инструкции № 157н, </w:t>
      </w:r>
      <w:hyperlink r:id="rId179" w:history="1">
        <w:r w:rsidRPr="00D31721">
          <w:rPr>
            <w:rStyle w:val="afc"/>
            <w:i/>
            <w:color w:val="auto"/>
            <w:u w:val="none"/>
          </w:rPr>
          <w:t>п. 9</w:t>
        </w:r>
      </w:hyperlink>
      <w:r w:rsidRPr="00D31721">
        <w:rPr>
          <w:i/>
        </w:rPr>
        <w:t xml:space="preserve"> СГС "Учетная политика")</w:t>
      </w:r>
    </w:p>
    <w:p w:rsidR="00C333C7" w:rsidRPr="00D31721" w:rsidRDefault="008E2774" w:rsidP="008E2774">
      <w:pPr>
        <w:pStyle w:val="2"/>
        <w:numPr>
          <w:ilvl w:val="0"/>
          <w:numId w:val="0"/>
        </w:numPr>
        <w:ind w:firstLine="567"/>
        <w:rPr>
          <w:sz w:val="28"/>
          <w:szCs w:val="28"/>
        </w:rPr>
      </w:pPr>
      <w:bookmarkStart w:id="69" w:name="_ref_508471"/>
      <w:r w:rsidRPr="00D31721">
        <w:rPr>
          <w:sz w:val="28"/>
          <w:szCs w:val="28"/>
        </w:rPr>
        <w:t>8.2</w:t>
      </w:r>
      <w:r w:rsidR="00C674C2">
        <w:rPr>
          <w:sz w:val="28"/>
          <w:szCs w:val="28"/>
        </w:rPr>
        <w:t>6</w:t>
      </w:r>
      <w:r w:rsidRPr="00D31721">
        <w:rPr>
          <w:sz w:val="28"/>
          <w:szCs w:val="28"/>
        </w:rPr>
        <w:t>.</w:t>
      </w:r>
      <w:r w:rsidR="00914E00" w:rsidRPr="00D31721">
        <w:rPr>
          <w:sz w:val="28"/>
          <w:szCs w:val="28"/>
        </w:rPr>
        <w:t>Учет обязательств осуществляется на основании:</w:t>
      </w:r>
      <w:bookmarkEnd w:id="69"/>
    </w:p>
    <w:p w:rsidR="00C333C7" w:rsidRPr="00D31721" w:rsidRDefault="00A26EEB" w:rsidP="00FF5D60">
      <w:pPr>
        <w:pStyle w:val="ab"/>
        <w:numPr>
          <w:ilvl w:val="0"/>
          <w:numId w:val="15"/>
        </w:numPr>
        <w:spacing w:after="0"/>
        <w:ind w:left="482"/>
        <w:jc w:val="both"/>
        <w:rPr>
          <w:sz w:val="28"/>
          <w:szCs w:val="28"/>
        </w:rPr>
      </w:pPr>
      <w:r w:rsidRPr="00D31721">
        <w:rPr>
          <w:sz w:val="28"/>
          <w:szCs w:val="28"/>
        </w:rPr>
        <w:t>приказа</w:t>
      </w:r>
      <w:r w:rsidR="00914E00" w:rsidRPr="00D31721">
        <w:rPr>
          <w:sz w:val="28"/>
          <w:szCs w:val="28"/>
        </w:rPr>
        <w:t xml:space="preserve"> об утверждении штатного расписания с расчетом годового фонда оплаты труда;</w:t>
      </w:r>
    </w:p>
    <w:p w:rsidR="00C333C7" w:rsidRPr="00D31721" w:rsidRDefault="00914E00" w:rsidP="00FF5D60">
      <w:pPr>
        <w:pStyle w:val="ab"/>
        <w:numPr>
          <w:ilvl w:val="0"/>
          <w:numId w:val="15"/>
        </w:numPr>
        <w:spacing w:after="0"/>
        <w:ind w:left="482"/>
        <w:jc w:val="both"/>
        <w:rPr>
          <w:sz w:val="28"/>
          <w:szCs w:val="28"/>
        </w:rPr>
      </w:pPr>
      <w:r w:rsidRPr="00D31721">
        <w:rPr>
          <w:sz w:val="28"/>
          <w:szCs w:val="28"/>
        </w:rPr>
        <w:t>договора (контракта) на поставку товаров, выполнение работ, оказание услуг;</w:t>
      </w:r>
    </w:p>
    <w:p w:rsidR="00C333C7" w:rsidRPr="00D31721" w:rsidRDefault="00914E00" w:rsidP="00FF5D60">
      <w:pPr>
        <w:pStyle w:val="ab"/>
        <w:numPr>
          <w:ilvl w:val="0"/>
          <w:numId w:val="15"/>
        </w:numPr>
        <w:spacing w:after="0"/>
        <w:ind w:left="482"/>
        <w:jc w:val="both"/>
        <w:rPr>
          <w:sz w:val="28"/>
          <w:szCs w:val="28"/>
        </w:rPr>
      </w:pPr>
      <w:r w:rsidRPr="00D31721">
        <w:rPr>
          <w:sz w:val="28"/>
          <w:szCs w:val="28"/>
        </w:rPr>
        <w:t>при отсутствии договора - акта выполненных работ (оказанных услуг), счета;</w:t>
      </w:r>
    </w:p>
    <w:p w:rsidR="00C333C7" w:rsidRPr="00D31721" w:rsidRDefault="00914E00">
      <w:pPr>
        <w:pStyle w:val="ab"/>
        <w:numPr>
          <w:ilvl w:val="0"/>
          <w:numId w:val="15"/>
        </w:numPr>
        <w:spacing w:after="0"/>
        <w:ind w:left="482"/>
        <w:jc w:val="both"/>
        <w:rPr>
          <w:sz w:val="28"/>
          <w:szCs w:val="28"/>
        </w:rPr>
      </w:pPr>
      <w:r w:rsidRPr="00D31721">
        <w:rPr>
          <w:sz w:val="28"/>
          <w:szCs w:val="28"/>
        </w:rPr>
        <w:t>исполнительного листа, судебного приказа;</w:t>
      </w:r>
    </w:p>
    <w:p w:rsidR="00C333C7" w:rsidRPr="00D31721" w:rsidRDefault="00914E00">
      <w:pPr>
        <w:pStyle w:val="ab"/>
        <w:numPr>
          <w:ilvl w:val="0"/>
          <w:numId w:val="15"/>
        </w:numPr>
        <w:spacing w:after="0"/>
        <w:ind w:left="482"/>
        <w:jc w:val="both"/>
        <w:rPr>
          <w:sz w:val="28"/>
          <w:szCs w:val="28"/>
        </w:rPr>
      </w:pPr>
      <w:r w:rsidRPr="00D31721">
        <w:rPr>
          <w:sz w:val="28"/>
          <w:szCs w:val="28"/>
        </w:rPr>
        <w:t>налоговой декларации, налогового расчета (расчета авансовых платежей), расчета по страховым взносам;</w:t>
      </w:r>
    </w:p>
    <w:p w:rsidR="00C333C7" w:rsidRPr="00D31721" w:rsidRDefault="00914E00">
      <w:pPr>
        <w:pStyle w:val="ab"/>
        <w:numPr>
          <w:ilvl w:val="0"/>
          <w:numId w:val="15"/>
        </w:numPr>
        <w:spacing w:after="0"/>
        <w:ind w:left="482"/>
        <w:jc w:val="both"/>
        <w:rPr>
          <w:sz w:val="28"/>
          <w:szCs w:val="28"/>
        </w:rPr>
      </w:pPr>
      <w:r w:rsidRPr="00D31721">
        <w:rPr>
          <w:sz w:val="28"/>
          <w:szCs w:val="28"/>
        </w:rPr>
        <w:t>решения налогового органа о взыскании налога, сбора, пеней и штрафов, вступившего в силу решения налогового органа о привлечении к ответственности или об отказе в привлечении к ответственности;</w:t>
      </w:r>
    </w:p>
    <w:p w:rsidR="00C333C7" w:rsidRPr="00D31721" w:rsidRDefault="00914E00">
      <w:pPr>
        <w:pStyle w:val="ab"/>
        <w:numPr>
          <w:ilvl w:val="0"/>
          <w:numId w:val="15"/>
        </w:numPr>
        <w:spacing w:after="0"/>
        <w:ind w:left="482"/>
        <w:jc w:val="both"/>
        <w:rPr>
          <w:sz w:val="28"/>
          <w:szCs w:val="28"/>
        </w:rPr>
      </w:pPr>
      <w:r w:rsidRPr="00D31721">
        <w:rPr>
          <w:sz w:val="28"/>
          <w:szCs w:val="28"/>
        </w:rPr>
        <w:t>согласованного руководителем заявления о выдаче под отчет денежных средств или авансового отчета.</w:t>
      </w:r>
    </w:p>
    <w:p w:rsidR="00C333C7" w:rsidRPr="00D31721" w:rsidRDefault="00914E00">
      <w:r w:rsidRPr="00D31721">
        <w:rPr>
          <w:i/>
        </w:rPr>
        <w:t>(Основание:</w:t>
      </w:r>
      <w:hyperlink r:id="rId180" w:history="1">
        <w:r w:rsidRPr="00D31721">
          <w:rPr>
            <w:rStyle w:val="afc"/>
            <w:i/>
            <w:color w:val="auto"/>
            <w:u w:val="none"/>
          </w:rPr>
          <w:t>п. 3 ст. 219</w:t>
        </w:r>
      </w:hyperlink>
      <w:r w:rsidRPr="00D31721">
        <w:rPr>
          <w:i/>
        </w:rPr>
        <w:t xml:space="preserve"> БК РФ, </w:t>
      </w:r>
      <w:hyperlink r:id="rId181" w:history="1">
        <w:r w:rsidRPr="00D31721">
          <w:rPr>
            <w:rStyle w:val="afc"/>
            <w:i/>
            <w:color w:val="auto"/>
            <w:u w:val="none"/>
          </w:rPr>
          <w:t>п. 318</w:t>
        </w:r>
      </w:hyperlink>
      <w:r w:rsidRPr="00D31721">
        <w:rPr>
          <w:i/>
        </w:rPr>
        <w:t xml:space="preserve"> Инструкции № 157н, </w:t>
      </w:r>
      <w:hyperlink r:id="rId182" w:history="1">
        <w:r w:rsidRPr="00D31721">
          <w:rPr>
            <w:rStyle w:val="afc"/>
            <w:i/>
            <w:color w:val="auto"/>
            <w:u w:val="none"/>
          </w:rPr>
          <w:t>п. 9</w:t>
        </w:r>
      </w:hyperlink>
      <w:r w:rsidRPr="00D31721">
        <w:rPr>
          <w:i/>
        </w:rPr>
        <w:t xml:space="preserve"> СГС "Учетная политика")</w:t>
      </w:r>
    </w:p>
    <w:p w:rsidR="00C333C7" w:rsidRPr="00D31721" w:rsidRDefault="008E2774" w:rsidP="008E2774">
      <w:pPr>
        <w:pStyle w:val="2"/>
        <w:numPr>
          <w:ilvl w:val="0"/>
          <w:numId w:val="0"/>
        </w:numPr>
        <w:ind w:left="482"/>
        <w:rPr>
          <w:sz w:val="28"/>
          <w:szCs w:val="28"/>
        </w:rPr>
      </w:pPr>
      <w:bookmarkStart w:id="70" w:name="_ref_508472"/>
      <w:r w:rsidRPr="00D31721">
        <w:rPr>
          <w:sz w:val="28"/>
          <w:szCs w:val="28"/>
        </w:rPr>
        <w:lastRenderedPageBreak/>
        <w:t>8.2</w:t>
      </w:r>
      <w:r w:rsidR="00D0069D">
        <w:rPr>
          <w:sz w:val="28"/>
          <w:szCs w:val="28"/>
        </w:rPr>
        <w:t>7</w:t>
      </w:r>
      <w:r w:rsidRPr="00D31721">
        <w:rPr>
          <w:sz w:val="28"/>
          <w:szCs w:val="28"/>
        </w:rPr>
        <w:t>.</w:t>
      </w:r>
      <w:r w:rsidR="00914E00" w:rsidRPr="00D31721">
        <w:rPr>
          <w:sz w:val="28"/>
          <w:szCs w:val="28"/>
        </w:rPr>
        <w:t>Учет денежных обязательств осуществляется на основании:</w:t>
      </w:r>
      <w:bookmarkEnd w:id="70"/>
    </w:p>
    <w:p w:rsidR="00C333C7" w:rsidRPr="00D31721" w:rsidRDefault="00914E00">
      <w:pPr>
        <w:pStyle w:val="ab"/>
        <w:numPr>
          <w:ilvl w:val="0"/>
          <w:numId w:val="16"/>
        </w:numPr>
        <w:spacing w:after="0"/>
        <w:ind w:left="482"/>
        <w:jc w:val="both"/>
        <w:rPr>
          <w:sz w:val="28"/>
          <w:szCs w:val="28"/>
        </w:rPr>
      </w:pPr>
      <w:r w:rsidRPr="00D31721">
        <w:rPr>
          <w:sz w:val="28"/>
          <w:szCs w:val="28"/>
        </w:rPr>
        <w:t>расчетно-платежной ведомости (</w:t>
      </w:r>
      <w:hyperlink r:id="rId183" w:history="1">
        <w:r w:rsidRPr="00D31721">
          <w:rPr>
            <w:rStyle w:val="afc"/>
            <w:color w:val="auto"/>
            <w:sz w:val="28"/>
            <w:szCs w:val="28"/>
            <w:u w:val="none"/>
          </w:rPr>
          <w:t>ф. 0504401</w:t>
        </w:r>
      </w:hyperlink>
      <w:r w:rsidRPr="00D31721">
        <w:rPr>
          <w:sz w:val="28"/>
          <w:szCs w:val="28"/>
        </w:rPr>
        <w:t>);</w:t>
      </w:r>
    </w:p>
    <w:p w:rsidR="00C333C7" w:rsidRPr="00D31721" w:rsidRDefault="00914E00">
      <w:pPr>
        <w:pStyle w:val="ab"/>
        <w:numPr>
          <w:ilvl w:val="0"/>
          <w:numId w:val="16"/>
        </w:numPr>
        <w:spacing w:after="0"/>
        <w:ind w:left="482"/>
        <w:jc w:val="both"/>
        <w:rPr>
          <w:sz w:val="28"/>
          <w:szCs w:val="28"/>
        </w:rPr>
      </w:pPr>
      <w:r w:rsidRPr="00D31721">
        <w:rPr>
          <w:sz w:val="28"/>
          <w:szCs w:val="28"/>
        </w:rPr>
        <w:t>расчетной ведомости (</w:t>
      </w:r>
      <w:hyperlink r:id="rId184" w:history="1">
        <w:r w:rsidRPr="00D31721">
          <w:rPr>
            <w:rStyle w:val="afc"/>
            <w:color w:val="auto"/>
            <w:sz w:val="28"/>
            <w:szCs w:val="28"/>
            <w:u w:val="none"/>
          </w:rPr>
          <w:t>ф. 0504402</w:t>
        </w:r>
      </w:hyperlink>
      <w:r w:rsidRPr="00D31721">
        <w:rPr>
          <w:sz w:val="28"/>
          <w:szCs w:val="28"/>
        </w:rPr>
        <w:t>);</w:t>
      </w:r>
    </w:p>
    <w:p w:rsidR="00C333C7" w:rsidRPr="00D31721" w:rsidRDefault="00914E00">
      <w:pPr>
        <w:pStyle w:val="ab"/>
        <w:numPr>
          <w:ilvl w:val="0"/>
          <w:numId w:val="16"/>
        </w:numPr>
        <w:spacing w:after="0"/>
        <w:ind w:left="482"/>
        <w:jc w:val="both"/>
        <w:rPr>
          <w:sz w:val="28"/>
          <w:szCs w:val="28"/>
        </w:rPr>
      </w:pPr>
      <w:r w:rsidRPr="00D31721">
        <w:rPr>
          <w:sz w:val="28"/>
          <w:szCs w:val="28"/>
        </w:rPr>
        <w:t>записки-расчета об исчислении среднего заработка при предоставлении отпуска, увольнении и других случаях (</w:t>
      </w:r>
      <w:hyperlink r:id="rId185" w:history="1">
        <w:r w:rsidRPr="00D31721">
          <w:rPr>
            <w:rStyle w:val="afc"/>
            <w:color w:val="auto"/>
            <w:sz w:val="28"/>
            <w:szCs w:val="28"/>
            <w:u w:val="none"/>
          </w:rPr>
          <w:t>ф. 0504425</w:t>
        </w:r>
      </w:hyperlink>
      <w:r w:rsidRPr="00D31721">
        <w:rPr>
          <w:sz w:val="28"/>
          <w:szCs w:val="28"/>
        </w:rPr>
        <w:t>);</w:t>
      </w:r>
    </w:p>
    <w:p w:rsidR="00C333C7" w:rsidRPr="00D31721" w:rsidRDefault="00914E00">
      <w:pPr>
        <w:pStyle w:val="ab"/>
        <w:numPr>
          <w:ilvl w:val="0"/>
          <w:numId w:val="16"/>
        </w:numPr>
        <w:spacing w:after="0"/>
        <w:ind w:left="482"/>
        <w:jc w:val="both"/>
        <w:rPr>
          <w:sz w:val="28"/>
          <w:szCs w:val="28"/>
        </w:rPr>
      </w:pPr>
      <w:r w:rsidRPr="00D31721">
        <w:rPr>
          <w:sz w:val="28"/>
          <w:szCs w:val="28"/>
        </w:rPr>
        <w:t>бухгалтерской справки (</w:t>
      </w:r>
      <w:hyperlink r:id="rId186" w:history="1">
        <w:r w:rsidRPr="00D31721">
          <w:rPr>
            <w:rStyle w:val="afc"/>
            <w:color w:val="auto"/>
            <w:sz w:val="28"/>
            <w:szCs w:val="28"/>
            <w:u w:val="none"/>
          </w:rPr>
          <w:t>ф. 0504833</w:t>
        </w:r>
      </w:hyperlink>
      <w:r w:rsidRPr="00D31721">
        <w:rPr>
          <w:sz w:val="28"/>
          <w:szCs w:val="28"/>
        </w:rPr>
        <w:t>);</w:t>
      </w:r>
    </w:p>
    <w:p w:rsidR="00C333C7" w:rsidRPr="00D31721" w:rsidRDefault="00914E00">
      <w:pPr>
        <w:pStyle w:val="ab"/>
        <w:numPr>
          <w:ilvl w:val="0"/>
          <w:numId w:val="16"/>
        </w:numPr>
        <w:spacing w:after="0"/>
        <w:ind w:left="482"/>
        <w:jc w:val="both"/>
        <w:rPr>
          <w:sz w:val="28"/>
          <w:szCs w:val="28"/>
        </w:rPr>
      </w:pPr>
      <w:r w:rsidRPr="00D31721">
        <w:rPr>
          <w:sz w:val="28"/>
          <w:szCs w:val="28"/>
        </w:rPr>
        <w:t>акта выполненных работ;</w:t>
      </w:r>
    </w:p>
    <w:p w:rsidR="00C333C7" w:rsidRPr="00D31721" w:rsidRDefault="00914E00">
      <w:pPr>
        <w:pStyle w:val="ab"/>
        <w:numPr>
          <w:ilvl w:val="0"/>
          <w:numId w:val="16"/>
        </w:numPr>
        <w:spacing w:after="0"/>
        <w:ind w:left="482"/>
        <w:jc w:val="both"/>
        <w:rPr>
          <w:sz w:val="28"/>
          <w:szCs w:val="28"/>
        </w:rPr>
      </w:pPr>
      <w:r w:rsidRPr="00D31721">
        <w:rPr>
          <w:sz w:val="28"/>
          <w:szCs w:val="28"/>
        </w:rPr>
        <w:t>акта об оказании услуг;</w:t>
      </w:r>
    </w:p>
    <w:p w:rsidR="00C333C7" w:rsidRPr="00D31721" w:rsidRDefault="00914E00">
      <w:pPr>
        <w:pStyle w:val="ab"/>
        <w:numPr>
          <w:ilvl w:val="0"/>
          <w:numId w:val="16"/>
        </w:numPr>
        <w:spacing w:after="0"/>
        <w:ind w:left="482"/>
        <w:jc w:val="both"/>
        <w:rPr>
          <w:sz w:val="28"/>
          <w:szCs w:val="28"/>
        </w:rPr>
      </w:pPr>
      <w:r w:rsidRPr="00D31721">
        <w:rPr>
          <w:sz w:val="28"/>
          <w:szCs w:val="28"/>
        </w:rPr>
        <w:t>акта приема-передачи;</w:t>
      </w:r>
    </w:p>
    <w:p w:rsidR="00C333C7" w:rsidRPr="00D31721" w:rsidRDefault="00914E00">
      <w:pPr>
        <w:pStyle w:val="ab"/>
        <w:numPr>
          <w:ilvl w:val="0"/>
          <w:numId w:val="16"/>
        </w:numPr>
        <w:spacing w:after="0"/>
        <w:ind w:left="482"/>
        <w:jc w:val="both"/>
        <w:rPr>
          <w:sz w:val="28"/>
          <w:szCs w:val="28"/>
        </w:rPr>
      </w:pPr>
      <w:r w:rsidRPr="00D31721">
        <w:rPr>
          <w:sz w:val="28"/>
          <w:szCs w:val="28"/>
        </w:rPr>
        <w:t>договора в случае осуществления авансовых платежей в соответствии с его условиями;</w:t>
      </w:r>
    </w:p>
    <w:p w:rsidR="00C333C7" w:rsidRPr="00D31721" w:rsidRDefault="00914E00">
      <w:pPr>
        <w:pStyle w:val="ab"/>
        <w:numPr>
          <w:ilvl w:val="0"/>
          <w:numId w:val="16"/>
        </w:numPr>
        <w:spacing w:after="0"/>
        <w:ind w:left="482"/>
        <w:jc w:val="both"/>
        <w:rPr>
          <w:sz w:val="28"/>
          <w:szCs w:val="28"/>
        </w:rPr>
      </w:pPr>
      <w:r w:rsidRPr="00D31721">
        <w:rPr>
          <w:sz w:val="28"/>
          <w:szCs w:val="28"/>
        </w:rPr>
        <w:t>авансового отчета (</w:t>
      </w:r>
      <w:hyperlink r:id="rId187" w:history="1">
        <w:r w:rsidRPr="00D31721">
          <w:rPr>
            <w:rStyle w:val="afc"/>
            <w:color w:val="auto"/>
            <w:sz w:val="28"/>
            <w:szCs w:val="28"/>
            <w:u w:val="none"/>
          </w:rPr>
          <w:t>ф. 0504505</w:t>
        </w:r>
      </w:hyperlink>
      <w:r w:rsidRPr="00D31721">
        <w:rPr>
          <w:sz w:val="28"/>
          <w:szCs w:val="28"/>
        </w:rPr>
        <w:t>);</w:t>
      </w:r>
    </w:p>
    <w:p w:rsidR="00C333C7" w:rsidRPr="00D31721" w:rsidRDefault="00914E00">
      <w:pPr>
        <w:pStyle w:val="ab"/>
        <w:numPr>
          <w:ilvl w:val="0"/>
          <w:numId w:val="16"/>
        </w:numPr>
        <w:spacing w:after="0"/>
        <w:ind w:left="482"/>
        <w:jc w:val="both"/>
        <w:rPr>
          <w:sz w:val="28"/>
          <w:szCs w:val="28"/>
        </w:rPr>
      </w:pPr>
      <w:r w:rsidRPr="00D31721">
        <w:rPr>
          <w:sz w:val="28"/>
          <w:szCs w:val="28"/>
        </w:rPr>
        <w:t>справки-расчета;</w:t>
      </w:r>
    </w:p>
    <w:p w:rsidR="00C333C7" w:rsidRPr="00D31721" w:rsidRDefault="00914E00">
      <w:pPr>
        <w:pStyle w:val="ab"/>
        <w:numPr>
          <w:ilvl w:val="0"/>
          <w:numId w:val="16"/>
        </w:numPr>
        <w:spacing w:after="0"/>
        <w:ind w:left="482"/>
        <w:jc w:val="both"/>
        <w:rPr>
          <w:sz w:val="28"/>
          <w:szCs w:val="28"/>
        </w:rPr>
      </w:pPr>
      <w:r w:rsidRPr="00D31721">
        <w:rPr>
          <w:sz w:val="28"/>
          <w:szCs w:val="28"/>
        </w:rPr>
        <w:t>счета;</w:t>
      </w:r>
    </w:p>
    <w:p w:rsidR="00C333C7" w:rsidRPr="00D31721" w:rsidRDefault="00914E00">
      <w:pPr>
        <w:pStyle w:val="ab"/>
        <w:numPr>
          <w:ilvl w:val="0"/>
          <w:numId w:val="16"/>
        </w:numPr>
        <w:spacing w:after="0"/>
        <w:ind w:left="482"/>
        <w:jc w:val="both"/>
        <w:rPr>
          <w:sz w:val="28"/>
          <w:szCs w:val="28"/>
        </w:rPr>
      </w:pPr>
      <w:r w:rsidRPr="00D31721">
        <w:rPr>
          <w:sz w:val="28"/>
          <w:szCs w:val="28"/>
        </w:rPr>
        <w:t>счета-фактуры;</w:t>
      </w:r>
    </w:p>
    <w:p w:rsidR="00C333C7" w:rsidRPr="00D31721" w:rsidRDefault="00914E00">
      <w:pPr>
        <w:pStyle w:val="ab"/>
        <w:numPr>
          <w:ilvl w:val="0"/>
          <w:numId w:val="16"/>
        </w:numPr>
        <w:spacing w:after="0"/>
        <w:ind w:left="482"/>
        <w:jc w:val="both"/>
        <w:rPr>
          <w:sz w:val="28"/>
          <w:szCs w:val="28"/>
        </w:rPr>
      </w:pPr>
      <w:r w:rsidRPr="00D31721">
        <w:rPr>
          <w:sz w:val="28"/>
          <w:szCs w:val="28"/>
        </w:rPr>
        <w:t>товарной накладной (ТОРГ-12) (</w:t>
      </w:r>
      <w:hyperlink r:id="rId188" w:history="1">
        <w:r w:rsidRPr="00D31721">
          <w:rPr>
            <w:rStyle w:val="afc"/>
            <w:color w:val="auto"/>
            <w:sz w:val="28"/>
            <w:szCs w:val="28"/>
            <w:u w:val="none"/>
          </w:rPr>
          <w:t>ф. 0330212</w:t>
        </w:r>
      </w:hyperlink>
      <w:r w:rsidRPr="00D31721">
        <w:rPr>
          <w:sz w:val="28"/>
          <w:szCs w:val="28"/>
        </w:rPr>
        <w:t>);</w:t>
      </w:r>
    </w:p>
    <w:p w:rsidR="00C333C7" w:rsidRPr="00D31721" w:rsidRDefault="00914E00">
      <w:pPr>
        <w:pStyle w:val="ab"/>
        <w:numPr>
          <w:ilvl w:val="0"/>
          <w:numId w:val="16"/>
        </w:numPr>
        <w:spacing w:after="0"/>
        <w:ind w:left="482"/>
        <w:jc w:val="both"/>
        <w:rPr>
          <w:sz w:val="28"/>
          <w:szCs w:val="28"/>
        </w:rPr>
      </w:pPr>
      <w:r w:rsidRPr="00D31721">
        <w:rPr>
          <w:sz w:val="28"/>
          <w:szCs w:val="28"/>
        </w:rPr>
        <w:t>универсального передаточного документа;</w:t>
      </w:r>
    </w:p>
    <w:p w:rsidR="00C333C7" w:rsidRPr="00D31721" w:rsidRDefault="00914E00">
      <w:pPr>
        <w:pStyle w:val="ab"/>
        <w:numPr>
          <w:ilvl w:val="0"/>
          <w:numId w:val="16"/>
        </w:numPr>
        <w:spacing w:after="0"/>
        <w:ind w:left="482"/>
        <w:jc w:val="both"/>
        <w:rPr>
          <w:sz w:val="28"/>
          <w:szCs w:val="28"/>
        </w:rPr>
      </w:pPr>
      <w:r w:rsidRPr="00D31721">
        <w:rPr>
          <w:sz w:val="28"/>
          <w:szCs w:val="28"/>
        </w:rPr>
        <w:t>чека;</w:t>
      </w:r>
    </w:p>
    <w:p w:rsidR="00C333C7" w:rsidRPr="00D31721" w:rsidRDefault="00914E00">
      <w:pPr>
        <w:pStyle w:val="ab"/>
        <w:numPr>
          <w:ilvl w:val="0"/>
          <w:numId w:val="16"/>
        </w:numPr>
        <w:spacing w:after="0"/>
        <w:ind w:left="482"/>
        <w:jc w:val="both"/>
        <w:rPr>
          <w:sz w:val="28"/>
          <w:szCs w:val="28"/>
        </w:rPr>
      </w:pPr>
      <w:r w:rsidRPr="00D31721">
        <w:rPr>
          <w:sz w:val="28"/>
          <w:szCs w:val="28"/>
        </w:rPr>
        <w:t>квитанции;</w:t>
      </w:r>
    </w:p>
    <w:p w:rsidR="00C333C7" w:rsidRPr="00D31721" w:rsidRDefault="00914E00">
      <w:pPr>
        <w:pStyle w:val="ab"/>
        <w:numPr>
          <w:ilvl w:val="0"/>
          <w:numId w:val="16"/>
        </w:numPr>
        <w:spacing w:after="0"/>
        <w:ind w:left="482"/>
        <w:jc w:val="both"/>
        <w:rPr>
          <w:sz w:val="28"/>
          <w:szCs w:val="28"/>
        </w:rPr>
      </w:pPr>
      <w:r w:rsidRPr="00D31721">
        <w:rPr>
          <w:sz w:val="28"/>
          <w:szCs w:val="28"/>
        </w:rPr>
        <w:t>исполнительного листа, судебного приказа;</w:t>
      </w:r>
    </w:p>
    <w:p w:rsidR="00C333C7" w:rsidRPr="00D31721" w:rsidRDefault="00914E00">
      <w:pPr>
        <w:pStyle w:val="ab"/>
        <w:numPr>
          <w:ilvl w:val="0"/>
          <w:numId w:val="16"/>
        </w:numPr>
        <w:spacing w:after="0"/>
        <w:ind w:left="482"/>
        <w:jc w:val="both"/>
        <w:rPr>
          <w:sz w:val="28"/>
          <w:szCs w:val="28"/>
        </w:rPr>
      </w:pPr>
      <w:r w:rsidRPr="00D31721">
        <w:rPr>
          <w:sz w:val="28"/>
          <w:szCs w:val="28"/>
        </w:rPr>
        <w:t>налоговой декларации, налогового расчета (расчета авансовых платежей), расчета по страховым взносам;</w:t>
      </w:r>
    </w:p>
    <w:p w:rsidR="00C333C7" w:rsidRPr="00D31721" w:rsidRDefault="00914E00">
      <w:pPr>
        <w:pStyle w:val="ab"/>
        <w:numPr>
          <w:ilvl w:val="0"/>
          <w:numId w:val="16"/>
        </w:numPr>
        <w:spacing w:after="0"/>
        <w:ind w:left="482"/>
        <w:jc w:val="both"/>
        <w:rPr>
          <w:sz w:val="28"/>
          <w:szCs w:val="28"/>
        </w:rPr>
      </w:pPr>
      <w:r w:rsidRPr="00D31721">
        <w:rPr>
          <w:sz w:val="28"/>
          <w:szCs w:val="28"/>
        </w:rPr>
        <w:t>решения налогового органа о взыскании налога, сбора, пеней и штрафов, вступившего в силу решения налогового органа о привлечении к ответственности или об отказе в привлечении к ответственности;</w:t>
      </w:r>
    </w:p>
    <w:p w:rsidR="00C333C7" w:rsidRPr="00D31721" w:rsidRDefault="00914E00">
      <w:pPr>
        <w:pStyle w:val="ab"/>
        <w:numPr>
          <w:ilvl w:val="0"/>
          <w:numId w:val="16"/>
        </w:numPr>
        <w:spacing w:after="0"/>
        <w:ind w:left="482"/>
        <w:jc w:val="both"/>
        <w:rPr>
          <w:sz w:val="28"/>
          <w:szCs w:val="28"/>
        </w:rPr>
      </w:pPr>
      <w:r w:rsidRPr="00D31721">
        <w:rPr>
          <w:sz w:val="28"/>
          <w:szCs w:val="28"/>
        </w:rPr>
        <w:t>согласованного руководителем заявления о выдаче под отчет денежных средств.</w:t>
      </w:r>
    </w:p>
    <w:p w:rsidR="00C333C7" w:rsidRPr="00D31721" w:rsidRDefault="00914E00">
      <w:pPr>
        <w:rPr>
          <w:i/>
        </w:rPr>
      </w:pPr>
      <w:r w:rsidRPr="00D31721">
        <w:rPr>
          <w:i/>
        </w:rPr>
        <w:t>(Основание:</w:t>
      </w:r>
      <w:hyperlink r:id="rId189" w:history="1">
        <w:r w:rsidRPr="00D31721">
          <w:rPr>
            <w:rStyle w:val="afc"/>
            <w:i/>
            <w:color w:val="auto"/>
            <w:u w:val="none"/>
          </w:rPr>
          <w:t>п. 4 ст. 219</w:t>
        </w:r>
      </w:hyperlink>
      <w:r w:rsidRPr="00D31721">
        <w:rPr>
          <w:i/>
        </w:rPr>
        <w:t xml:space="preserve"> БК РФ, </w:t>
      </w:r>
      <w:hyperlink r:id="rId190" w:history="1">
        <w:r w:rsidRPr="00D31721">
          <w:rPr>
            <w:rStyle w:val="afc"/>
            <w:i/>
            <w:color w:val="auto"/>
            <w:u w:val="none"/>
          </w:rPr>
          <w:t>п. 318</w:t>
        </w:r>
      </w:hyperlink>
      <w:r w:rsidRPr="00D31721">
        <w:rPr>
          <w:i/>
        </w:rPr>
        <w:t xml:space="preserve"> Инструкции № 157н)</w:t>
      </w:r>
    </w:p>
    <w:p w:rsidR="001F2087" w:rsidRPr="00D31721" w:rsidRDefault="001F2087">
      <w:pPr>
        <w:rPr>
          <w:sz w:val="28"/>
          <w:szCs w:val="28"/>
        </w:rPr>
      </w:pPr>
      <w:r w:rsidRPr="00D31721">
        <w:rPr>
          <w:sz w:val="28"/>
          <w:szCs w:val="28"/>
        </w:rPr>
        <w:t>Принятие бюджетных (денежных) обязательств к учету осуществлять в пределах лимитов бюджетных обязательств.</w:t>
      </w:r>
    </w:p>
    <w:p w:rsidR="00C333C7" w:rsidRPr="00D31721" w:rsidRDefault="00D0069D" w:rsidP="008E2774">
      <w:pPr>
        <w:pStyle w:val="2"/>
        <w:numPr>
          <w:ilvl w:val="0"/>
          <w:numId w:val="0"/>
        </w:numPr>
        <w:ind w:firstLine="567"/>
      </w:pPr>
      <w:r>
        <w:rPr>
          <w:sz w:val="28"/>
          <w:szCs w:val="28"/>
        </w:rPr>
        <w:t>8.28</w:t>
      </w:r>
      <w:r w:rsidR="008E2774" w:rsidRPr="00D31721">
        <w:rPr>
          <w:sz w:val="28"/>
          <w:szCs w:val="28"/>
        </w:rPr>
        <w:t>.</w:t>
      </w:r>
      <w:r w:rsidR="00351596" w:rsidRPr="00D31721">
        <w:rPr>
          <w:sz w:val="28"/>
          <w:szCs w:val="28"/>
        </w:rPr>
        <w:t xml:space="preserve">Порядок принятие бюджетных (денежных) обязательств к учету отражен в Приложении </w:t>
      </w:r>
      <w:r w:rsidR="00351596" w:rsidRPr="00D31721">
        <w:rPr>
          <w:sz w:val="28"/>
          <w:szCs w:val="28"/>
          <w:lang w:val="en-US"/>
        </w:rPr>
        <w:t>N</w:t>
      </w:r>
      <w:r w:rsidR="0035192D">
        <w:rPr>
          <w:sz w:val="28"/>
          <w:szCs w:val="28"/>
        </w:rPr>
        <w:t xml:space="preserve"> 8</w:t>
      </w:r>
      <w:r w:rsidR="00351596" w:rsidRPr="00D31721">
        <w:rPr>
          <w:sz w:val="28"/>
          <w:szCs w:val="28"/>
        </w:rPr>
        <w:t xml:space="preserve"> к Учетной политике.</w:t>
      </w:r>
    </w:p>
    <w:p w:rsidR="00C333C7" w:rsidRPr="00D31721" w:rsidRDefault="00914E00" w:rsidP="00477925">
      <w:pPr>
        <w:pStyle w:val="1"/>
        <w:numPr>
          <w:ilvl w:val="0"/>
          <w:numId w:val="0"/>
        </w:numPr>
        <w:rPr>
          <w:sz w:val="28"/>
        </w:rPr>
      </w:pPr>
      <w:bookmarkStart w:id="71" w:name="_ref_16402"/>
      <w:r w:rsidRPr="00D31721">
        <w:rPr>
          <w:sz w:val="28"/>
        </w:rPr>
        <w:t>Обесценение активов</w:t>
      </w:r>
      <w:bookmarkEnd w:id="71"/>
    </w:p>
    <w:p w:rsidR="00C333C7" w:rsidRPr="00D31721" w:rsidRDefault="00D0069D" w:rsidP="008E2774">
      <w:pPr>
        <w:pStyle w:val="2"/>
        <w:numPr>
          <w:ilvl w:val="0"/>
          <w:numId w:val="0"/>
        </w:numPr>
        <w:ind w:firstLine="567"/>
        <w:rPr>
          <w:sz w:val="28"/>
          <w:szCs w:val="28"/>
        </w:rPr>
      </w:pPr>
      <w:bookmarkStart w:id="72" w:name="_ref_514522"/>
      <w:r>
        <w:rPr>
          <w:sz w:val="28"/>
          <w:szCs w:val="28"/>
        </w:rPr>
        <w:t>8.29</w:t>
      </w:r>
      <w:r w:rsidR="008E2774" w:rsidRPr="00D31721">
        <w:rPr>
          <w:sz w:val="28"/>
          <w:szCs w:val="28"/>
        </w:rPr>
        <w:t>.</w:t>
      </w:r>
      <w:r w:rsidR="00914E00" w:rsidRPr="00D31721">
        <w:rPr>
          <w:sz w:val="28"/>
          <w:szCs w:val="28"/>
        </w:rPr>
        <w:t>Наличие признаков возможного обесценения (снижения убытка) проверяется при инвентаризации соответствующих активов, проводимой при составлении годовой отчетности.</w:t>
      </w:r>
      <w:bookmarkEnd w:id="72"/>
    </w:p>
    <w:p w:rsidR="00C333C7" w:rsidRPr="00D31721" w:rsidRDefault="00914E00">
      <w:r w:rsidRPr="00D31721">
        <w:rPr>
          <w:i/>
        </w:rPr>
        <w:t xml:space="preserve">(Основание: </w:t>
      </w:r>
      <w:hyperlink r:id="rId191" w:history="1">
        <w:r w:rsidRPr="00D31721">
          <w:rPr>
            <w:rStyle w:val="afc"/>
            <w:i/>
            <w:color w:val="auto"/>
            <w:u w:val="none"/>
          </w:rPr>
          <w:t>п. 9</w:t>
        </w:r>
      </w:hyperlink>
      <w:r w:rsidRPr="00D31721">
        <w:rPr>
          <w:i/>
        </w:rPr>
        <w:t xml:space="preserve"> СГС "Учетная политика", </w:t>
      </w:r>
      <w:hyperlink r:id="rId192" w:history="1">
        <w:r w:rsidRPr="00D31721">
          <w:rPr>
            <w:rStyle w:val="afc"/>
            <w:i/>
            <w:color w:val="auto"/>
            <w:u w:val="none"/>
          </w:rPr>
          <w:t>п. п. 5</w:t>
        </w:r>
      </w:hyperlink>
      <w:r w:rsidRPr="00D31721">
        <w:rPr>
          <w:i/>
        </w:rPr>
        <w:t xml:space="preserve">, </w:t>
      </w:r>
      <w:hyperlink r:id="rId193" w:history="1">
        <w:r w:rsidRPr="00D31721">
          <w:rPr>
            <w:rStyle w:val="afc"/>
            <w:i/>
            <w:color w:val="auto"/>
            <w:u w:val="none"/>
          </w:rPr>
          <w:t>6</w:t>
        </w:r>
      </w:hyperlink>
      <w:r w:rsidRPr="00D31721">
        <w:rPr>
          <w:i/>
        </w:rPr>
        <w:t xml:space="preserve"> СГС "Обесценение активов")</w:t>
      </w:r>
    </w:p>
    <w:p w:rsidR="00C333C7" w:rsidRPr="00D31721" w:rsidRDefault="00D0069D" w:rsidP="008E2774">
      <w:pPr>
        <w:pStyle w:val="2"/>
        <w:numPr>
          <w:ilvl w:val="0"/>
          <w:numId w:val="0"/>
        </w:numPr>
        <w:ind w:firstLine="567"/>
        <w:rPr>
          <w:sz w:val="28"/>
          <w:szCs w:val="28"/>
        </w:rPr>
      </w:pPr>
      <w:bookmarkStart w:id="73" w:name="_ref_520411"/>
      <w:r>
        <w:rPr>
          <w:sz w:val="28"/>
          <w:szCs w:val="28"/>
        </w:rPr>
        <w:lastRenderedPageBreak/>
        <w:t>8.30</w:t>
      </w:r>
      <w:r w:rsidR="008E2774" w:rsidRPr="00D31721">
        <w:rPr>
          <w:sz w:val="28"/>
          <w:szCs w:val="28"/>
        </w:rPr>
        <w:t>.</w:t>
      </w:r>
      <w:r w:rsidR="00914E00" w:rsidRPr="00D31721">
        <w:rPr>
          <w:sz w:val="28"/>
          <w:szCs w:val="28"/>
        </w:rPr>
        <w:t xml:space="preserve">Информация о признаках возможного обесценения (снижения убытка), выявленных в рамках инвентаризации, отражается в Инвентаризационной описи (сличительной ведомости) по объектам нефинансовых активов </w:t>
      </w:r>
      <w:hyperlink r:id="rId194" w:history="1">
        <w:r w:rsidR="00914E00" w:rsidRPr="00D31721">
          <w:rPr>
            <w:rStyle w:val="afc"/>
            <w:color w:val="auto"/>
            <w:sz w:val="28"/>
            <w:szCs w:val="28"/>
            <w:u w:val="none"/>
          </w:rPr>
          <w:t>(ф. 0504087)</w:t>
        </w:r>
      </w:hyperlink>
      <w:r w:rsidR="00914E00" w:rsidRPr="00D31721">
        <w:rPr>
          <w:sz w:val="28"/>
          <w:szCs w:val="28"/>
        </w:rPr>
        <w:t>.</w:t>
      </w:r>
      <w:bookmarkEnd w:id="73"/>
    </w:p>
    <w:p w:rsidR="00C333C7" w:rsidRPr="00D31721" w:rsidRDefault="00914E00">
      <w:r w:rsidRPr="00D31721">
        <w:rPr>
          <w:i/>
        </w:rPr>
        <w:t xml:space="preserve">(Основание: </w:t>
      </w:r>
      <w:hyperlink r:id="rId195" w:history="1">
        <w:r w:rsidRPr="00D31721">
          <w:rPr>
            <w:rStyle w:val="afc"/>
            <w:i/>
            <w:color w:val="auto"/>
            <w:u w:val="none"/>
          </w:rPr>
          <w:t>п. п. 6</w:t>
        </w:r>
      </w:hyperlink>
      <w:r w:rsidRPr="00D31721">
        <w:rPr>
          <w:i/>
        </w:rPr>
        <w:t xml:space="preserve">, </w:t>
      </w:r>
      <w:hyperlink r:id="rId196" w:history="1">
        <w:r w:rsidRPr="00D31721">
          <w:rPr>
            <w:rStyle w:val="afc"/>
            <w:i/>
            <w:color w:val="auto"/>
            <w:u w:val="none"/>
          </w:rPr>
          <w:t>18</w:t>
        </w:r>
      </w:hyperlink>
      <w:r w:rsidRPr="00D31721">
        <w:rPr>
          <w:i/>
        </w:rPr>
        <w:t xml:space="preserve"> СГС "Обесценение активов")</w:t>
      </w:r>
    </w:p>
    <w:p w:rsidR="00C333C7" w:rsidRPr="00D31721" w:rsidRDefault="00D0069D" w:rsidP="008E2774">
      <w:pPr>
        <w:pStyle w:val="2"/>
        <w:numPr>
          <w:ilvl w:val="0"/>
          <w:numId w:val="0"/>
        </w:numPr>
        <w:ind w:firstLine="567"/>
        <w:rPr>
          <w:sz w:val="28"/>
          <w:szCs w:val="28"/>
        </w:rPr>
      </w:pPr>
      <w:bookmarkStart w:id="74" w:name="_ref_520412"/>
      <w:r>
        <w:rPr>
          <w:sz w:val="28"/>
          <w:szCs w:val="28"/>
        </w:rPr>
        <w:t>8.31</w:t>
      </w:r>
      <w:r w:rsidR="008E2774" w:rsidRPr="00D31721">
        <w:rPr>
          <w:sz w:val="28"/>
          <w:szCs w:val="28"/>
        </w:rPr>
        <w:t>.</w:t>
      </w:r>
      <w:r w:rsidR="00914E00" w:rsidRPr="00D31721">
        <w:rPr>
          <w:sz w:val="28"/>
          <w:szCs w:val="28"/>
        </w:rPr>
        <w:t>Рассмотрение результатов проведения теста на обесценение и оценку необходимости определения справедливой стоимости актива осуществляет комиссия по поступлению и выбытию активов.</w:t>
      </w:r>
      <w:bookmarkEnd w:id="74"/>
    </w:p>
    <w:p w:rsidR="00C333C7" w:rsidRPr="00D31721" w:rsidRDefault="00914E00">
      <w:r w:rsidRPr="00D31721">
        <w:rPr>
          <w:i/>
        </w:rPr>
        <w:t xml:space="preserve">(Основание: </w:t>
      </w:r>
      <w:hyperlink r:id="rId197" w:history="1">
        <w:r w:rsidRPr="00D31721">
          <w:rPr>
            <w:rStyle w:val="afc"/>
            <w:i/>
            <w:color w:val="auto"/>
            <w:u w:val="none"/>
          </w:rPr>
          <w:t>п. 9</w:t>
        </w:r>
      </w:hyperlink>
      <w:r w:rsidRPr="00D31721">
        <w:rPr>
          <w:i/>
        </w:rPr>
        <w:t xml:space="preserve"> СГС "Учетная политика")</w:t>
      </w:r>
    </w:p>
    <w:p w:rsidR="00C333C7" w:rsidRPr="00D31721" w:rsidRDefault="00D0069D" w:rsidP="00BC7D0B">
      <w:pPr>
        <w:pStyle w:val="2"/>
        <w:numPr>
          <w:ilvl w:val="0"/>
          <w:numId w:val="0"/>
        </w:numPr>
        <w:ind w:firstLine="567"/>
        <w:rPr>
          <w:sz w:val="28"/>
          <w:szCs w:val="28"/>
        </w:rPr>
      </w:pPr>
      <w:bookmarkStart w:id="75" w:name="_ref_520413"/>
      <w:r>
        <w:rPr>
          <w:sz w:val="28"/>
          <w:szCs w:val="28"/>
        </w:rPr>
        <w:t>8.32</w:t>
      </w:r>
      <w:r w:rsidR="00BC7D0B" w:rsidRPr="00D31721">
        <w:rPr>
          <w:sz w:val="28"/>
          <w:szCs w:val="28"/>
        </w:rPr>
        <w:t>.</w:t>
      </w:r>
      <w:r w:rsidR="00914E00" w:rsidRPr="00D31721">
        <w:rPr>
          <w:sz w:val="28"/>
          <w:szCs w:val="28"/>
        </w:rPr>
        <w:t>По итогам рассмотрения результатов теста на обесценение оформляется протокол, в котором указывается предлагаемое решение (проводить или не проводить оценку справедливой стоимости актива).</w:t>
      </w:r>
      <w:bookmarkEnd w:id="75"/>
    </w:p>
    <w:p w:rsidR="00C333C7" w:rsidRPr="00D31721" w:rsidRDefault="00914E00">
      <w:pPr>
        <w:rPr>
          <w:sz w:val="28"/>
          <w:szCs w:val="28"/>
        </w:rPr>
      </w:pPr>
      <w:r w:rsidRPr="00D31721">
        <w:rPr>
          <w:sz w:val="28"/>
          <w:szCs w:val="28"/>
        </w:rPr>
        <w:t>В случае если предлагается решение о проведении оценки, также указывается оптимальный метод определения справедливой стоимости актива.</w:t>
      </w:r>
    </w:p>
    <w:p w:rsidR="00C333C7" w:rsidRPr="00D31721" w:rsidRDefault="00914E00">
      <w:r w:rsidRPr="00D31721">
        <w:rPr>
          <w:i/>
        </w:rPr>
        <w:t xml:space="preserve">(Основание: </w:t>
      </w:r>
      <w:hyperlink r:id="rId198" w:history="1">
        <w:r w:rsidRPr="00D31721">
          <w:rPr>
            <w:rStyle w:val="afc"/>
            <w:i/>
            <w:color w:val="auto"/>
            <w:u w:val="none"/>
          </w:rPr>
          <w:t>п. 9</w:t>
        </w:r>
      </w:hyperlink>
      <w:r w:rsidRPr="00D31721">
        <w:rPr>
          <w:i/>
        </w:rPr>
        <w:t xml:space="preserve"> СГС "Учетная политика", </w:t>
      </w:r>
      <w:hyperlink r:id="rId199" w:history="1">
        <w:r w:rsidRPr="00D31721">
          <w:rPr>
            <w:rStyle w:val="afc"/>
            <w:i/>
            <w:color w:val="auto"/>
            <w:u w:val="none"/>
          </w:rPr>
          <w:t>п. п. 10</w:t>
        </w:r>
      </w:hyperlink>
      <w:r w:rsidRPr="00D31721">
        <w:rPr>
          <w:i/>
        </w:rPr>
        <w:t xml:space="preserve">, </w:t>
      </w:r>
      <w:hyperlink r:id="rId200" w:history="1">
        <w:r w:rsidRPr="00D31721">
          <w:rPr>
            <w:rStyle w:val="afc"/>
            <w:i/>
            <w:color w:val="auto"/>
            <w:u w:val="none"/>
          </w:rPr>
          <w:t>11</w:t>
        </w:r>
      </w:hyperlink>
      <w:r w:rsidRPr="00D31721">
        <w:rPr>
          <w:i/>
        </w:rPr>
        <w:t xml:space="preserve"> СГС "Обесценение активов")</w:t>
      </w:r>
    </w:p>
    <w:p w:rsidR="00C333C7" w:rsidRPr="00D31721" w:rsidRDefault="00D0069D" w:rsidP="00BC7D0B">
      <w:pPr>
        <w:pStyle w:val="2"/>
        <w:numPr>
          <w:ilvl w:val="0"/>
          <w:numId w:val="0"/>
        </w:numPr>
        <w:ind w:firstLine="567"/>
        <w:rPr>
          <w:sz w:val="28"/>
          <w:szCs w:val="28"/>
        </w:rPr>
      </w:pPr>
      <w:bookmarkStart w:id="76" w:name="_ref_520414"/>
      <w:r>
        <w:rPr>
          <w:sz w:val="28"/>
          <w:szCs w:val="28"/>
        </w:rPr>
        <w:t>8.33</w:t>
      </w:r>
      <w:r w:rsidR="00BC7D0B" w:rsidRPr="00D31721">
        <w:rPr>
          <w:sz w:val="28"/>
          <w:szCs w:val="28"/>
        </w:rPr>
        <w:t>.</w:t>
      </w:r>
      <w:r w:rsidR="00914E00" w:rsidRPr="00D31721">
        <w:rPr>
          <w:sz w:val="28"/>
          <w:szCs w:val="28"/>
        </w:rPr>
        <w:t>При выявлении признаков возможног</w:t>
      </w:r>
      <w:r w:rsidR="00AD3A1E">
        <w:rPr>
          <w:sz w:val="28"/>
          <w:szCs w:val="28"/>
        </w:rPr>
        <w:t>о обесценения (снижения убытка)</w:t>
      </w:r>
      <w:r w:rsidR="00914E00" w:rsidRPr="00D31721">
        <w:rPr>
          <w:sz w:val="28"/>
          <w:szCs w:val="28"/>
        </w:rPr>
        <w:t xml:space="preserve"> принимает</w:t>
      </w:r>
      <w:r w:rsidR="00AD3A1E">
        <w:rPr>
          <w:sz w:val="28"/>
          <w:szCs w:val="28"/>
        </w:rPr>
        <w:t>ся</w:t>
      </w:r>
      <w:r w:rsidR="00914E00" w:rsidRPr="00D31721">
        <w:rPr>
          <w:sz w:val="28"/>
          <w:szCs w:val="28"/>
        </w:rPr>
        <w:t xml:space="preserve"> решение о необходимости (об отсутствии необходимости) определения справедливой стоимости такого актива.</w:t>
      </w:r>
      <w:bookmarkEnd w:id="76"/>
    </w:p>
    <w:p w:rsidR="00C333C7" w:rsidRPr="00D31721" w:rsidRDefault="00D0069D" w:rsidP="00BC7D0B">
      <w:pPr>
        <w:pStyle w:val="2"/>
        <w:numPr>
          <w:ilvl w:val="0"/>
          <w:numId w:val="0"/>
        </w:numPr>
        <w:ind w:firstLine="567"/>
        <w:rPr>
          <w:sz w:val="28"/>
          <w:szCs w:val="28"/>
        </w:rPr>
      </w:pPr>
      <w:bookmarkStart w:id="77" w:name="_ref_520415"/>
      <w:r>
        <w:rPr>
          <w:sz w:val="28"/>
          <w:szCs w:val="28"/>
        </w:rPr>
        <w:t>8.34</w:t>
      </w:r>
      <w:r w:rsidR="00BC7D0B" w:rsidRPr="00D31721">
        <w:rPr>
          <w:sz w:val="28"/>
          <w:szCs w:val="28"/>
        </w:rPr>
        <w:t>.</w:t>
      </w:r>
      <w:r w:rsidR="00914E00" w:rsidRPr="00D31721">
        <w:rPr>
          <w:sz w:val="28"/>
          <w:szCs w:val="28"/>
        </w:rPr>
        <w:t>Это решение оформляется приказом с указанием метода, которым стоимость будет определена.</w:t>
      </w:r>
      <w:bookmarkEnd w:id="77"/>
    </w:p>
    <w:p w:rsidR="00C333C7" w:rsidRPr="00D31721" w:rsidRDefault="00914E00">
      <w:r w:rsidRPr="00D31721">
        <w:rPr>
          <w:i/>
        </w:rPr>
        <w:t xml:space="preserve">(Основание: </w:t>
      </w:r>
      <w:hyperlink r:id="rId201" w:history="1">
        <w:r w:rsidRPr="00D31721">
          <w:rPr>
            <w:rStyle w:val="afc"/>
            <w:i/>
            <w:color w:val="auto"/>
            <w:u w:val="none"/>
          </w:rPr>
          <w:t>п. п. 10</w:t>
        </w:r>
      </w:hyperlink>
      <w:r w:rsidRPr="00D31721">
        <w:rPr>
          <w:i/>
        </w:rPr>
        <w:t xml:space="preserve">, </w:t>
      </w:r>
      <w:hyperlink r:id="rId202" w:history="1">
        <w:r w:rsidRPr="00D31721">
          <w:rPr>
            <w:rStyle w:val="afc"/>
            <w:i/>
            <w:color w:val="auto"/>
            <w:u w:val="none"/>
          </w:rPr>
          <w:t>22</w:t>
        </w:r>
      </w:hyperlink>
      <w:r w:rsidRPr="00D31721">
        <w:rPr>
          <w:i/>
        </w:rPr>
        <w:t xml:space="preserve"> СГС "Обесценение активов")</w:t>
      </w:r>
    </w:p>
    <w:p w:rsidR="00C333C7" w:rsidRPr="00D31721" w:rsidRDefault="00D0069D" w:rsidP="00BC7D0B">
      <w:pPr>
        <w:pStyle w:val="2"/>
        <w:numPr>
          <w:ilvl w:val="0"/>
          <w:numId w:val="0"/>
        </w:numPr>
        <w:ind w:firstLine="567"/>
        <w:rPr>
          <w:sz w:val="28"/>
          <w:szCs w:val="28"/>
        </w:rPr>
      </w:pPr>
      <w:bookmarkStart w:id="78" w:name="_ref_520416"/>
      <w:r>
        <w:rPr>
          <w:sz w:val="28"/>
          <w:szCs w:val="28"/>
        </w:rPr>
        <w:t>8.35</w:t>
      </w:r>
      <w:r w:rsidR="00BC7D0B" w:rsidRPr="00D31721">
        <w:rPr>
          <w:sz w:val="28"/>
          <w:szCs w:val="28"/>
        </w:rPr>
        <w:t>.</w:t>
      </w:r>
      <w:r w:rsidR="00914E00" w:rsidRPr="00D31721">
        <w:rPr>
          <w:sz w:val="28"/>
          <w:szCs w:val="28"/>
        </w:rPr>
        <w:t>При определении справедливой стоимости актива также оценивается необходимость изменения оставшегося срока полезного использования актива.</w:t>
      </w:r>
      <w:bookmarkEnd w:id="78"/>
    </w:p>
    <w:p w:rsidR="00C333C7" w:rsidRPr="00D31721" w:rsidRDefault="00914E00">
      <w:r w:rsidRPr="00D31721">
        <w:rPr>
          <w:i/>
        </w:rPr>
        <w:t xml:space="preserve">(Основание: </w:t>
      </w:r>
      <w:hyperlink r:id="rId203" w:history="1">
        <w:r w:rsidRPr="00D31721">
          <w:rPr>
            <w:rStyle w:val="afc"/>
            <w:i/>
            <w:color w:val="auto"/>
            <w:u w:val="none"/>
          </w:rPr>
          <w:t>п. 13</w:t>
        </w:r>
      </w:hyperlink>
      <w:r w:rsidRPr="00D31721">
        <w:rPr>
          <w:i/>
        </w:rPr>
        <w:t xml:space="preserve"> СГС "Обесценение активов")</w:t>
      </w:r>
    </w:p>
    <w:p w:rsidR="00C333C7" w:rsidRPr="00D31721" w:rsidRDefault="00D0069D" w:rsidP="00BC7D0B">
      <w:pPr>
        <w:pStyle w:val="2"/>
        <w:numPr>
          <w:ilvl w:val="0"/>
          <w:numId w:val="0"/>
        </w:numPr>
        <w:ind w:firstLine="567"/>
        <w:rPr>
          <w:sz w:val="28"/>
          <w:szCs w:val="28"/>
        </w:rPr>
      </w:pPr>
      <w:bookmarkStart w:id="79" w:name="_ref_520417"/>
      <w:r>
        <w:rPr>
          <w:sz w:val="28"/>
          <w:szCs w:val="28"/>
        </w:rPr>
        <w:t>8.36</w:t>
      </w:r>
      <w:r w:rsidR="00BC7D0B" w:rsidRPr="00D31721">
        <w:rPr>
          <w:sz w:val="28"/>
          <w:szCs w:val="28"/>
        </w:rPr>
        <w:t>.</w:t>
      </w:r>
      <w:r w:rsidR="00914E00" w:rsidRPr="00D31721">
        <w:rPr>
          <w:sz w:val="28"/>
          <w:szCs w:val="28"/>
        </w:rPr>
        <w:t>Если по результатам определения справедливой стоимости актива выявлен убыток от обесценения, то он подлежит признанию в учете.</w:t>
      </w:r>
      <w:bookmarkEnd w:id="79"/>
    </w:p>
    <w:p w:rsidR="00C333C7" w:rsidRPr="00D31721" w:rsidRDefault="00914E00">
      <w:r w:rsidRPr="00D31721">
        <w:rPr>
          <w:i/>
        </w:rPr>
        <w:t xml:space="preserve">(Основание: </w:t>
      </w:r>
      <w:hyperlink r:id="rId204" w:history="1">
        <w:r w:rsidRPr="00D31721">
          <w:rPr>
            <w:rStyle w:val="afc"/>
            <w:i/>
            <w:color w:val="auto"/>
            <w:u w:val="none"/>
          </w:rPr>
          <w:t>п. 15</w:t>
        </w:r>
      </w:hyperlink>
      <w:r w:rsidRPr="00D31721">
        <w:rPr>
          <w:i/>
        </w:rPr>
        <w:t xml:space="preserve"> СГС "Обесценение активов")</w:t>
      </w:r>
    </w:p>
    <w:p w:rsidR="00C333C7" w:rsidRPr="00D31721" w:rsidRDefault="00D0069D" w:rsidP="00BC7D0B">
      <w:pPr>
        <w:pStyle w:val="2"/>
        <w:numPr>
          <w:ilvl w:val="0"/>
          <w:numId w:val="0"/>
        </w:numPr>
        <w:ind w:firstLine="567"/>
        <w:rPr>
          <w:sz w:val="28"/>
          <w:szCs w:val="28"/>
        </w:rPr>
      </w:pPr>
      <w:bookmarkStart w:id="80" w:name="_ref_520418"/>
      <w:r>
        <w:rPr>
          <w:sz w:val="28"/>
          <w:szCs w:val="28"/>
        </w:rPr>
        <w:t>8.37</w:t>
      </w:r>
      <w:r w:rsidR="00BC7D0B" w:rsidRPr="00D31721">
        <w:rPr>
          <w:sz w:val="28"/>
          <w:szCs w:val="28"/>
        </w:rPr>
        <w:t>.</w:t>
      </w:r>
      <w:r w:rsidR="00914E00" w:rsidRPr="00D31721">
        <w:rPr>
          <w:sz w:val="28"/>
          <w:szCs w:val="28"/>
        </w:rPr>
        <w:t xml:space="preserve">Убыток от обесценения актива и (или) изменение оставшегося срока полезного использования актива признается в учете на основании Бухгалтерской справки </w:t>
      </w:r>
      <w:hyperlink r:id="rId205" w:history="1">
        <w:r w:rsidR="00914E00" w:rsidRPr="00D31721">
          <w:rPr>
            <w:rStyle w:val="afc"/>
            <w:color w:val="auto"/>
            <w:sz w:val="28"/>
            <w:szCs w:val="28"/>
            <w:u w:val="none"/>
          </w:rPr>
          <w:t>(ф. 0504833)</w:t>
        </w:r>
      </w:hyperlink>
      <w:r w:rsidR="00914E00" w:rsidRPr="00D31721">
        <w:rPr>
          <w:sz w:val="28"/>
          <w:szCs w:val="28"/>
        </w:rPr>
        <w:t>.</w:t>
      </w:r>
      <w:bookmarkEnd w:id="80"/>
    </w:p>
    <w:p w:rsidR="00C333C7" w:rsidRPr="00D31721" w:rsidRDefault="00914E00">
      <w:r w:rsidRPr="00D31721">
        <w:rPr>
          <w:i/>
        </w:rPr>
        <w:t xml:space="preserve">(Основание: </w:t>
      </w:r>
      <w:hyperlink r:id="rId206" w:history="1">
        <w:r w:rsidRPr="00D31721">
          <w:rPr>
            <w:rStyle w:val="afc"/>
            <w:i/>
            <w:color w:val="auto"/>
            <w:u w:val="none"/>
          </w:rPr>
          <w:t>п. 9</w:t>
        </w:r>
      </w:hyperlink>
      <w:r w:rsidRPr="00D31721">
        <w:rPr>
          <w:i/>
        </w:rPr>
        <w:t xml:space="preserve"> СГС "Учетная политика")</w:t>
      </w:r>
    </w:p>
    <w:p w:rsidR="00C333C7" w:rsidRPr="00D31721" w:rsidRDefault="00D0069D" w:rsidP="00BC7D0B">
      <w:pPr>
        <w:pStyle w:val="2"/>
        <w:numPr>
          <w:ilvl w:val="0"/>
          <w:numId w:val="0"/>
        </w:numPr>
        <w:ind w:firstLine="567"/>
        <w:rPr>
          <w:sz w:val="28"/>
          <w:szCs w:val="28"/>
        </w:rPr>
      </w:pPr>
      <w:bookmarkStart w:id="81" w:name="_ref_520419"/>
      <w:r>
        <w:rPr>
          <w:sz w:val="28"/>
          <w:szCs w:val="28"/>
        </w:rPr>
        <w:t>8.38</w:t>
      </w:r>
      <w:r w:rsidR="00BC7D0B" w:rsidRPr="00D31721">
        <w:rPr>
          <w:sz w:val="28"/>
          <w:szCs w:val="28"/>
        </w:rPr>
        <w:t>.</w:t>
      </w:r>
      <w:r w:rsidR="00914E00" w:rsidRPr="00D31721">
        <w:rPr>
          <w:sz w:val="28"/>
          <w:szCs w:val="28"/>
        </w:rPr>
        <w:t>Восстановление убытка от обесценения отражается в учете только в том случае, если с момента последнего признания убытка от обесценения актива был изменен метод определения справедливой стоимости актива.</w:t>
      </w:r>
      <w:bookmarkEnd w:id="81"/>
    </w:p>
    <w:p w:rsidR="00C333C7" w:rsidRPr="00D31721" w:rsidRDefault="00914E00">
      <w:r w:rsidRPr="00D31721">
        <w:rPr>
          <w:i/>
        </w:rPr>
        <w:t xml:space="preserve">(Основание: </w:t>
      </w:r>
      <w:hyperlink r:id="rId207" w:history="1">
        <w:r w:rsidRPr="00D31721">
          <w:rPr>
            <w:rStyle w:val="afc"/>
            <w:i/>
            <w:color w:val="auto"/>
            <w:u w:val="none"/>
          </w:rPr>
          <w:t>п. 24</w:t>
        </w:r>
      </w:hyperlink>
      <w:r w:rsidRPr="00D31721">
        <w:rPr>
          <w:i/>
        </w:rPr>
        <w:t xml:space="preserve"> СГС "Обесценение активов")</w:t>
      </w:r>
    </w:p>
    <w:p w:rsidR="00C333C7" w:rsidRPr="00D31721" w:rsidRDefault="00D0069D" w:rsidP="00BC7D0B">
      <w:pPr>
        <w:pStyle w:val="2"/>
        <w:numPr>
          <w:ilvl w:val="0"/>
          <w:numId w:val="0"/>
        </w:numPr>
        <w:ind w:firstLine="567"/>
        <w:rPr>
          <w:sz w:val="28"/>
          <w:szCs w:val="28"/>
        </w:rPr>
      </w:pPr>
      <w:bookmarkStart w:id="82" w:name="_ref_1002261"/>
      <w:r>
        <w:rPr>
          <w:sz w:val="28"/>
          <w:szCs w:val="28"/>
        </w:rPr>
        <w:lastRenderedPageBreak/>
        <w:t>8.39</w:t>
      </w:r>
      <w:r w:rsidR="00BC7D0B" w:rsidRPr="00D31721">
        <w:rPr>
          <w:sz w:val="28"/>
          <w:szCs w:val="28"/>
        </w:rPr>
        <w:t>.</w:t>
      </w:r>
      <w:r w:rsidR="00914E00" w:rsidRPr="00D31721">
        <w:rPr>
          <w:sz w:val="28"/>
          <w:szCs w:val="28"/>
        </w:rPr>
        <w:t xml:space="preserve">Снижение убытка от обесценения актива и (или) изменение оставшегося срока полезного использования актива признается в учете на основании Бухгалтерской справки </w:t>
      </w:r>
      <w:hyperlink r:id="rId208" w:history="1">
        <w:r w:rsidR="00914E00" w:rsidRPr="00D31721">
          <w:rPr>
            <w:rStyle w:val="afc"/>
            <w:color w:val="auto"/>
            <w:sz w:val="28"/>
            <w:szCs w:val="28"/>
            <w:u w:val="none"/>
          </w:rPr>
          <w:t>(ф. 0504833)</w:t>
        </w:r>
      </w:hyperlink>
      <w:r w:rsidR="00914E00" w:rsidRPr="00D31721">
        <w:rPr>
          <w:sz w:val="28"/>
          <w:szCs w:val="28"/>
        </w:rPr>
        <w:t>.</w:t>
      </w:r>
      <w:bookmarkEnd w:id="82"/>
    </w:p>
    <w:p w:rsidR="00C333C7" w:rsidRPr="00D31721" w:rsidRDefault="00914E00">
      <w:r w:rsidRPr="00D31721">
        <w:rPr>
          <w:i/>
        </w:rPr>
        <w:t xml:space="preserve">(Основание: </w:t>
      </w:r>
      <w:hyperlink r:id="rId209" w:history="1">
        <w:r w:rsidRPr="00D31721">
          <w:rPr>
            <w:rStyle w:val="afc"/>
            <w:i/>
            <w:color w:val="auto"/>
            <w:u w:val="none"/>
          </w:rPr>
          <w:t>п. 9</w:t>
        </w:r>
      </w:hyperlink>
      <w:r w:rsidRPr="00D31721">
        <w:rPr>
          <w:i/>
        </w:rPr>
        <w:t xml:space="preserve"> СГС "Учетная политика")</w:t>
      </w:r>
    </w:p>
    <w:p w:rsidR="00C333C7" w:rsidRPr="00D31721" w:rsidRDefault="00914E00" w:rsidP="00477925">
      <w:pPr>
        <w:pStyle w:val="1"/>
        <w:numPr>
          <w:ilvl w:val="0"/>
          <w:numId w:val="0"/>
        </w:numPr>
        <w:rPr>
          <w:sz w:val="28"/>
        </w:rPr>
      </w:pPr>
      <w:bookmarkStart w:id="83" w:name="_ref_16439"/>
      <w:r w:rsidRPr="00D31721">
        <w:rPr>
          <w:sz w:val="28"/>
        </w:rPr>
        <w:t>Забалансовый учет</w:t>
      </w:r>
      <w:bookmarkEnd w:id="83"/>
    </w:p>
    <w:p w:rsidR="00C333C7" w:rsidRPr="00D31721" w:rsidRDefault="00D0069D" w:rsidP="00BC7D0B">
      <w:pPr>
        <w:pStyle w:val="2"/>
        <w:numPr>
          <w:ilvl w:val="0"/>
          <w:numId w:val="0"/>
        </w:numPr>
        <w:ind w:firstLine="482"/>
        <w:rPr>
          <w:sz w:val="28"/>
          <w:szCs w:val="28"/>
        </w:rPr>
      </w:pPr>
      <w:bookmarkStart w:id="84" w:name="_ref_526334"/>
      <w:r>
        <w:rPr>
          <w:sz w:val="28"/>
          <w:szCs w:val="28"/>
        </w:rPr>
        <w:t>8.40</w:t>
      </w:r>
      <w:r w:rsidR="00BC7D0B" w:rsidRPr="00D31721">
        <w:rPr>
          <w:sz w:val="28"/>
          <w:szCs w:val="28"/>
        </w:rPr>
        <w:t>.</w:t>
      </w:r>
      <w:r w:rsidR="00914E00" w:rsidRPr="00D31721">
        <w:rPr>
          <w:sz w:val="28"/>
          <w:szCs w:val="28"/>
        </w:rPr>
        <w:t>Учет на забалансовых счетах ведется в разрезе кодов вида финансового обеспечения (деятельности).</w:t>
      </w:r>
      <w:bookmarkEnd w:id="84"/>
    </w:p>
    <w:p w:rsidR="00C333C7" w:rsidRPr="00D31721" w:rsidRDefault="00914E00">
      <w:r w:rsidRPr="00D31721">
        <w:rPr>
          <w:i/>
        </w:rPr>
        <w:t xml:space="preserve">(Основание: </w:t>
      </w:r>
      <w:hyperlink r:id="rId210" w:history="1">
        <w:r w:rsidRPr="00D31721">
          <w:rPr>
            <w:rStyle w:val="afc"/>
            <w:i/>
            <w:color w:val="auto"/>
            <w:u w:val="none"/>
          </w:rPr>
          <w:t>п. 9</w:t>
        </w:r>
      </w:hyperlink>
      <w:r w:rsidRPr="00D31721">
        <w:rPr>
          <w:i/>
        </w:rPr>
        <w:t xml:space="preserve"> СГС "Учетная политика")</w:t>
      </w:r>
    </w:p>
    <w:p w:rsidR="00C333C7" w:rsidRPr="00D31721" w:rsidRDefault="00D0069D" w:rsidP="00BC7D0B">
      <w:pPr>
        <w:pStyle w:val="2"/>
        <w:numPr>
          <w:ilvl w:val="0"/>
          <w:numId w:val="0"/>
        </w:numPr>
        <w:ind w:firstLine="567"/>
        <w:rPr>
          <w:sz w:val="28"/>
          <w:szCs w:val="28"/>
        </w:rPr>
      </w:pPr>
      <w:bookmarkStart w:id="85" w:name="_ref_1009571"/>
      <w:r>
        <w:rPr>
          <w:sz w:val="28"/>
          <w:szCs w:val="28"/>
        </w:rPr>
        <w:t>8.41</w:t>
      </w:r>
      <w:r w:rsidR="00BC7D0B" w:rsidRPr="00D31721">
        <w:rPr>
          <w:sz w:val="28"/>
          <w:szCs w:val="28"/>
        </w:rPr>
        <w:t>.</w:t>
      </w:r>
      <w:r w:rsidR="00914E00" w:rsidRPr="00D31721">
        <w:rPr>
          <w:sz w:val="28"/>
          <w:szCs w:val="28"/>
        </w:rPr>
        <w:t>По каждому виду имущества, отражаемого на забалансовом</w:t>
      </w:r>
      <w:hyperlink r:id="rId211" w:history="1">
        <w:r w:rsidR="00914E00" w:rsidRPr="00D31721">
          <w:rPr>
            <w:rStyle w:val="afc"/>
            <w:color w:val="auto"/>
            <w:sz w:val="28"/>
            <w:szCs w:val="28"/>
            <w:u w:val="none"/>
          </w:rPr>
          <w:t>счете 01</w:t>
        </w:r>
      </w:hyperlink>
      <w:r w:rsidR="00914E00" w:rsidRPr="00D31721">
        <w:rPr>
          <w:sz w:val="28"/>
          <w:szCs w:val="28"/>
        </w:rPr>
        <w:t xml:space="preserve"> "Имущество, полученное в пользование", обособленно показывается имущество казны.</w:t>
      </w:r>
      <w:bookmarkEnd w:id="85"/>
    </w:p>
    <w:p w:rsidR="00C333C7" w:rsidRPr="00D31721" w:rsidRDefault="00914E00">
      <w:r w:rsidRPr="00D31721">
        <w:rPr>
          <w:i/>
        </w:rPr>
        <w:t xml:space="preserve">(Основание: </w:t>
      </w:r>
      <w:hyperlink r:id="rId212" w:history="1">
        <w:r w:rsidRPr="00D31721">
          <w:rPr>
            <w:rStyle w:val="afc"/>
            <w:i/>
            <w:color w:val="auto"/>
            <w:u w:val="none"/>
          </w:rPr>
          <w:t>п. 20</w:t>
        </w:r>
      </w:hyperlink>
      <w:r w:rsidRPr="00D31721">
        <w:rPr>
          <w:i/>
        </w:rPr>
        <w:t xml:space="preserve"> Инструкции № 191н)</w:t>
      </w:r>
    </w:p>
    <w:p w:rsidR="00C333C7" w:rsidRPr="00D31721" w:rsidRDefault="00D0069D" w:rsidP="00BC7D0B">
      <w:pPr>
        <w:pStyle w:val="2"/>
        <w:numPr>
          <w:ilvl w:val="0"/>
          <w:numId w:val="0"/>
        </w:numPr>
        <w:ind w:firstLine="567"/>
        <w:rPr>
          <w:sz w:val="28"/>
          <w:szCs w:val="28"/>
        </w:rPr>
      </w:pPr>
      <w:bookmarkStart w:id="86" w:name="_ref_531884"/>
      <w:r>
        <w:rPr>
          <w:sz w:val="28"/>
          <w:szCs w:val="28"/>
        </w:rPr>
        <w:t>8.42</w:t>
      </w:r>
      <w:r w:rsidR="00BC7D0B" w:rsidRPr="00D31721">
        <w:rPr>
          <w:sz w:val="28"/>
          <w:szCs w:val="28"/>
        </w:rPr>
        <w:t>.</w:t>
      </w:r>
      <w:r w:rsidR="00914E00" w:rsidRPr="00D31721">
        <w:rPr>
          <w:sz w:val="28"/>
          <w:szCs w:val="28"/>
        </w:rPr>
        <w:t xml:space="preserve">Устанавливается следующая группировка имущества на </w:t>
      </w:r>
      <w:hyperlink r:id="rId213" w:history="1">
        <w:r w:rsidR="00914E00" w:rsidRPr="00D31721">
          <w:rPr>
            <w:rStyle w:val="afc"/>
            <w:color w:val="auto"/>
            <w:sz w:val="28"/>
            <w:szCs w:val="28"/>
            <w:u w:val="none"/>
          </w:rPr>
          <w:t>счете 02</w:t>
        </w:r>
      </w:hyperlink>
      <w:r w:rsidR="00914E00" w:rsidRPr="00D31721">
        <w:rPr>
          <w:sz w:val="28"/>
          <w:szCs w:val="28"/>
        </w:rPr>
        <w:t xml:space="preserve"> "Материальные ценности на хранении": </w:t>
      </w:r>
      <w:bookmarkEnd w:id="86"/>
    </w:p>
    <w:p w:rsidR="00DA0FDC" w:rsidRPr="00D31721" w:rsidRDefault="00DA0FDC" w:rsidP="00DA0FDC">
      <w:pPr>
        <w:rPr>
          <w:sz w:val="28"/>
          <w:szCs w:val="28"/>
        </w:rPr>
      </w:pPr>
      <w:r w:rsidRPr="00D31721">
        <w:rPr>
          <w:sz w:val="28"/>
          <w:szCs w:val="28"/>
        </w:rPr>
        <w:t>-02.2.01- Поступление  ОС на хранение (ИДИ);</w:t>
      </w:r>
    </w:p>
    <w:p w:rsidR="00DA0FDC" w:rsidRPr="00D31721" w:rsidRDefault="00DA0FDC" w:rsidP="00DA0FDC">
      <w:pPr>
        <w:rPr>
          <w:sz w:val="28"/>
          <w:szCs w:val="28"/>
        </w:rPr>
      </w:pPr>
      <w:r w:rsidRPr="00D31721">
        <w:rPr>
          <w:sz w:val="28"/>
          <w:szCs w:val="28"/>
        </w:rPr>
        <w:t>-02.2.02- Поступление МЗ на хранение (ИДИ).</w:t>
      </w:r>
    </w:p>
    <w:p w:rsidR="00C333C7" w:rsidRPr="00D31721" w:rsidRDefault="00914E00">
      <w:r w:rsidRPr="00D31721">
        <w:rPr>
          <w:i/>
        </w:rPr>
        <w:t xml:space="preserve">(Основание: </w:t>
      </w:r>
      <w:hyperlink r:id="rId214" w:history="1">
        <w:r w:rsidRPr="00D31721">
          <w:rPr>
            <w:rStyle w:val="afc"/>
            <w:i/>
            <w:color w:val="auto"/>
            <w:u w:val="none"/>
          </w:rPr>
          <w:t>п. 9</w:t>
        </w:r>
      </w:hyperlink>
      <w:r w:rsidRPr="00D31721">
        <w:rPr>
          <w:i/>
        </w:rPr>
        <w:t xml:space="preserve"> СГС "Учетная политика", </w:t>
      </w:r>
      <w:hyperlink r:id="rId215" w:history="1">
        <w:r w:rsidRPr="00D31721">
          <w:rPr>
            <w:rStyle w:val="afc"/>
            <w:i/>
            <w:color w:val="auto"/>
            <w:u w:val="none"/>
          </w:rPr>
          <w:t>п. 20</w:t>
        </w:r>
      </w:hyperlink>
      <w:r w:rsidRPr="00D31721">
        <w:rPr>
          <w:i/>
        </w:rPr>
        <w:t xml:space="preserve"> Инструкции № 191н)</w:t>
      </w:r>
    </w:p>
    <w:p w:rsidR="00C333C7" w:rsidRPr="00D31721" w:rsidRDefault="00D0069D" w:rsidP="00BC7D0B">
      <w:pPr>
        <w:pStyle w:val="2"/>
        <w:numPr>
          <w:ilvl w:val="0"/>
          <w:numId w:val="0"/>
        </w:numPr>
        <w:ind w:firstLine="567"/>
        <w:rPr>
          <w:sz w:val="28"/>
          <w:szCs w:val="28"/>
        </w:rPr>
      </w:pPr>
      <w:bookmarkStart w:id="87" w:name="_ref_531885"/>
      <w:r>
        <w:rPr>
          <w:sz w:val="28"/>
          <w:szCs w:val="28"/>
        </w:rPr>
        <w:t>8.43</w:t>
      </w:r>
      <w:r w:rsidR="00BC7D0B" w:rsidRPr="00D31721">
        <w:rPr>
          <w:sz w:val="28"/>
          <w:szCs w:val="28"/>
        </w:rPr>
        <w:t>.</w:t>
      </w:r>
      <w:r w:rsidR="00914E00" w:rsidRPr="00D31721">
        <w:rPr>
          <w:sz w:val="28"/>
          <w:szCs w:val="28"/>
        </w:rPr>
        <w:t>На забалансовом</w:t>
      </w:r>
      <w:hyperlink r:id="rId216" w:history="1">
        <w:r w:rsidR="00914E00" w:rsidRPr="00D31721">
          <w:rPr>
            <w:rStyle w:val="afc"/>
            <w:color w:val="auto"/>
            <w:sz w:val="28"/>
            <w:szCs w:val="28"/>
            <w:u w:val="none"/>
          </w:rPr>
          <w:t>счете 03</w:t>
        </w:r>
      </w:hyperlink>
      <w:r w:rsidR="00914E00" w:rsidRPr="00D31721">
        <w:rPr>
          <w:sz w:val="28"/>
          <w:szCs w:val="28"/>
        </w:rPr>
        <w:t xml:space="preserve"> "Бланки строгой отчетности" учет ведется по группам:</w:t>
      </w:r>
      <w:bookmarkEnd w:id="87"/>
    </w:p>
    <w:p w:rsidR="00C333C7" w:rsidRPr="00D31721" w:rsidRDefault="00914E00">
      <w:pPr>
        <w:pStyle w:val="ab"/>
        <w:numPr>
          <w:ilvl w:val="0"/>
          <w:numId w:val="17"/>
        </w:numPr>
        <w:spacing w:after="0"/>
        <w:ind w:left="482"/>
        <w:jc w:val="both"/>
        <w:rPr>
          <w:sz w:val="28"/>
          <w:szCs w:val="28"/>
        </w:rPr>
      </w:pPr>
      <w:r w:rsidRPr="00D31721">
        <w:rPr>
          <w:sz w:val="28"/>
          <w:szCs w:val="28"/>
        </w:rPr>
        <w:t>трудовые книжки;</w:t>
      </w:r>
    </w:p>
    <w:p w:rsidR="00C333C7" w:rsidRPr="00D31721" w:rsidRDefault="00914E00">
      <w:pPr>
        <w:pStyle w:val="ab"/>
        <w:numPr>
          <w:ilvl w:val="0"/>
          <w:numId w:val="17"/>
        </w:numPr>
        <w:spacing w:after="0"/>
        <w:ind w:left="482"/>
        <w:jc w:val="both"/>
        <w:rPr>
          <w:sz w:val="28"/>
          <w:szCs w:val="28"/>
        </w:rPr>
      </w:pPr>
      <w:r w:rsidRPr="00D31721">
        <w:rPr>
          <w:sz w:val="28"/>
          <w:szCs w:val="28"/>
        </w:rPr>
        <w:t>вкладыши в трудовые книжки;</w:t>
      </w:r>
    </w:p>
    <w:p w:rsidR="00C333C7" w:rsidRPr="00D31721" w:rsidRDefault="00914E00">
      <w:r w:rsidRPr="00D31721">
        <w:rPr>
          <w:i/>
        </w:rPr>
        <w:t xml:space="preserve">(Основание: </w:t>
      </w:r>
      <w:hyperlink r:id="rId217" w:history="1">
        <w:r w:rsidRPr="00D31721">
          <w:rPr>
            <w:rStyle w:val="afc"/>
            <w:i/>
            <w:color w:val="auto"/>
            <w:u w:val="none"/>
          </w:rPr>
          <w:t>п. 337</w:t>
        </w:r>
      </w:hyperlink>
      <w:r w:rsidRPr="00D31721">
        <w:rPr>
          <w:i/>
        </w:rPr>
        <w:t xml:space="preserve"> Инструкции № 157н)</w:t>
      </w:r>
    </w:p>
    <w:p w:rsidR="00C333C7" w:rsidRPr="00D31721" w:rsidRDefault="00D0069D" w:rsidP="00BC7D0B">
      <w:pPr>
        <w:pStyle w:val="2"/>
        <w:numPr>
          <w:ilvl w:val="0"/>
          <w:numId w:val="0"/>
        </w:numPr>
        <w:ind w:firstLine="567"/>
        <w:rPr>
          <w:sz w:val="28"/>
          <w:szCs w:val="28"/>
        </w:rPr>
      </w:pPr>
      <w:bookmarkStart w:id="88" w:name="_ref_531886"/>
      <w:r>
        <w:rPr>
          <w:sz w:val="28"/>
          <w:szCs w:val="28"/>
        </w:rPr>
        <w:t>8.44</w:t>
      </w:r>
      <w:r w:rsidR="00BC7D0B" w:rsidRPr="00D31721">
        <w:rPr>
          <w:sz w:val="28"/>
          <w:szCs w:val="28"/>
        </w:rPr>
        <w:t>.</w:t>
      </w:r>
      <w:r w:rsidR="00914E00" w:rsidRPr="00D31721">
        <w:rPr>
          <w:sz w:val="28"/>
          <w:szCs w:val="28"/>
        </w:rPr>
        <w:t>На забалансовом</w:t>
      </w:r>
      <w:hyperlink r:id="rId218" w:history="1">
        <w:r w:rsidR="00914E00" w:rsidRPr="00D31721">
          <w:rPr>
            <w:rStyle w:val="afc"/>
            <w:color w:val="auto"/>
            <w:sz w:val="28"/>
            <w:szCs w:val="28"/>
            <w:u w:val="none"/>
          </w:rPr>
          <w:t>счете 04</w:t>
        </w:r>
      </w:hyperlink>
      <w:r w:rsidR="00914E00" w:rsidRPr="00D31721">
        <w:rPr>
          <w:sz w:val="28"/>
          <w:szCs w:val="28"/>
        </w:rPr>
        <w:t xml:space="preserve"> "Задолженность неплатежеспособных дебиторов" учет ведется по группам:</w:t>
      </w:r>
      <w:bookmarkEnd w:id="88"/>
    </w:p>
    <w:p w:rsidR="00C333C7" w:rsidRPr="00D31721" w:rsidRDefault="00914E00">
      <w:pPr>
        <w:pStyle w:val="ab"/>
        <w:numPr>
          <w:ilvl w:val="0"/>
          <w:numId w:val="18"/>
        </w:numPr>
        <w:spacing w:after="0"/>
        <w:ind w:left="482"/>
        <w:jc w:val="both"/>
        <w:rPr>
          <w:sz w:val="28"/>
          <w:szCs w:val="28"/>
        </w:rPr>
      </w:pPr>
      <w:r w:rsidRPr="00D31721">
        <w:rPr>
          <w:sz w:val="28"/>
          <w:szCs w:val="28"/>
        </w:rPr>
        <w:t>задолженность по доходам;</w:t>
      </w:r>
    </w:p>
    <w:p w:rsidR="00C333C7" w:rsidRPr="00D31721" w:rsidRDefault="00914E00">
      <w:pPr>
        <w:pStyle w:val="ab"/>
        <w:numPr>
          <w:ilvl w:val="0"/>
          <w:numId w:val="18"/>
        </w:numPr>
        <w:spacing w:after="0"/>
        <w:ind w:left="482"/>
        <w:jc w:val="both"/>
        <w:rPr>
          <w:sz w:val="28"/>
          <w:szCs w:val="28"/>
        </w:rPr>
      </w:pPr>
      <w:r w:rsidRPr="00D31721">
        <w:rPr>
          <w:sz w:val="28"/>
          <w:szCs w:val="28"/>
        </w:rPr>
        <w:t>задолженность по авансам;</w:t>
      </w:r>
    </w:p>
    <w:p w:rsidR="00C333C7" w:rsidRPr="00D31721" w:rsidRDefault="00914E00">
      <w:pPr>
        <w:pStyle w:val="ab"/>
        <w:numPr>
          <w:ilvl w:val="0"/>
          <w:numId w:val="18"/>
        </w:numPr>
        <w:spacing w:after="0"/>
        <w:ind w:left="482"/>
        <w:jc w:val="both"/>
        <w:rPr>
          <w:sz w:val="28"/>
          <w:szCs w:val="28"/>
        </w:rPr>
      </w:pPr>
      <w:r w:rsidRPr="00D31721">
        <w:rPr>
          <w:sz w:val="28"/>
          <w:szCs w:val="28"/>
        </w:rPr>
        <w:t>задолженность подотчетных лиц;</w:t>
      </w:r>
    </w:p>
    <w:p w:rsidR="00C333C7" w:rsidRPr="00D31721" w:rsidRDefault="00914E00">
      <w:pPr>
        <w:pStyle w:val="ab"/>
        <w:numPr>
          <w:ilvl w:val="0"/>
          <w:numId w:val="18"/>
        </w:numPr>
        <w:spacing w:after="0"/>
        <w:ind w:left="482"/>
        <w:jc w:val="both"/>
        <w:rPr>
          <w:sz w:val="28"/>
          <w:szCs w:val="28"/>
        </w:rPr>
      </w:pPr>
      <w:r w:rsidRPr="00D31721">
        <w:rPr>
          <w:sz w:val="28"/>
          <w:szCs w:val="28"/>
        </w:rPr>
        <w:t>задолженность по недостачам.</w:t>
      </w:r>
    </w:p>
    <w:p w:rsidR="00C333C7" w:rsidRPr="00D31721" w:rsidRDefault="00914E00">
      <w:r w:rsidRPr="00D31721">
        <w:rPr>
          <w:i/>
        </w:rPr>
        <w:t xml:space="preserve">(Основание: </w:t>
      </w:r>
      <w:hyperlink r:id="rId219" w:history="1">
        <w:r w:rsidRPr="00D31721">
          <w:rPr>
            <w:rStyle w:val="afc"/>
            <w:i/>
            <w:color w:val="auto"/>
            <w:u w:val="none"/>
          </w:rPr>
          <w:t>п. 9</w:t>
        </w:r>
      </w:hyperlink>
      <w:r w:rsidRPr="00D31721">
        <w:rPr>
          <w:i/>
        </w:rPr>
        <w:t xml:space="preserve"> СГС "Учетная политика"</w:t>
      </w:r>
      <w:r w:rsidRPr="00D31721">
        <w:t>)</w:t>
      </w:r>
    </w:p>
    <w:p w:rsidR="00C333C7" w:rsidRPr="00D31721" w:rsidRDefault="00D0069D" w:rsidP="00BC7D0B">
      <w:pPr>
        <w:pStyle w:val="2"/>
        <w:numPr>
          <w:ilvl w:val="0"/>
          <w:numId w:val="0"/>
        </w:numPr>
        <w:ind w:firstLine="567"/>
        <w:rPr>
          <w:sz w:val="28"/>
          <w:szCs w:val="28"/>
        </w:rPr>
      </w:pPr>
      <w:bookmarkStart w:id="89" w:name="_ref_1079773"/>
      <w:r>
        <w:rPr>
          <w:sz w:val="28"/>
          <w:szCs w:val="28"/>
        </w:rPr>
        <w:t>8.45</w:t>
      </w:r>
      <w:r w:rsidR="00BC7D0B" w:rsidRPr="00D31721">
        <w:rPr>
          <w:sz w:val="28"/>
          <w:szCs w:val="28"/>
        </w:rPr>
        <w:t>.</w:t>
      </w:r>
      <w:r w:rsidR="00914E00" w:rsidRPr="00D31721">
        <w:rPr>
          <w:sz w:val="28"/>
          <w:szCs w:val="28"/>
        </w:rPr>
        <w:t xml:space="preserve">Аналитический учет по счетам </w:t>
      </w:r>
      <w:hyperlink r:id="rId220" w:history="1">
        <w:r w:rsidR="00914E00" w:rsidRPr="00D31721">
          <w:rPr>
            <w:rStyle w:val="afc"/>
            <w:color w:val="auto"/>
            <w:sz w:val="28"/>
            <w:szCs w:val="28"/>
            <w:u w:val="none"/>
          </w:rPr>
          <w:t>17</w:t>
        </w:r>
      </w:hyperlink>
      <w:r w:rsidR="00914E00" w:rsidRPr="00D31721">
        <w:rPr>
          <w:sz w:val="28"/>
          <w:szCs w:val="28"/>
        </w:rPr>
        <w:t xml:space="preserve"> "Поступления денежных средств" и </w:t>
      </w:r>
      <w:hyperlink r:id="rId221" w:history="1">
        <w:r w:rsidR="00914E00" w:rsidRPr="00D31721">
          <w:rPr>
            <w:rStyle w:val="afc"/>
            <w:color w:val="auto"/>
            <w:sz w:val="28"/>
            <w:szCs w:val="28"/>
            <w:u w:val="none"/>
          </w:rPr>
          <w:t>18</w:t>
        </w:r>
      </w:hyperlink>
      <w:r w:rsidR="00914E00" w:rsidRPr="00D31721">
        <w:rPr>
          <w:sz w:val="28"/>
          <w:szCs w:val="28"/>
        </w:rPr>
        <w:t xml:space="preserve"> "Выбытия денежных средств" ведется в Многографной карточке (</w:t>
      </w:r>
      <w:hyperlink r:id="rId222" w:history="1">
        <w:r w:rsidR="00914E00" w:rsidRPr="00D31721">
          <w:rPr>
            <w:rStyle w:val="afc"/>
            <w:color w:val="auto"/>
            <w:sz w:val="28"/>
            <w:szCs w:val="28"/>
            <w:u w:val="none"/>
          </w:rPr>
          <w:t>ф. 0504054</w:t>
        </w:r>
      </w:hyperlink>
      <w:r w:rsidR="00914E00" w:rsidRPr="00D31721">
        <w:rPr>
          <w:sz w:val="28"/>
          <w:szCs w:val="28"/>
        </w:rPr>
        <w:t>).</w:t>
      </w:r>
      <w:bookmarkEnd w:id="89"/>
    </w:p>
    <w:p w:rsidR="00C333C7" w:rsidRPr="00D31721" w:rsidRDefault="00914E00">
      <w:r w:rsidRPr="00D31721">
        <w:rPr>
          <w:i/>
        </w:rPr>
        <w:t xml:space="preserve">(Основание: </w:t>
      </w:r>
      <w:hyperlink r:id="rId223" w:history="1">
        <w:r w:rsidRPr="00D31721">
          <w:rPr>
            <w:rStyle w:val="afc"/>
            <w:i/>
            <w:color w:val="auto"/>
            <w:u w:val="none"/>
          </w:rPr>
          <w:t>п. п. 366</w:t>
        </w:r>
      </w:hyperlink>
      <w:r w:rsidRPr="00D31721">
        <w:rPr>
          <w:i/>
        </w:rPr>
        <w:t xml:space="preserve">, </w:t>
      </w:r>
      <w:hyperlink r:id="rId224" w:history="1">
        <w:r w:rsidRPr="00D31721">
          <w:rPr>
            <w:rStyle w:val="afc"/>
            <w:i/>
            <w:color w:val="auto"/>
            <w:u w:val="none"/>
          </w:rPr>
          <w:t>368</w:t>
        </w:r>
      </w:hyperlink>
      <w:r w:rsidRPr="00D31721">
        <w:rPr>
          <w:i/>
        </w:rPr>
        <w:t xml:space="preserve"> Инструкции № 157н)</w:t>
      </w:r>
    </w:p>
    <w:p w:rsidR="00C333C7" w:rsidRPr="00D31721" w:rsidRDefault="00D0069D" w:rsidP="00BC7D0B">
      <w:pPr>
        <w:pStyle w:val="2"/>
        <w:numPr>
          <w:ilvl w:val="0"/>
          <w:numId w:val="0"/>
        </w:numPr>
        <w:ind w:firstLine="567"/>
        <w:rPr>
          <w:sz w:val="28"/>
          <w:szCs w:val="28"/>
        </w:rPr>
      </w:pPr>
      <w:bookmarkStart w:id="90" w:name="_ref_531891"/>
      <w:r>
        <w:rPr>
          <w:sz w:val="28"/>
          <w:szCs w:val="28"/>
        </w:rPr>
        <w:lastRenderedPageBreak/>
        <w:t>8.46</w:t>
      </w:r>
      <w:r w:rsidR="00BC7D0B" w:rsidRPr="00D31721">
        <w:rPr>
          <w:sz w:val="28"/>
          <w:szCs w:val="28"/>
        </w:rPr>
        <w:t>.</w:t>
      </w:r>
      <w:r w:rsidR="00914E00" w:rsidRPr="00D31721">
        <w:rPr>
          <w:sz w:val="28"/>
          <w:szCs w:val="28"/>
        </w:rPr>
        <w:t xml:space="preserve">Аналитический учет невыясненных поступлений бюджета прошлых лет ведется на </w:t>
      </w:r>
      <w:hyperlink r:id="rId225" w:history="1">
        <w:r w:rsidR="00914E00" w:rsidRPr="00D31721">
          <w:rPr>
            <w:rStyle w:val="afc"/>
            <w:color w:val="auto"/>
            <w:sz w:val="28"/>
            <w:szCs w:val="28"/>
            <w:u w:val="none"/>
          </w:rPr>
          <w:t>счете 19</w:t>
        </w:r>
      </w:hyperlink>
      <w:r w:rsidR="00914E00" w:rsidRPr="00D31721">
        <w:rPr>
          <w:sz w:val="28"/>
          <w:szCs w:val="28"/>
        </w:rPr>
        <w:t xml:space="preserve"> "Невыясненные поступления прошлых лет" в разрезе каждого плательщика, от которого поступили соответствующие средства.</w:t>
      </w:r>
      <w:bookmarkEnd w:id="90"/>
    </w:p>
    <w:p w:rsidR="00C333C7" w:rsidRPr="00D31721" w:rsidRDefault="00914E00">
      <w:r w:rsidRPr="00D31721">
        <w:rPr>
          <w:i/>
        </w:rPr>
        <w:t xml:space="preserve">(Основание: </w:t>
      </w:r>
      <w:hyperlink r:id="rId226" w:history="1">
        <w:r w:rsidRPr="00D31721">
          <w:rPr>
            <w:rStyle w:val="afc"/>
            <w:i/>
            <w:color w:val="auto"/>
            <w:u w:val="none"/>
          </w:rPr>
          <w:t>п. п. 6</w:t>
        </w:r>
      </w:hyperlink>
      <w:r w:rsidRPr="00D31721">
        <w:rPr>
          <w:i/>
        </w:rPr>
        <w:t xml:space="preserve">, </w:t>
      </w:r>
      <w:hyperlink r:id="rId227" w:history="1">
        <w:r w:rsidRPr="00D31721">
          <w:rPr>
            <w:rStyle w:val="afc"/>
            <w:i/>
            <w:color w:val="auto"/>
            <w:u w:val="none"/>
          </w:rPr>
          <w:t>370</w:t>
        </w:r>
      </w:hyperlink>
      <w:r w:rsidRPr="00D31721">
        <w:rPr>
          <w:i/>
        </w:rPr>
        <w:t xml:space="preserve"> Инструкции № 157н, </w:t>
      </w:r>
      <w:hyperlink r:id="rId228" w:history="1">
        <w:r w:rsidRPr="00D31721">
          <w:rPr>
            <w:rStyle w:val="afc"/>
            <w:i/>
            <w:color w:val="auto"/>
            <w:u w:val="none"/>
          </w:rPr>
          <w:t>п. 9</w:t>
        </w:r>
      </w:hyperlink>
      <w:r w:rsidRPr="00D31721">
        <w:rPr>
          <w:i/>
        </w:rPr>
        <w:t xml:space="preserve"> СГС "Учетная политика")</w:t>
      </w:r>
    </w:p>
    <w:p w:rsidR="00C333C7" w:rsidRPr="00D31721" w:rsidRDefault="00D0069D" w:rsidP="00BC7D0B">
      <w:pPr>
        <w:pStyle w:val="2"/>
        <w:numPr>
          <w:ilvl w:val="0"/>
          <w:numId w:val="0"/>
        </w:numPr>
        <w:ind w:firstLine="567"/>
        <w:rPr>
          <w:sz w:val="28"/>
          <w:szCs w:val="28"/>
        </w:rPr>
      </w:pPr>
      <w:bookmarkStart w:id="91" w:name="_ref_531893"/>
      <w:r>
        <w:rPr>
          <w:sz w:val="28"/>
          <w:szCs w:val="28"/>
        </w:rPr>
        <w:t>8.47</w:t>
      </w:r>
      <w:r w:rsidR="00BC7D0B" w:rsidRPr="00D31721">
        <w:rPr>
          <w:sz w:val="28"/>
          <w:szCs w:val="28"/>
        </w:rPr>
        <w:t>.</w:t>
      </w:r>
      <w:r w:rsidR="00914E00" w:rsidRPr="00D31721">
        <w:rPr>
          <w:sz w:val="28"/>
          <w:szCs w:val="28"/>
        </w:rPr>
        <w:t>На забалансовый</w:t>
      </w:r>
      <w:hyperlink r:id="rId229" w:history="1">
        <w:r w:rsidR="00914E00" w:rsidRPr="00D31721">
          <w:rPr>
            <w:rStyle w:val="afc"/>
            <w:color w:val="auto"/>
            <w:sz w:val="28"/>
            <w:szCs w:val="28"/>
            <w:u w:val="none"/>
          </w:rPr>
          <w:t>счет 20</w:t>
        </w:r>
      </w:hyperlink>
      <w:r w:rsidR="00914E00" w:rsidRPr="00D31721">
        <w:rPr>
          <w:sz w:val="28"/>
          <w:szCs w:val="28"/>
        </w:rPr>
        <w:t xml:space="preserve"> "Задолженность, невостребованная кредиторами" не востребованная кредитором задолженность принимается   </w:t>
      </w:r>
      <w:r w:rsidR="00F26597" w:rsidRPr="00D31721">
        <w:rPr>
          <w:sz w:val="28"/>
          <w:szCs w:val="28"/>
        </w:rPr>
        <w:t>на</w:t>
      </w:r>
      <w:r w:rsidR="00914E00" w:rsidRPr="00D31721">
        <w:rPr>
          <w:sz w:val="28"/>
          <w:szCs w:val="28"/>
        </w:rPr>
        <w:t xml:space="preserve"> основании:</w:t>
      </w:r>
      <w:bookmarkEnd w:id="91"/>
    </w:p>
    <w:p w:rsidR="00C333C7" w:rsidRPr="00D31721" w:rsidRDefault="00914E00">
      <w:pPr>
        <w:rPr>
          <w:sz w:val="28"/>
          <w:szCs w:val="28"/>
        </w:rPr>
      </w:pPr>
      <w:r w:rsidRPr="00D31721">
        <w:rPr>
          <w:sz w:val="28"/>
          <w:szCs w:val="28"/>
        </w:rPr>
        <w:t xml:space="preserve">- инвентаризационной описи расчетов с покупателями, поставщиками и прочими дебиторами и кредиторами </w:t>
      </w:r>
      <w:hyperlink r:id="rId230" w:history="1">
        <w:r w:rsidRPr="00D31721">
          <w:rPr>
            <w:rStyle w:val="afc"/>
            <w:color w:val="auto"/>
            <w:sz w:val="28"/>
            <w:szCs w:val="28"/>
            <w:u w:val="none"/>
          </w:rPr>
          <w:t>(ф. 0504089)</w:t>
        </w:r>
      </w:hyperlink>
      <w:r w:rsidRPr="00D31721">
        <w:rPr>
          <w:sz w:val="28"/>
          <w:szCs w:val="28"/>
        </w:rPr>
        <w:t>;</w:t>
      </w:r>
    </w:p>
    <w:p w:rsidR="00C333C7" w:rsidRPr="00D31721" w:rsidRDefault="00914E00">
      <w:pPr>
        <w:rPr>
          <w:sz w:val="28"/>
          <w:szCs w:val="28"/>
        </w:rPr>
      </w:pPr>
      <w:r w:rsidRPr="00D31721">
        <w:rPr>
          <w:sz w:val="28"/>
          <w:szCs w:val="28"/>
        </w:rPr>
        <w:t>- докладной записки о выявлении кредиторской задолженности, не востребованной кредиторами.</w:t>
      </w:r>
    </w:p>
    <w:p w:rsidR="00C333C7" w:rsidRPr="00D31721" w:rsidRDefault="00914E00">
      <w:pPr>
        <w:rPr>
          <w:sz w:val="28"/>
          <w:szCs w:val="28"/>
        </w:rPr>
      </w:pPr>
      <w:r w:rsidRPr="00D31721">
        <w:rPr>
          <w:sz w:val="28"/>
          <w:szCs w:val="28"/>
        </w:rPr>
        <w:t>Списание задолженности с забалансового учета осуществляется по итогам инвентаризации на основании решения инвентаризационной комиссии в следующих случаях:</w:t>
      </w:r>
    </w:p>
    <w:p w:rsidR="00C333C7" w:rsidRPr="00D31721" w:rsidRDefault="00914E00">
      <w:pPr>
        <w:rPr>
          <w:sz w:val="28"/>
          <w:szCs w:val="28"/>
        </w:rPr>
      </w:pPr>
      <w:r w:rsidRPr="00D31721">
        <w:rPr>
          <w:sz w:val="28"/>
          <w:szCs w:val="28"/>
        </w:rPr>
        <w:t>- завершился срок возможного возобновления процедуры взыскания задолженности согласно законодательству;</w:t>
      </w:r>
    </w:p>
    <w:p w:rsidR="00C333C7" w:rsidRPr="00D31721" w:rsidRDefault="00914E00">
      <w:pPr>
        <w:rPr>
          <w:sz w:val="28"/>
          <w:szCs w:val="28"/>
        </w:rPr>
      </w:pPr>
      <w:r w:rsidRPr="00D31721">
        <w:rPr>
          <w:sz w:val="28"/>
          <w:szCs w:val="28"/>
        </w:rPr>
        <w:t>- имеются документы, подтверждающие прекращение обязательства в связи со смертью (ликвидацией) контрагента.</w:t>
      </w:r>
    </w:p>
    <w:p w:rsidR="00C333C7" w:rsidRPr="00D31721" w:rsidRDefault="00914E00">
      <w:r w:rsidRPr="00D31721">
        <w:rPr>
          <w:i/>
        </w:rPr>
        <w:t xml:space="preserve">(Основание: </w:t>
      </w:r>
      <w:hyperlink r:id="rId231" w:history="1">
        <w:r w:rsidRPr="00D31721">
          <w:rPr>
            <w:rStyle w:val="afc"/>
            <w:i/>
            <w:color w:val="auto"/>
            <w:u w:val="none"/>
          </w:rPr>
          <w:t>п. 371</w:t>
        </w:r>
      </w:hyperlink>
      <w:r w:rsidRPr="00D31721">
        <w:rPr>
          <w:i/>
        </w:rPr>
        <w:t xml:space="preserve"> Инструкции № 157н)</w:t>
      </w:r>
    </w:p>
    <w:p w:rsidR="00C333C7" w:rsidRPr="00D31721" w:rsidRDefault="00D0069D" w:rsidP="00BC7D0B">
      <w:pPr>
        <w:pStyle w:val="2"/>
        <w:numPr>
          <w:ilvl w:val="0"/>
          <w:numId w:val="0"/>
        </w:numPr>
        <w:ind w:firstLine="482"/>
        <w:rPr>
          <w:sz w:val="28"/>
          <w:szCs w:val="28"/>
        </w:rPr>
      </w:pPr>
      <w:bookmarkStart w:id="92" w:name="_ref_531894"/>
      <w:r>
        <w:rPr>
          <w:sz w:val="28"/>
          <w:szCs w:val="28"/>
        </w:rPr>
        <w:t>8.48</w:t>
      </w:r>
      <w:r w:rsidR="00BC7D0B" w:rsidRPr="00D31721">
        <w:rPr>
          <w:sz w:val="28"/>
          <w:szCs w:val="28"/>
        </w:rPr>
        <w:t>.</w:t>
      </w:r>
      <w:r w:rsidR="00914E00" w:rsidRPr="00D31721">
        <w:rPr>
          <w:sz w:val="28"/>
          <w:szCs w:val="28"/>
        </w:rPr>
        <w:t>Основные средства на забалансовом</w:t>
      </w:r>
      <w:hyperlink r:id="rId232" w:history="1">
        <w:r w:rsidR="00914E00" w:rsidRPr="00D31721">
          <w:rPr>
            <w:rStyle w:val="afc"/>
            <w:color w:val="auto"/>
            <w:sz w:val="28"/>
            <w:szCs w:val="28"/>
            <w:u w:val="none"/>
          </w:rPr>
          <w:t>счете 21</w:t>
        </w:r>
      </w:hyperlink>
      <w:r w:rsidR="00914E00" w:rsidRPr="00D31721">
        <w:rPr>
          <w:sz w:val="28"/>
          <w:szCs w:val="28"/>
        </w:rPr>
        <w:t xml:space="preserve"> "Основные средства в эксплуатации" учитываются </w:t>
      </w:r>
      <w:bookmarkEnd w:id="92"/>
      <w:r w:rsidR="008E0CA4" w:rsidRPr="00D31721">
        <w:rPr>
          <w:sz w:val="28"/>
          <w:szCs w:val="28"/>
        </w:rPr>
        <w:t xml:space="preserve">по </w:t>
      </w:r>
      <w:r w:rsidR="001F2087" w:rsidRPr="00D31721">
        <w:rPr>
          <w:sz w:val="28"/>
          <w:szCs w:val="28"/>
        </w:rPr>
        <w:t xml:space="preserve">балансовой </w:t>
      </w:r>
      <w:r w:rsidR="008E0CA4" w:rsidRPr="00D31721">
        <w:rPr>
          <w:sz w:val="28"/>
          <w:szCs w:val="28"/>
        </w:rPr>
        <w:t>стоимости</w:t>
      </w:r>
      <w:r w:rsidR="001F2087" w:rsidRPr="00D31721">
        <w:rPr>
          <w:sz w:val="28"/>
          <w:szCs w:val="28"/>
        </w:rPr>
        <w:t xml:space="preserve"> введенного в эксплуатацию объекта.</w:t>
      </w:r>
    </w:p>
    <w:p w:rsidR="00C333C7" w:rsidRPr="00D31721" w:rsidRDefault="00914E00">
      <w:r w:rsidRPr="00D31721">
        <w:rPr>
          <w:i/>
        </w:rPr>
        <w:t xml:space="preserve">(Основание: </w:t>
      </w:r>
      <w:hyperlink r:id="rId233" w:history="1">
        <w:r w:rsidRPr="00D31721">
          <w:rPr>
            <w:rStyle w:val="afc"/>
            <w:i/>
            <w:color w:val="auto"/>
            <w:u w:val="none"/>
          </w:rPr>
          <w:t>п. 373</w:t>
        </w:r>
      </w:hyperlink>
      <w:r w:rsidRPr="00D31721">
        <w:rPr>
          <w:i/>
        </w:rPr>
        <w:t xml:space="preserve"> Инструкции № 157н)</w:t>
      </w:r>
    </w:p>
    <w:p w:rsidR="00C333C7" w:rsidRPr="00D31721" w:rsidRDefault="00D0069D" w:rsidP="00BC7D0B">
      <w:pPr>
        <w:pStyle w:val="2"/>
        <w:numPr>
          <w:ilvl w:val="0"/>
          <w:numId w:val="0"/>
        </w:numPr>
        <w:ind w:left="482"/>
        <w:rPr>
          <w:sz w:val="28"/>
          <w:szCs w:val="28"/>
        </w:rPr>
      </w:pPr>
      <w:bookmarkStart w:id="93" w:name="_ref_531895"/>
      <w:r>
        <w:rPr>
          <w:sz w:val="28"/>
          <w:szCs w:val="28"/>
        </w:rPr>
        <w:t>8.49</w:t>
      </w:r>
      <w:r w:rsidR="00BC7D0B" w:rsidRPr="00D31721">
        <w:rPr>
          <w:sz w:val="28"/>
          <w:szCs w:val="28"/>
        </w:rPr>
        <w:t>.</w:t>
      </w:r>
      <w:r w:rsidR="00914E00" w:rsidRPr="00D31721">
        <w:rPr>
          <w:sz w:val="28"/>
          <w:szCs w:val="28"/>
        </w:rPr>
        <w:t xml:space="preserve">Аналитический учет на </w:t>
      </w:r>
      <w:hyperlink r:id="rId234" w:history="1">
        <w:r w:rsidR="00914E00" w:rsidRPr="00D31721">
          <w:rPr>
            <w:rStyle w:val="afc"/>
            <w:color w:val="auto"/>
            <w:sz w:val="28"/>
            <w:szCs w:val="28"/>
            <w:u w:val="none"/>
          </w:rPr>
          <w:t>счете 21</w:t>
        </w:r>
      </w:hyperlink>
      <w:r w:rsidR="00914E00" w:rsidRPr="00D31721">
        <w:rPr>
          <w:sz w:val="28"/>
          <w:szCs w:val="28"/>
        </w:rPr>
        <w:t xml:space="preserve"> ведется по </w:t>
      </w:r>
      <w:bookmarkEnd w:id="93"/>
      <w:r w:rsidR="008E0CA4" w:rsidRPr="00D31721">
        <w:rPr>
          <w:sz w:val="28"/>
          <w:szCs w:val="28"/>
        </w:rPr>
        <w:t>видам имущества</w:t>
      </w:r>
      <w:r w:rsidR="00914E00" w:rsidRPr="00D31721">
        <w:rPr>
          <w:sz w:val="28"/>
          <w:szCs w:val="28"/>
        </w:rPr>
        <w:t>.</w:t>
      </w:r>
    </w:p>
    <w:p w:rsidR="00C333C7" w:rsidRPr="00D31721" w:rsidRDefault="00914E00">
      <w:r w:rsidRPr="00D31721">
        <w:rPr>
          <w:i/>
        </w:rPr>
        <w:t xml:space="preserve">(Основание: </w:t>
      </w:r>
      <w:hyperlink r:id="rId235" w:history="1">
        <w:r w:rsidRPr="00D31721">
          <w:rPr>
            <w:rStyle w:val="afc"/>
            <w:i/>
            <w:color w:val="auto"/>
            <w:u w:val="none"/>
          </w:rPr>
          <w:t>п. п. 6</w:t>
        </w:r>
      </w:hyperlink>
      <w:r w:rsidRPr="00D31721">
        <w:rPr>
          <w:i/>
        </w:rPr>
        <w:t xml:space="preserve">, </w:t>
      </w:r>
      <w:hyperlink r:id="rId236" w:history="1">
        <w:r w:rsidRPr="00D31721">
          <w:rPr>
            <w:rStyle w:val="afc"/>
            <w:i/>
            <w:color w:val="auto"/>
            <w:u w:val="none"/>
          </w:rPr>
          <w:t>374</w:t>
        </w:r>
      </w:hyperlink>
      <w:r w:rsidRPr="00D31721">
        <w:rPr>
          <w:i/>
        </w:rPr>
        <w:t xml:space="preserve"> Инструкции № 157н, </w:t>
      </w:r>
      <w:hyperlink r:id="rId237" w:history="1">
        <w:r w:rsidRPr="00D31721">
          <w:rPr>
            <w:rStyle w:val="afc"/>
            <w:i/>
            <w:color w:val="auto"/>
            <w:u w:val="none"/>
          </w:rPr>
          <w:t>п. 9</w:t>
        </w:r>
      </w:hyperlink>
      <w:r w:rsidRPr="00D31721">
        <w:rPr>
          <w:i/>
        </w:rPr>
        <w:t xml:space="preserve"> СГС "Учетная политика")</w:t>
      </w:r>
    </w:p>
    <w:p w:rsidR="00C333C7" w:rsidRPr="00D31721" w:rsidRDefault="00D0069D" w:rsidP="00BC7D0B">
      <w:pPr>
        <w:pStyle w:val="2"/>
        <w:numPr>
          <w:ilvl w:val="0"/>
          <w:numId w:val="0"/>
        </w:numPr>
        <w:ind w:firstLine="482"/>
        <w:rPr>
          <w:sz w:val="28"/>
          <w:szCs w:val="28"/>
        </w:rPr>
      </w:pPr>
      <w:bookmarkStart w:id="94" w:name="_ref_531896"/>
      <w:r>
        <w:rPr>
          <w:sz w:val="28"/>
          <w:szCs w:val="28"/>
        </w:rPr>
        <w:t>8.50</w:t>
      </w:r>
      <w:r w:rsidR="00BC7D0B" w:rsidRPr="00D31721">
        <w:rPr>
          <w:sz w:val="28"/>
          <w:szCs w:val="28"/>
        </w:rPr>
        <w:t>.</w:t>
      </w:r>
      <w:r w:rsidR="00914E00" w:rsidRPr="00D31721">
        <w:rPr>
          <w:sz w:val="28"/>
          <w:szCs w:val="28"/>
        </w:rPr>
        <w:t xml:space="preserve">Аналитический учет по </w:t>
      </w:r>
      <w:hyperlink r:id="rId238" w:history="1">
        <w:r w:rsidR="00914E00" w:rsidRPr="00D31721">
          <w:rPr>
            <w:rStyle w:val="afc"/>
            <w:color w:val="auto"/>
            <w:sz w:val="28"/>
            <w:szCs w:val="28"/>
            <w:u w:val="none"/>
          </w:rPr>
          <w:t>счету 22</w:t>
        </w:r>
      </w:hyperlink>
      <w:r w:rsidR="00914E00" w:rsidRPr="00D31721">
        <w:rPr>
          <w:sz w:val="28"/>
          <w:szCs w:val="28"/>
        </w:rPr>
        <w:t xml:space="preserve"> "Материальные ценности, полученные по централизованному снабжению" ведется в разрезе видов материальных ценностей, получателей.</w:t>
      </w:r>
      <w:bookmarkEnd w:id="94"/>
    </w:p>
    <w:p w:rsidR="00C333C7" w:rsidRPr="00D31721" w:rsidRDefault="00914E00">
      <w:r w:rsidRPr="00D31721">
        <w:rPr>
          <w:i/>
        </w:rPr>
        <w:t xml:space="preserve">(Основание: </w:t>
      </w:r>
      <w:hyperlink r:id="rId239" w:history="1">
        <w:r w:rsidRPr="00D31721">
          <w:rPr>
            <w:rStyle w:val="afc"/>
            <w:i/>
            <w:color w:val="auto"/>
            <w:u w:val="none"/>
          </w:rPr>
          <w:t>п. п. 6</w:t>
        </w:r>
      </w:hyperlink>
      <w:r w:rsidRPr="00D31721">
        <w:rPr>
          <w:i/>
        </w:rPr>
        <w:t xml:space="preserve">, </w:t>
      </w:r>
      <w:hyperlink r:id="rId240" w:history="1">
        <w:r w:rsidRPr="00D31721">
          <w:rPr>
            <w:rStyle w:val="afc"/>
            <w:i/>
            <w:color w:val="auto"/>
            <w:u w:val="none"/>
          </w:rPr>
          <w:t>376</w:t>
        </w:r>
      </w:hyperlink>
      <w:r w:rsidRPr="00D31721">
        <w:rPr>
          <w:i/>
        </w:rPr>
        <w:t xml:space="preserve"> Инструкции № 157н, </w:t>
      </w:r>
      <w:hyperlink r:id="rId241" w:history="1">
        <w:r w:rsidRPr="00D31721">
          <w:rPr>
            <w:rStyle w:val="afc"/>
            <w:i/>
            <w:color w:val="auto"/>
            <w:u w:val="none"/>
          </w:rPr>
          <w:t>п. 9</w:t>
        </w:r>
      </w:hyperlink>
      <w:r w:rsidRPr="00D31721">
        <w:rPr>
          <w:i/>
        </w:rPr>
        <w:t xml:space="preserve"> СГС "Учетная политика")</w:t>
      </w:r>
    </w:p>
    <w:p w:rsidR="00C333C7" w:rsidRPr="00D31721" w:rsidRDefault="00D0069D" w:rsidP="00BC7D0B">
      <w:pPr>
        <w:pStyle w:val="2"/>
        <w:numPr>
          <w:ilvl w:val="0"/>
          <w:numId w:val="0"/>
        </w:numPr>
        <w:ind w:firstLine="567"/>
        <w:rPr>
          <w:sz w:val="28"/>
          <w:szCs w:val="28"/>
        </w:rPr>
      </w:pPr>
      <w:bookmarkStart w:id="95" w:name="_ref_531899"/>
      <w:r>
        <w:rPr>
          <w:sz w:val="28"/>
          <w:szCs w:val="28"/>
        </w:rPr>
        <w:t>8.51</w:t>
      </w:r>
      <w:r w:rsidR="00BC7D0B" w:rsidRPr="00D31721">
        <w:rPr>
          <w:sz w:val="28"/>
          <w:szCs w:val="28"/>
        </w:rPr>
        <w:t>.</w:t>
      </w:r>
      <w:r w:rsidR="00914E00" w:rsidRPr="00D31721">
        <w:rPr>
          <w:sz w:val="28"/>
          <w:szCs w:val="28"/>
        </w:rPr>
        <w:t>Выбытие инвентарных объектов основных средств, в том числе объектов движимого имущества стоимостью до 10 000 руб. включительно, учитываемых на забалансовом учете, оформляется соответствующим актом о списании (</w:t>
      </w:r>
      <w:hyperlink r:id="rId242" w:history="1">
        <w:r w:rsidR="00914E00" w:rsidRPr="00D31721">
          <w:rPr>
            <w:rStyle w:val="afc"/>
            <w:color w:val="auto"/>
            <w:sz w:val="28"/>
            <w:szCs w:val="28"/>
            <w:u w:val="none"/>
          </w:rPr>
          <w:t>ф. ф. 0504104</w:t>
        </w:r>
      </w:hyperlink>
      <w:r w:rsidR="00914E00" w:rsidRPr="00D31721">
        <w:rPr>
          <w:sz w:val="28"/>
          <w:szCs w:val="28"/>
        </w:rPr>
        <w:t xml:space="preserve">, </w:t>
      </w:r>
      <w:hyperlink r:id="rId243" w:history="1">
        <w:r w:rsidR="00914E00" w:rsidRPr="00D31721">
          <w:rPr>
            <w:rStyle w:val="afc"/>
            <w:color w:val="auto"/>
            <w:sz w:val="28"/>
            <w:szCs w:val="28"/>
            <w:u w:val="none"/>
          </w:rPr>
          <w:t>0504105</w:t>
        </w:r>
      </w:hyperlink>
      <w:r w:rsidR="00914E00" w:rsidRPr="00D31721">
        <w:rPr>
          <w:sz w:val="28"/>
          <w:szCs w:val="28"/>
        </w:rPr>
        <w:t>,</w:t>
      </w:r>
      <w:hyperlink r:id="rId244" w:history="1">
        <w:r w:rsidR="00914E00" w:rsidRPr="00D31721">
          <w:rPr>
            <w:rStyle w:val="afc"/>
            <w:color w:val="auto"/>
            <w:sz w:val="28"/>
            <w:szCs w:val="28"/>
            <w:u w:val="none"/>
          </w:rPr>
          <w:t>0504143</w:t>
        </w:r>
      </w:hyperlink>
      <w:r w:rsidR="00914E00" w:rsidRPr="00D31721">
        <w:rPr>
          <w:sz w:val="28"/>
          <w:szCs w:val="28"/>
        </w:rPr>
        <w:t>).</w:t>
      </w:r>
      <w:bookmarkEnd w:id="95"/>
    </w:p>
    <w:p w:rsidR="00C333C7" w:rsidRPr="00D31721" w:rsidRDefault="00914E00">
      <w:r w:rsidRPr="00D31721">
        <w:rPr>
          <w:i/>
        </w:rPr>
        <w:t xml:space="preserve">(Основание: </w:t>
      </w:r>
      <w:hyperlink r:id="rId245" w:history="1">
        <w:r w:rsidRPr="00D31721">
          <w:rPr>
            <w:rStyle w:val="afc"/>
            <w:i/>
            <w:color w:val="auto"/>
            <w:u w:val="none"/>
          </w:rPr>
          <w:t>п. 51</w:t>
        </w:r>
      </w:hyperlink>
      <w:r w:rsidRPr="00D31721">
        <w:rPr>
          <w:i/>
        </w:rPr>
        <w:t xml:space="preserve"> Инструкции № 157н)</w:t>
      </w:r>
      <w:bookmarkStart w:id="96" w:name="_docEnd_2"/>
      <w:bookmarkEnd w:id="96"/>
    </w:p>
    <w:p w:rsidR="00C333C7" w:rsidRPr="00D31721" w:rsidRDefault="00C333C7">
      <w:pPr>
        <w:sectPr w:rsidR="00C333C7" w:rsidRPr="00D31721" w:rsidSect="0040693F">
          <w:footerReference w:type="first" r:id="rId246"/>
          <w:footnotePr>
            <w:numRestart w:val="eachSect"/>
          </w:footnotePr>
          <w:pgSz w:w="11907" w:h="16839" w:code="9"/>
          <w:pgMar w:top="851" w:right="708" w:bottom="1134" w:left="1560" w:header="720" w:footer="720" w:gutter="0"/>
          <w:pgNumType w:start="0"/>
          <w:cols w:space="720"/>
          <w:titlePg/>
        </w:sectPr>
      </w:pPr>
    </w:p>
    <w:p w:rsidR="00AD3A1E" w:rsidRPr="00AD3A1E" w:rsidRDefault="00AD3A1E" w:rsidP="00AD3A1E">
      <w:pPr>
        <w:autoSpaceDE w:val="0"/>
        <w:autoSpaceDN w:val="0"/>
        <w:adjustRightInd w:val="0"/>
        <w:spacing w:before="0" w:after="0" w:line="240" w:lineRule="auto"/>
        <w:ind w:firstLine="0"/>
        <w:jc w:val="right"/>
        <w:outlineLvl w:val="0"/>
        <w:rPr>
          <w:rFonts w:eastAsiaTheme="minorHAnsi"/>
          <w:bCs/>
          <w:sz w:val="28"/>
          <w:szCs w:val="28"/>
          <w:lang w:eastAsia="en-US"/>
        </w:rPr>
      </w:pPr>
      <w:bookmarkStart w:id="97" w:name="_docEnd_3"/>
      <w:bookmarkStart w:id="98" w:name="_docEnd_5"/>
      <w:bookmarkStart w:id="99" w:name="_docEnd_7"/>
      <w:bookmarkStart w:id="100" w:name="_docEnd_11"/>
      <w:bookmarkEnd w:id="97"/>
      <w:bookmarkEnd w:id="98"/>
      <w:bookmarkEnd w:id="99"/>
      <w:bookmarkEnd w:id="100"/>
      <w:r w:rsidRPr="00AD3A1E">
        <w:rPr>
          <w:rFonts w:eastAsiaTheme="minorHAnsi"/>
          <w:bCs/>
          <w:sz w:val="28"/>
          <w:szCs w:val="28"/>
          <w:lang w:eastAsia="en-US"/>
        </w:rPr>
        <w:lastRenderedPageBreak/>
        <w:t>Приложение N 1</w:t>
      </w:r>
    </w:p>
    <w:p w:rsidR="00AD3A1E" w:rsidRPr="00AD3A1E" w:rsidRDefault="00AD3A1E" w:rsidP="00AD3A1E">
      <w:pPr>
        <w:autoSpaceDE w:val="0"/>
        <w:autoSpaceDN w:val="0"/>
        <w:adjustRightInd w:val="0"/>
        <w:spacing w:before="0" w:after="0" w:line="240" w:lineRule="auto"/>
        <w:ind w:firstLine="0"/>
        <w:jc w:val="right"/>
        <w:rPr>
          <w:rFonts w:eastAsiaTheme="minorHAnsi"/>
          <w:bCs/>
          <w:sz w:val="28"/>
          <w:szCs w:val="28"/>
          <w:lang w:eastAsia="en-US"/>
        </w:rPr>
      </w:pPr>
      <w:r w:rsidRPr="00AD3A1E">
        <w:rPr>
          <w:rFonts w:eastAsiaTheme="minorHAnsi"/>
          <w:bCs/>
          <w:sz w:val="28"/>
          <w:szCs w:val="28"/>
          <w:lang w:eastAsia="en-US"/>
        </w:rPr>
        <w:t>к Учетной политике</w:t>
      </w:r>
    </w:p>
    <w:p w:rsidR="00AD3A1E" w:rsidRPr="00AD3A1E" w:rsidRDefault="00AD3A1E" w:rsidP="00AD3A1E">
      <w:pPr>
        <w:autoSpaceDE w:val="0"/>
        <w:autoSpaceDN w:val="0"/>
        <w:adjustRightInd w:val="0"/>
        <w:spacing w:before="0" w:after="0" w:line="240" w:lineRule="auto"/>
        <w:ind w:firstLine="0"/>
        <w:jc w:val="right"/>
        <w:rPr>
          <w:rFonts w:eastAsia="Calibri"/>
          <w:sz w:val="28"/>
          <w:szCs w:val="28"/>
          <w:lang w:eastAsia="en-US"/>
        </w:rPr>
      </w:pPr>
      <w:r w:rsidRPr="00AD3A1E">
        <w:rPr>
          <w:sz w:val="28"/>
          <w:szCs w:val="28"/>
        </w:rPr>
        <w:tab/>
      </w:r>
      <w:r w:rsidRPr="00AD3A1E">
        <w:rPr>
          <w:rFonts w:eastAsia="Calibri"/>
          <w:sz w:val="28"/>
          <w:szCs w:val="28"/>
          <w:lang w:eastAsia="en-US"/>
        </w:rPr>
        <w:t>в целях бюджетного учета</w:t>
      </w:r>
    </w:p>
    <w:p w:rsidR="00AD3A1E" w:rsidRPr="00AD3A1E" w:rsidRDefault="00AD3A1E" w:rsidP="00AD3A1E">
      <w:pPr>
        <w:autoSpaceDE w:val="0"/>
        <w:autoSpaceDN w:val="0"/>
        <w:adjustRightInd w:val="0"/>
        <w:spacing w:before="0" w:after="0" w:line="240" w:lineRule="auto"/>
        <w:ind w:firstLine="0"/>
        <w:jc w:val="right"/>
        <w:rPr>
          <w:rFonts w:eastAsiaTheme="minorHAnsi"/>
          <w:b/>
          <w:bCs/>
          <w:sz w:val="28"/>
          <w:szCs w:val="28"/>
          <w:lang w:eastAsia="en-US"/>
        </w:rPr>
      </w:pPr>
    </w:p>
    <w:p w:rsidR="00AD3A1E" w:rsidRPr="00AD3A1E" w:rsidRDefault="00AD3A1E" w:rsidP="00AD3A1E">
      <w:pPr>
        <w:autoSpaceDE w:val="0"/>
        <w:autoSpaceDN w:val="0"/>
        <w:adjustRightInd w:val="0"/>
        <w:spacing w:before="0" w:after="0" w:line="240" w:lineRule="auto"/>
        <w:ind w:firstLine="0"/>
        <w:jc w:val="center"/>
        <w:rPr>
          <w:rFonts w:eastAsiaTheme="minorHAnsi"/>
          <w:b/>
          <w:bCs/>
          <w:sz w:val="28"/>
          <w:szCs w:val="28"/>
          <w:lang w:eastAsia="en-US"/>
        </w:rPr>
      </w:pPr>
      <w:r w:rsidRPr="00AD3A1E">
        <w:rPr>
          <w:rFonts w:eastAsiaTheme="minorHAnsi"/>
          <w:b/>
          <w:bCs/>
          <w:sz w:val="28"/>
          <w:szCs w:val="28"/>
          <w:lang w:eastAsia="en-US"/>
        </w:rPr>
        <w:t>Рабочий план счетов</w:t>
      </w:r>
    </w:p>
    <w:p w:rsidR="00AD3A1E" w:rsidRPr="00AD3A1E" w:rsidRDefault="00AD3A1E" w:rsidP="00AD3A1E">
      <w:pPr>
        <w:autoSpaceDE w:val="0"/>
        <w:autoSpaceDN w:val="0"/>
        <w:adjustRightInd w:val="0"/>
        <w:spacing w:before="0" w:after="0" w:line="240" w:lineRule="auto"/>
        <w:ind w:firstLine="0"/>
        <w:jc w:val="center"/>
        <w:rPr>
          <w:rFonts w:eastAsiaTheme="minorHAnsi"/>
          <w:b/>
          <w:bCs/>
          <w:sz w:val="28"/>
          <w:szCs w:val="28"/>
          <w:lang w:eastAsia="en-US"/>
        </w:rPr>
      </w:pPr>
    </w:p>
    <w:tbl>
      <w:tblPr>
        <w:tblW w:w="9639" w:type="dxa"/>
        <w:tblInd w:w="62" w:type="dxa"/>
        <w:tblLayout w:type="fixed"/>
        <w:tblCellMar>
          <w:top w:w="75" w:type="dxa"/>
          <w:left w:w="0" w:type="dxa"/>
          <w:bottom w:w="75" w:type="dxa"/>
          <w:right w:w="0" w:type="dxa"/>
        </w:tblCellMar>
        <w:tblLook w:val="0000"/>
      </w:tblPr>
      <w:tblGrid>
        <w:gridCol w:w="5670"/>
        <w:gridCol w:w="3969"/>
      </w:tblGrid>
      <w:tr w:rsidR="00AD3A1E" w:rsidRPr="00AD3A1E" w:rsidTr="00AD3A1E">
        <w:tc>
          <w:tcPr>
            <w:tcW w:w="56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D3A1E" w:rsidRPr="00AD3A1E" w:rsidRDefault="00AD3A1E" w:rsidP="00AD3A1E">
            <w:pPr>
              <w:autoSpaceDE w:val="0"/>
              <w:autoSpaceDN w:val="0"/>
              <w:adjustRightInd w:val="0"/>
              <w:spacing w:before="0" w:after="0" w:line="240" w:lineRule="auto"/>
              <w:ind w:firstLine="0"/>
              <w:jc w:val="center"/>
              <w:rPr>
                <w:rFonts w:eastAsiaTheme="minorHAnsi"/>
                <w:bCs/>
                <w:sz w:val="24"/>
                <w:szCs w:val="24"/>
                <w:lang w:eastAsia="en-US"/>
              </w:rPr>
            </w:pPr>
            <w:r w:rsidRPr="00AD3A1E">
              <w:rPr>
                <w:rFonts w:eastAsiaTheme="minorHAnsi"/>
                <w:bCs/>
                <w:sz w:val="24"/>
                <w:szCs w:val="24"/>
                <w:lang w:eastAsia="en-US"/>
              </w:rPr>
              <w:t>Наименование счета</w:t>
            </w:r>
          </w:p>
        </w:tc>
        <w:tc>
          <w:tcPr>
            <w:tcW w:w="396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D3A1E" w:rsidRPr="00AD3A1E" w:rsidRDefault="00AD3A1E" w:rsidP="00AD3A1E">
            <w:pPr>
              <w:autoSpaceDE w:val="0"/>
              <w:autoSpaceDN w:val="0"/>
              <w:adjustRightInd w:val="0"/>
              <w:spacing w:before="0" w:after="0" w:line="240" w:lineRule="auto"/>
              <w:ind w:firstLine="0"/>
              <w:jc w:val="center"/>
              <w:rPr>
                <w:rFonts w:eastAsiaTheme="minorHAnsi"/>
                <w:bCs/>
                <w:sz w:val="24"/>
                <w:szCs w:val="24"/>
                <w:lang w:eastAsia="en-US"/>
              </w:rPr>
            </w:pPr>
            <w:r w:rsidRPr="00AD3A1E">
              <w:rPr>
                <w:rFonts w:eastAsiaTheme="minorHAnsi"/>
                <w:bCs/>
                <w:sz w:val="24"/>
                <w:szCs w:val="24"/>
                <w:lang w:eastAsia="en-US"/>
              </w:rPr>
              <w:t xml:space="preserve">Номер счета </w:t>
            </w:r>
          </w:p>
        </w:tc>
      </w:tr>
      <w:tr w:rsidR="00AD3A1E" w:rsidRPr="00AD3A1E" w:rsidTr="00AD3A1E">
        <w:tc>
          <w:tcPr>
            <w:tcW w:w="9639"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D3A1E" w:rsidRPr="00AD3A1E" w:rsidRDefault="00AD3A1E" w:rsidP="00AD3A1E">
            <w:pPr>
              <w:autoSpaceDE w:val="0"/>
              <w:autoSpaceDN w:val="0"/>
              <w:adjustRightInd w:val="0"/>
              <w:spacing w:before="0" w:after="0" w:line="240" w:lineRule="auto"/>
              <w:ind w:firstLine="0"/>
              <w:jc w:val="center"/>
              <w:outlineLvl w:val="1"/>
              <w:rPr>
                <w:rFonts w:eastAsiaTheme="minorHAnsi"/>
                <w:bCs/>
                <w:sz w:val="24"/>
                <w:szCs w:val="24"/>
                <w:lang w:eastAsia="en-US"/>
              </w:rPr>
            </w:pPr>
            <w:r w:rsidRPr="00AD3A1E">
              <w:rPr>
                <w:rFonts w:eastAsiaTheme="minorHAnsi"/>
                <w:bCs/>
                <w:sz w:val="24"/>
                <w:szCs w:val="24"/>
                <w:lang w:eastAsia="en-US"/>
              </w:rPr>
              <w:t>1. Нефинансовые активы</w:t>
            </w:r>
          </w:p>
        </w:tc>
      </w:tr>
      <w:tr w:rsidR="00AD3A1E" w:rsidRPr="00AD3A1E" w:rsidTr="00AD3A1E">
        <w:tc>
          <w:tcPr>
            <w:tcW w:w="56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D3A1E" w:rsidRPr="00AD3A1E" w:rsidRDefault="00AD3A1E" w:rsidP="00AD3A1E">
            <w:pPr>
              <w:autoSpaceDE w:val="0"/>
              <w:autoSpaceDN w:val="0"/>
              <w:adjustRightInd w:val="0"/>
              <w:spacing w:before="0" w:after="0" w:line="240" w:lineRule="auto"/>
              <w:ind w:firstLine="0"/>
              <w:jc w:val="left"/>
              <w:rPr>
                <w:rFonts w:eastAsiaTheme="minorHAnsi"/>
                <w:bCs/>
                <w:sz w:val="24"/>
                <w:szCs w:val="24"/>
                <w:lang w:eastAsia="en-US"/>
              </w:rPr>
            </w:pPr>
            <w:r w:rsidRPr="00AD3A1E">
              <w:rPr>
                <w:rFonts w:eastAsiaTheme="minorHAnsi"/>
                <w:bCs/>
                <w:sz w:val="24"/>
                <w:szCs w:val="24"/>
                <w:lang w:eastAsia="en-US"/>
              </w:rPr>
              <w:t>Увеличение стоимости машин и оборудования - иного движимого имущества учреждения</w:t>
            </w:r>
          </w:p>
        </w:tc>
        <w:tc>
          <w:tcPr>
            <w:tcW w:w="396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D3A1E" w:rsidRPr="00AD3A1E" w:rsidRDefault="00AD3A1E" w:rsidP="00AD3A1E">
            <w:pPr>
              <w:autoSpaceDE w:val="0"/>
              <w:autoSpaceDN w:val="0"/>
              <w:adjustRightInd w:val="0"/>
              <w:spacing w:before="0" w:after="0" w:line="240" w:lineRule="auto"/>
              <w:ind w:firstLine="0"/>
              <w:jc w:val="center"/>
              <w:rPr>
                <w:rFonts w:eastAsiaTheme="minorHAnsi"/>
                <w:bCs/>
                <w:sz w:val="24"/>
                <w:szCs w:val="24"/>
                <w:lang w:eastAsia="en-US"/>
              </w:rPr>
            </w:pPr>
            <w:r w:rsidRPr="00AD3A1E">
              <w:rPr>
                <w:rFonts w:eastAsiaTheme="minorHAnsi"/>
                <w:bCs/>
                <w:sz w:val="24"/>
                <w:szCs w:val="24"/>
                <w:lang w:eastAsia="en-US"/>
              </w:rPr>
              <w:t>КРБ 1 101 34 310</w:t>
            </w:r>
          </w:p>
        </w:tc>
      </w:tr>
      <w:tr w:rsidR="00AD3A1E" w:rsidRPr="00AD3A1E" w:rsidTr="00AD3A1E">
        <w:tc>
          <w:tcPr>
            <w:tcW w:w="56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D3A1E" w:rsidRPr="00AD3A1E" w:rsidRDefault="00AD3A1E" w:rsidP="00AD3A1E">
            <w:pPr>
              <w:autoSpaceDE w:val="0"/>
              <w:autoSpaceDN w:val="0"/>
              <w:adjustRightInd w:val="0"/>
              <w:spacing w:before="0" w:after="0" w:line="240" w:lineRule="auto"/>
              <w:ind w:firstLine="0"/>
              <w:jc w:val="left"/>
              <w:rPr>
                <w:rFonts w:eastAsiaTheme="minorHAnsi"/>
                <w:bCs/>
                <w:sz w:val="24"/>
                <w:szCs w:val="24"/>
                <w:lang w:eastAsia="en-US"/>
              </w:rPr>
            </w:pPr>
            <w:r w:rsidRPr="00AD3A1E">
              <w:rPr>
                <w:rFonts w:eastAsiaTheme="minorHAnsi"/>
                <w:bCs/>
                <w:sz w:val="24"/>
                <w:szCs w:val="24"/>
                <w:lang w:eastAsia="en-US"/>
              </w:rPr>
              <w:t>Уменьшение стоимости машин и оборудования - иного движимого имущества учреждения</w:t>
            </w:r>
          </w:p>
        </w:tc>
        <w:tc>
          <w:tcPr>
            <w:tcW w:w="396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D3A1E" w:rsidRPr="00AD3A1E" w:rsidRDefault="00AD3A1E" w:rsidP="00AD3A1E">
            <w:pPr>
              <w:autoSpaceDE w:val="0"/>
              <w:autoSpaceDN w:val="0"/>
              <w:adjustRightInd w:val="0"/>
              <w:spacing w:before="0" w:after="0" w:line="240" w:lineRule="auto"/>
              <w:ind w:firstLine="0"/>
              <w:jc w:val="center"/>
              <w:rPr>
                <w:rFonts w:eastAsiaTheme="minorHAnsi"/>
                <w:bCs/>
                <w:sz w:val="24"/>
                <w:szCs w:val="24"/>
                <w:lang w:eastAsia="en-US"/>
              </w:rPr>
            </w:pPr>
            <w:r w:rsidRPr="00AD3A1E">
              <w:rPr>
                <w:rFonts w:eastAsiaTheme="minorHAnsi"/>
                <w:bCs/>
                <w:sz w:val="24"/>
                <w:szCs w:val="24"/>
                <w:lang w:eastAsia="en-US"/>
              </w:rPr>
              <w:t>КРБ 1 101 34 410</w:t>
            </w:r>
          </w:p>
        </w:tc>
      </w:tr>
      <w:tr w:rsidR="00AD3A1E" w:rsidRPr="00AD3A1E" w:rsidTr="00AD3A1E">
        <w:tc>
          <w:tcPr>
            <w:tcW w:w="56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D3A1E" w:rsidRPr="00AD3A1E" w:rsidRDefault="00AD3A1E" w:rsidP="00AD3A1E">
            <w:pPr>
              <w:autoSpaceDE w:val="0"/>
              <w:autoSpaceDN w:val="0"/>
              <w:adjustRightInd w:val="0"/>
              <w:spacing w:before="0" w:after="0" w:line="240" w:lineRule="auto"/>
              <w:ind w:firstLine="0"/>
              <w:jc w:val="left"/>
              <w:rPr>
                <w:rFonts w:eastAsiaTheme="minorHAnsi"/>
                <w:bCs/>
                <w:sz w:val="24"/>
                <w:szCs w:val="24"/>
                <w:lang w:eastAsia="en-US"/>
              </w:rPr>
            </w:pPr>
            <w:r w:rsidRPr="00AD3A1E">
              <w:rPr>
                <w:rFonts w:eastAsiaTheme="minorHAnsi"/>
                <w:sz w:val="24"/>
                <w:szCs w:val="24"/>
                <w:lang w:eastAsia="en-US"/>
              </w:rPr>
              <w:t>Увеличение стоимости инвентаря производственного и хозяйственного - иного движимого имущества учреждения</w:t>
            </w:r>
          </w:p>
        </w:tc>
        <w:tc>
          <w:tcPr>
            <w:tcW w:w="396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D3A1E" w:rsidRPr="00AD3A1E" w:rsidRDefault="00AD3A1E" w:rsidP="00AD3A1E">
            <w:pPr>
              <w:autoSpaceDE w:val="0"/>
              <w:autoSpaceDN w:val="0"/>
              <w:adjustRightInd w:val="0"/>
              <w:spacing w:before="0" w:after="0" w:line="240" w:lineRule="auto"/>
              <w:ind w:firstLine="0"/>
              <w:jc w:val="center"/>
              <w:rPr>
                <w:rFonts w:eastAsiaTheme="minorHAnsi"/>
                <w:bCs/>
                <w:sz w:val="24"/>
                <w:szCs w:val="24"/>
                <w:lang w:eastAsia="en-US"/>
              </w:rPr>
            </w:pPr>
            <w:r w:rsidRPr="00AD3A1E">
              <w:rPr>
                <w:rFonts w:eastAsiaTheme="minorHAnsi"/>
                <w:bCs/>
                <w:sz w:val="24"/>
                <w:szCs w:val="24"/>
                <w:lang w:eastAsia="en-US"/>
              </w:rPr>
              <w:t>КРБ 1 101 36 310</w:t>
            </w:r>
          </w:p>
        </w:tc>
      </w:tr>
      <w:tr w:rsidR="00AD3A1E" w:rsidRPr="00AD3A1E" w:rsidTr="00AD3A1E">
        <w:tc>
          <w:tcPr>
            <w:tcW w:w="56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D3A1E" w:rsidRPr="00AD3A1E" w:rsidRDefault="00AD3A1E" w:rsidP="00AD3A1E">
            <w:pPr>
              <w:autoSpaceDE w:val="0"/>
              <w:autoSpaceDN w:val="0"/>
              <w:adjustRightInd w:val="0"/>
              <w:spacing w:before="0" w:after="0" w:line="240" w:lineRule="auto"/>
              <w:ind w:firstLine="0"/>
              <w:jc w:val="left"/>
              <w:rPr>
                <w:rFonts w:eastAsiaTheme="minorHAnsi"/>
                <w:bCs/>
                <w:sz w:val="24"/>
                <w:szCs w:val="24"/>
                <w:lang w:eastAsia="en-US"/>
              </w:rPr>
            </w:pPr>
            <w:r w:rsidRPr="00AD3A1E">
              <w:rPr>
                <w:rFonts w:eastAsiaTheme="minorHAnsi"/>
                <w:bCs/>
                <w:sz w:val="24"/>
                <w:szCs w:val="24"/>
                <w:lang w:eastAsia="en-US"/>
              </w:rPr>
              <w:t xml:space="preserve">Уменьшение </w:t>
            </w:r>
            <w:r w:rsidRPr="00AD3A1E">
              <w:rPr>
                <w:rFonts w:eastAsiaTheme="minorHAnsi"/>
                <w:sz w:val="24"/>
                <w:szCs w:val="24"/>
                <w:lang w:eastAsia="en-US"/>
              </w:rPr>
              <w:t>стоимости инвентаря производственного и хозяйственного - иного движимого имущества учреждения</w:t>
            </w:r>
          </w:p>
        </w:tc>
        <w:tc>
          <w:tcPr>
            <w:tcW w:w="396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D3A1E" w:rsidRPr="00AD3A1E" w:rsidRDefault="00AD3A1E" w:rsidP="00AD3A1E">
            <w:pPr>
              <w:autoSpaceDE w:val="0"/>
              <w:autoSpaceDN w:val="0"/>
              <w:adjustRightInd w:val="0"/>
              <w:spacing w:before="0" w:after="0" w:line="240" w:lineRule="auto"/>
              <w:ind w:firstLine="0"/>
              <w:jc w:val="center"/>
              <w:rPr>
                <w:rFonts w:eastAsiaTheme="minorHAnsi"/>
                <w:bCs/>
                <w:sz w:val="24"/>
                <w:szCs w:val="24"/>
                <w:lang w:eastAsia="en-US"/>
              </w:rPr>
            </w:pPr>
            <w:r w:rsidRPr="00AD3A1E">
              <w:rPr>
                <w:rFonts w:eastAsiaTheme="minorHAnsi"/>
                <w:bCs/>
                <w:sz w:val="24"/>
                <w:szCs w:val="24"/>
                <w:lang w:eastAsia="en-US"/>
              </w:rPr>
              <w:t>КРБ 1 101 36 410</w:t>
            </w:r>
          </w:p>
        </w:tc>
      </w:tr>
      <w:tr w:rsidR="00AD3A1E" w:rsidRPr="00AD3A1E" w:rsidTr="00AD3A1E">
        <w:tc>
          <w:tcPr>
            <w:tcW w:w="56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D3A1E" w:rsidRPr="00AD3A1E" w:rsidRDefault="00AD3A1E" w:rsidP="00AD3A1E">
            <w:pPr>
              <w:autoSpaceDE w:val="0"/>
              <w:autoSpaceDN w:val="0"/>
              <w:adjustRightInd w:val="0"/>
              <w:spacing w:before="0" w:after="0" w:line="240" w:lineRule="auto"/>
              <w:ind w:firstLine="0"/>
              <w:jc w:val="left"/>
              <w:rPr>
                <w:rFonts w:eastAsiaTheme="minorHAnsi"/>
                <w:bCs/>
                <w:sz w:val="24"/>
                <w:szCs w:val="24"/>
                <w:lang w:eastAsia="en-US"/>
              </w:rPr>
            </w:pPr>
            <w:r w:rsidRPr="00AD3A1E">
              <w:rPr>
                <w:rFonts w:eastAsiaTheme="minorHAnsi"/>
                <w:bCs/>
                <w:sz w:val="24"/>
                <w:szCs w:val="24"/>
                <w:lang w:eastAsia="en-US"/>
              </w:rPr>
              <w:t>Увеличение стоимости прочих основных средств - иного движимого имущества учреждения</w:t>
            </w:r>
          </w:p>
        </w:tc>
        <w:tc>
          <w:tcPr>
            <w:tcW w:w="396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D3A1E" w:rsidRPr="00AD3A1E" w:rsidRDefault="00AD3A1E" w:rsidP="00AD3A1E">
            <w:pPr>
              <w:autoSpaceDE w:val="0"/>
              <w:autoSpaceDN w:val="0"/>
              <w:adjustRightInd w:val="0"/>
              <w:spacing w:before="0" w:after="0" w:line="240" w:lineRule="auto"/>
              <w:ind w:firstLine="0"/>
              <w:jc w:val="center"/>
              <w:rPr>
                <w:rFonts w:eastAsiaTheme="minorHAnsi"/>
                <w:bCs/>
                <w:sz w:val="24"/>
                <w:szCs w:val="24"/>
                <w:lang w:eastAsia="en-US"/>
              </w:rPr>
            </w:pPr>
            <w:r w:rsidRPr="00AD3A1E">
              <w:rPr>
                <w:rFonts w:eastAsiaTheme="minorHAnsi"/>
                <w:bCs/>
                <w:sz w:val="24"/>
                <w:szCs w:val="24"/>
                <w:lang w:eastAsia="en-US"/>
              </w:rPr>
              <w:t>КРБ 1 101 38 310</w:t>
            </w:r>
          </w:p>
        </w:tc>
      </w:tr>
      <w:tr w:rsidR="00AD3A1E" w:rsidRPr="00AD3A1E" w:rsidTr="00AD3A1E">
        <w:tc>
          <w:tcPr>
            <w:tcW w:w="56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D3A1E" w:rsidRPr="00AD3A1E" w:rsidRDefault="00AD3A1E" w:rsidP="00AD3A1E">
            <w:pPr>
              <w:autoSpaceDE w:val="0"/>
              <w:autoSpaceDN w:val="0"/>
              <w:adjustRightInd w:val="0"/>
              <w:spacing w:before="0" w:after="0" w:line="240" w:lineRule="auto"/>
              <w:ind w:firstLine="0"/>
              <w:jc w:val="left"/>
              <w:rPr>
                <w:rFonts w:eastAsiaTheme="minorHAnsi"/>
                <w:bCs/>
                <w:sz w:val="24"/>
                <w:szCs w:val="24"/>
                <w:lang w:eastAsia="en-US"/>
              </w:rPr>
            </w:pPr>
            <w:r w:rsidRPr="00AD3A1E">
              <w:rPr>
                <w:rFonts w:eastAsiaTheme="minorHAnsi"/>
                <w:bCs/>
                <w:sz w:val="24"/>
                <w:szCs w:val="24"/>
                <w:lang w:eastAsia="en-US"/>
              </w:rPr>
              <w:t>Уменьшение стоимости прочих основных средств - иного движимого имущества учреждения</w:t>
            </w:r>
          </w:p>
        </w:tc>
        <w:tc>
          <w:tcPr>
            <w:tcW w:w="396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D3A1E" w:rsidRPr="00AD3A1E" w:rsidRDefault="00AD3A1E" w:rsidP="00AD3A1E">
            <w:pPr>
              <w:autoSpaceDE w:val="0"/>
              <w:autoSpaceDN w:val="0"/>
              <w:adjustRightInd w:val="0"/>
              <w:spacing w:before="0" w:after="0" w:line="240" w:lineRule="auto"/>
              <w:ind w:firstLine="0"/>
              <w:jc w:val="center"/>
              <w:rPr>
                <w:rFonts w:eastAsiaTheme="minorHAnsi"/>
                <w:bCs/>
                <w:sz w:val="24"/>
                <w:szCs w:val="24"/>
                <w:lang w:eastAsia="en-US"/>
              </w:rPr>
            </w:pPr>
            <w:r w:rsidRPr="00AD3A1E">
              <w:rPr>
                <w:rFonts w:eastAsiaTheme="minorHAnsi"/>
                <w:bCs/>
                <w:sz w:val="24"/>
                <w:szCs w:val="24"/>
                <w:lang w:eastAsia="en-US"/>
              </w:rPr>
              <w:t>КРБ 1 101 38 410</w:t>
            </w:r>
          </w:p>
        </w:tc>
      </w:tr>
      <w:tr w:rsidR="00AD3A1E" w:rsidRPr="00AD3A1E" w:rsidTr="00AD3A1E">
        <w:tc>
          <w:tcPr>
            <w:tcW w:w="56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D3A1E" w:rsidRPr="00AD3A1E" w:rsidRDefault="00AD3A1E" w:rsidP="00AD3A1E">
            <w:pPr>
              <w:autoSpaceDE w:val="0"/>
              <w:autoSpaceDN w:val="0"/>
              <w:adjustRightInd w:val="0"/>
              <w:spacing w:before="0" w:after="0" w:line="240" w:lineRule="auto"/>
              <w:ind w:firstLine="0"/>
              <w:jc w:val="left"/>
              <w:rPr>
                <w:rFonts w:eastAsiaTheme="minorHAnsi"/>
                <w:bCs/>
                <w:sz w:val="24"/>
                <w:szCs w:val="24"/>
                <w:lang w:eastAsia="en-US"/>
              </w:rPr>
            </w:pPr>
            <w:r w:rsidRPr="00AD3A1E">
              <w:rPr>
                <w:rFonts w:eastAsiaTheme="minorHAnsi"/>
                <w:sz w:val="24"/>
                <w:szCs w:val="24"/>
                <w:lang w:eastAsia="en-US"/>
              </w:rPr>
              <w:t>Уменьшение стоимости машин и оборудования - иного движимого имущества учреждения за счет амортизации</w:t>
            </w:r>
          </w:p>
        </w:tc>
        <w:tc>
          <w:tcPr>
            <w:tcW w:w="396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D3A1E" w:rsidRPr="00AD3A1E" w:rsidRDefault="00AD3A1E" w:rsidP="00AD3A1E">
            <w:pPr>
              <w:autoSpaceDE w:val="0"/>
              <w:autoSpaceDN w:val="0"/>
              <w:adjustRightInd w:val="0"/>
              <w:spacing w:before="0" w:after="0" w:line="240" w:lineRule="auto"/>
              <w:ind w:firstLine="0"/>
              <w:jc w:val="center"/>
              <w:rPr>
                <w:rFonts w:eastAsiaTheme="minorHAnsi"/>
                <w:bCs/>
                <w:sz w:val="24"/>
                <w:szCs w:val="24"/>
                <w:lang w:eastAsia="en-US"/>
              </w:rPr>
            </w:pPr>
            <w:r w:rsidRPr="00AD3A1E">
              <w:rPr>
                <w:rFonts w:eastAsiaTheme="minorHAnsi"/>
                <w:bCs/>
                <w:sz w:val="24"/>
                <w:szCs w:val="24"/>
                <w:lang w:eastAsia="en-US"/>
              </w:rPr>
              <w:t>КРБ 1 104 34 411</w:t>
            </w:r>
          </w:p>
        </w:tc>
      </w:tr>
      <w:tr w:rsidR="00AD3A1E" w:rsidRPr="00AD3A1E" w:rsidTr="00AD3A1E">
        <w:tc>
          <w:tcPr>
            <w:tcW w:w="56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D3A1E" w:rsidRPr="00AD3A1E" w:rsidRDefault="00AD3A1E" w:rsidP="00AD3A1E">
            <w:pPr>
              <w:autoSpaceDE w:val="0"/>
              <w:autoSpaceDN w:val="0"/>
              <w:adjustRightInd w:val="0"/>
              <w:spacing w:before="0" w:after="0" w:line="240" w:lineRule="auto"/>
              <w:ind w:firstLine="0"/>
              <w:jc w:val="left"/>
              <w:rPr>
                <w:rFonts w:eastAsiaTheme="minorHAnsi"/>
                <w:bCs/>
                <w:sz w:val="24"/>
                <w:szCs w:val="24"/>
                <w:lang w:eastAsia="en-US"/>
              </w:rPr>
            </w:pPr>
            <w:r w:rsidRPr="00AD3A1E">
              <w:rPr>
                <w:rFonts w:eastAsiaTheme="minorHAnsi"/>
                <w:sz w:val="24"/>
                <w:szCs w:val="24"/>
                <w:lang w:eastAsia="en-US"/>
              </w:rPr>
              <w:t>Уменьшение стоимости инвентаря производственного и хозяйственного - иного движимого имущества учреждения за счет амортизации</w:t>
            </w:r>
          </w:p>
        </w:tc>
        <w:tc>
          <w:tcPr>
            <w:tcW w:w="396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D3A1E" w:rsidRPr="00AD3A1E" w:rsidRDefault="00AD3A1E" w:rsidP="00AD3A1E">
            <w:pPr>
              <w:autoSpaceDE w:val="0"/>
              <w:autoSpaceDN w:val="0"/>
              <w:adjustRightInd w:val="0"/>
              <w:spacing w:before="0" w:after="0" w:line="240" w:lineRule="auto"/>
              <w:ind w:firstLine="0"/>
              <w:jc w:val="center"/>
              <w:rPr>
                <w:rFonts w:eastAsiaTheme="minorHAnsi"/>
                <w:bCs/>
                <w:sz w:val="24"/>
                <w:szCs w:val="24"/>
                <w:lang w:eastAsia="en-US"/>
              </w:rPr>
            </w:pPr>
            <w:r w:rsidRPr="00AD3A1E">
              <w:rPr>
                <w:rFonts w:eastAsiaTheme="minorHAnsi"/>
                <w:bCs/>
                <w:sz w:val="24"/>
                <w:szCs w:val="24"/>
                <w:lang w:eastAsia="en-US"/>
              </w:rPr>
              <w:t>КРБ 1 104 36 411</w:t>
            </w:r>
          </w:p>
        </w:tc>
      </w:tr>
      <w:tr w:rsidR="00AD3A1E" w:rsidRPr="00AD3A1E" w:rsidTr="00AD3A1E">
        <w:tc>
          <w:tcPr>
            <w:tcW w:w="56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D3A1E" w:rsidRPr="00AD3A1E" w:rsidRDefault="00AD3A1E" w:rsidP="00AD3A1E">
            <w:pPr>
              <w:autoSpaceDE w:val="0"/>
              <w:autoSpaceDN w:val="0"/>
              <w:adjustRightInd w:val="0"/>
              <w:spacing w:before="0" w:after="0" w:line="240" w:lineRule="auto"/>
              <w:ind w:firstLine="0"/>
              <w:jc w:val="left"/>
              <w:rPr>
                <w:rFonts w:eastAsiaTheme="minorHAnsi"/>
                <w:bCs/>
                <w:sz w:val="24"/>
                <w:szCs w:val="24"/>
                <w:lang w:eastAsia="en-US"/>
              </w:rPr>
            </w:pPr>
            <w:r w:rsidRPr="00AD3A1E">
              <w:rPr>
                <w:rFonts w:eastAsiaTheme="minorHAnsi"/>
                <w:sz w:val="24"/>
                <w:szCs w:val="24"/>
                <w:lang w:eastAsia="en-US"/>
              </w:rPr>
              <w:t>Уменьшение стоимости прочих основных средств - иного движимого имущества учреждения за счет амортизации</w:t>
            </w:r>
          </w:p>
        </w:tc>
        <w:tc>
          <w:tcPr>
            <w:tcW w:w="396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D3A1E" w:rsidRPr="00AD3A1E" w:rsidRDefault="00AD3A1E" w:rsidP="00AD3A1E">
            <w:pPr>
              <w:autoSpaceDE w:val="0"/>
              <w:autoSpaceDN w:val="0"/>
              <w:adjustRightInd w:val="0"/>
              <w:spacing w:before="0" w:after="0" w:line="240" w:lineRule="auto"/>
              <w:ind w:firstLine="0"/>
              <w:jc w:val="center"/>
              <w:rPr>
                <w:rFonts w:eastAsiaTheme="minorHAnsi"/>
                <w:bCs/>
                <w:sz w:val="24"/>
                <w:szCs w:val="24"/>
                <w:lang w:eastAsia="en-US"/>
              </w:rPr>
            </w:pPr>
            <w:r w:rsidRPr="00AD3A1E">
              <w:rPr>
                <w:rFonts w:eastAsiaTheme="minorHAnsi"/>
                <w:bCs/>
                <w:sz w:val="24"/>
                <w:szCs w:val="24"/>
                <w:lang w:eastAsia="en-US"/>
              </w:rPr>
              <w:t>КРБ 1 104 38 411</w:t>
            </w:r>
          </w:p>
        </w:tc>
      </w:tr>
      <w:tr w:rsidR="00AD3A1E" w:rsidRPr="00AD3A1E" w:rsidTr="00AD3A1E">
        <w:tc>
          <w:tcPr>
            <w:tcW w:w="56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D3A1E" w:rsidRPr="00AD3A1E" w:rsidRDefault="00AD3A1E" w:rsidP="00AD3A1E">
            <w:pPr>
              <w:autoSpaceDE w:val="0"/>
              <w:autoSpaceDN w:val="0"/>
              <w:adjustRightInd w:val="0"/>
              <w:spacing w:before="0" w:after="0" w:line="240" w:lineRule="auto"/>
              <w:ind w:firstLine="0"/>
              <w:jc w:val="left"/>
              <w:rPr>
                <w:rFonts w:eastAsiaTheme="minorHAnsi"/>
                <w:bCs/>
                <w:sz w:val="24"/>
                <w:szCs w:val="24"/>
                <w:lang w:eastAsia="en-US"/>
              </w:rPr>
            </w:pPr>
            <w:r w:rsidRPr="00AD3A1E">
              <w:rPr>
                <w:rFonts w:eastAsiaTheme="minorHAnsi"/>
                <w:sz w:val="24"/>
                <w:szCs w:val="24"/>
                <w:lang w:eastAsia="en-US"/>
              </w:rPr>
              <w:t>Увеличение стоимости прочих материальных запасов - иного движимого имущества учреждения</w:t>
            </w:r>
          </w:p>
        </w:tc>
        <w:tc>
          <w:tcPr>
            <w:tcW w:w="396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D3A1E" w:rsidRPr="00AD3A1E" w:rsidRDefault="00AD3A1E" w:rsidP="00AD3A1E">
            <w:pPr>
              <w:autoSpaceDE w:val="0"/>
              <w:autoSpaceDN w:val="0"/>
              <w:adjustRightInd w:val="0"/>
              <w:spacing w:before="0" w:after="0" w:line="240" w:lineRule="auto"/>
              <w:ind w:firstLine="0"/>
              <w:jc w:val="center"/>
              <w:rPr>
                <w:rFonts w:eastAsiaTheme="minorHAnsi"/>
                <w:bCs/>
                <w:sz w:val="24"/>
                <w:szCs w:val="24"/>
                <w:lang w:eastAsia="en-US"/>
              </w:rPr>
            </w:pPr>
            <w:r w:rsidRPr="00AD3A1E">
              <w:rPr>
                <w:rFonts w:eastAsiaTheme="minorHAnsi"/>
                <w:bCs/>
                <w:sz w:val="24"/>
                <w:szCs w:val="24"/>
                <w:lang w:eastAsia="en-US"/>
              </w:rPr>
              <w:t>КРБ 1 105 36 340</w:t>
            </w:r>
          </w:p>
        </w:tc>
      </w:tr>
      <w:tr w:rsidR="00AD3A1E" w:rsidRPr="00AD3A1E" w:rsidTr="00AD3A1E">
        <w:tc>
          <w:tcPr>
            <w:tcW w:w="56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D3A1E" w:rsidRPr="00AD3A1E" w:rsidRDefault="00AD3A1E" w:rsidP="00AD3A1E">
            <w:pPr>
              <w:autoSpaceDE w:val="0"/>
              <w:autoSpaceDN w:val="0"/>
              <w:adjustRightInd w:val="0"/>
              <w:spacing w:before="0" w:after="0" w:line="240" w:lineRule="auto"/>
              <w:ind w:firstLine="0"/>
              <w:jc w:val="left"/>
              <w:rPr>
                <w:rFonts w:eastAsiaTheme="minorHAnsi"/>
                <w:bCs/>
                <w:sz w:val="24"/>
                <w:szCs w:val="24"/>
                <w:lang w:eastAsia="en-US"/>
              </w:rPr>
            </w:pPr>
            <w:r w:rsidRPr="00AD3A1E">
              <w:rPr>
                <w:rFonts w:eastAsiaTheme="minorHAnsi"/>
                <w:bCs/>
                <w:sz w:val="24"/>
                <w:szCs w:val="24"/>
                <w:lang w:eastAsia="en-US"/>
              </w:rPr>
              <w:t xml:space="preserve">Уменьшение стоимости </w:t>
            </w:r>
            <w:r w:rsidRPr="00AD3A1E">
              <w:rPr>
                <w:rFonts w:eastAsiaTheme="minorHAnsi"/>
                <w:sz w:val="24"/>
                <w:szCs w:val="24"/>
                <w:lang w:eastAsia="en-US"/>
              </w:rPr>
              <w:t>прочих материальных запасов - иного движимого имущества учреждения</w:t>
            </w:r>
          </w:p>
        </w:tc>
        <w:tc>
          <w:tcPr>
            <w:tcW w:w="396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D3A1E" w:rsidRPr="00AD3A1E" w:rsidRDefault="00AD3A1E" w:rsidP="00AD3A1E">
            <w:pPr>
              <w:autoSpaceDE w:val="0"/>
              <w:autoSpaceDN w:val="0"/>
              <w:adjustRightInd w:val="0"/>
              <w:spacing w:before="0" w:after="0" w:line="240" w:lineRule="auto"/>
              <w:ind w:firstLine="0"/>
              <w:jc w:val="center"/>
              <w:rPr>
                <w:rFonts w:eastAsiaTheme="minorHAnsi"/>
                <w:bCs/>
                <w:sz w:val="24"/>
                <w:szCs w:val="24"/>
                <w:lang w:eastAsia="en-US"/>
              </w:rPr>
            </w:pPr>
            <w:r w:rsidRPr="00AD3A1E">
              <w:rPr>
                <w:rFonts w:eastAsiaTheme="minorHAnsi"/>
                <w:bCs/>
                <w:sz w:val="24"/>
                <w:szCs w:val="24"/>
                <w:lang w:eastAsia="en-US"/>
              </w:rPr>
              <w:t>КРБ 1 105 36 440</w:t>
            </w:r>
          </w:p>
        </w:tc>
      </w:tr>
      <w:tr w:rsidR="00AD3A1E" w:rsidRPr="00AD3A1E" w:rsidTr="00AD3A1E">
        <w:tc>
          <w:tcPr>
            <w:tcW w:w="56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D3A1E" w:rsidRPr="00AD3A1E" w:rsidRDefault="00AD3A1E" w:rsidP="00AD3A1E">
            <w:pPr>
              <w:autoSpaceDE w:val="0"/>
              <w:autoSpaceDN w:val="0"/>
              <w:adjustRightInd w:val="0"/>
              <w:spacing w:before="0" w:after="0" w:line="240" w:lineRule="auto"/>
              <w:ind w:firstLine="0"/>
              <w:jc w:val="left"/>
              <w:rPr>
                <w:rFonts w:eastAsiaTheme="minorHAnsi"/>
                <w:bCs/>
                <w:sz w:val="24"/>
                <w:szCs w:val="24"/>
                <w:lang w:eastAsia="en-US"/>
              </w:rPr>
            </w:pPr>
            <w:r w:rsidRPr="00AD3A1E">
              <w:rPr>
                <w:rFonts w:eastAsiaTheme="minorHAnsi"/>
                <w:sz w:val="24"/>
                <w:szCs w:val="24"/>
                <w:lang w:eastAsia="en-US"/>
              </w:rPr>
              <w:t>Увеличение вложений в основные средства - иное движимое имущество</w:t>
            </w:r>
          </w:p>
        </w:tc>
        <w:tc>
          <w:tcPr>
            <w:tcW w:w="396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D3A1E" w:rsidRPr="00AD3A1E" w:rsidRDefault="00AD3A1E" w:rsidP="00AD3A1E">
            <w:pPr>
              <w:autoSpaceDE w:val="0"/>
              <w:autoSpaceDN w:val="0"/>
              <w:adjustRightInd w:val="0"/>
              <w:spacing w:before="0" w:after="0" w:line="240" w:lineRule="auto"/>
              <w:ind w:firstLine="0"/>
              <w:jc w:val="center"/>
              <w:rPr>
                <w:rFonts w:eastAsiaTheme="minorHAnsi"/>
                <w:bCs/>
                <w:sz w:val="24"/>
                <w:szCs w:val="24"/>
                <w:lang w:eastAsia="en-US"/>
              </w:rPr>
            </w:pPr>
            <w:r w:rsidRPr="00AD3A1E">
              <w:rPr>
                <w:rFonts w:eastAsiaTheme="minorHAnsi"/>
                <w:bCs/>
                <w:sz w:val="24"/>
                <w:szCs w:val="24"/>
                <w:lang w:eastAsia="en-US"/>
              </w:rPr>
              <w:t>КРБ 1 106 31 310</w:t>
            </w:r>
          </w:p>
        </w:tc>
      </w:tr>
      <w:tr w:rsidR="00AD3A1E" w:rsidRPr="00AD3A1E" w:rsidTr="00AD3A1E">
        <w:tc>
          <w:tcPr>
            <w:tcW w:w="56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D3A1E" w:rsidRPr="00AD3A1E" w:rsidRDefault="00AD3A1E" w:rsidP="00AD3A1E">
            <w:pPr>
              <w:autoSpaceDE w:val="0"/>
              <w:autoSpaceDN w:val="0"/>
              <w:adjustRightInd w:val="0"/>
              <w:spacing w:before="0" w:after="0" w:line="240" w:lineRule="auto"/>
              <w:ind w:firstLine="0"/>
              <w:jc w:val="left"/>
              <w:rPr>
                <w:rFonts w:eastAsiaTheme="minorHAnsi"/>
                <w:bCs/>
                <w:sz w:val="24"/>
                <w:szCs w:val="24"/>
                <w:lang w:eastAsia="en-US"/>
              </w:rPr>
            </w:pPr>
            <w:r w:rsidRPr="00AD3A1E">
              <w:rPr>
                <w:rFonts w:eastAsiaTheme="minorHAnsi"/>
                <w:bCs/>
                <w:sz w:val="24"/>
                <w:szCs w:val="24"/>
                <w:lang w:eastAsia="en-US"/>
              </w:rPr>
              <w:t xml:space="preserve">Уменьшение вложений в основные средства - иное движимое имущество </w:t>
            </w:r>
          </w:p>
        </w:tc>
        <w:tc>
          <w:tcPr>
            <w:tcW w:w="396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D3A1E" w:rsidRPr="00AD3A1E" w:rsidRDefault="00AD3A1E" w:rsidP="00AD3A1E">
            <w:pPr>
              <w:autoSpaceDE w:val="0"/>
              <w:autoSpaceDN w:val="0"/>
              <w:adjustRightInd w:val="0"/>
              <w:spacing w:before="0" w:after="0" w:line="240" w:lineRule="auto"/>
              <w:ind w:firstLine="0"/>
              <w:jc w:val="center"/>
              <w:rPr>
                <w:rFonts w:eastAsiaTheme="minorHAnsi"/>
                <w:bCs/>
                <w:sz w:val="24"/>
                <w:szCs w:val="24"/>
                <w:lang w:eastAsia="en-US"/>
              </w:rPr>
            </w:pPr>
            <w:r w:rsidRPr="00AD3A1E">
              <w:rPr>
                <w:rFonts w:eastAsiaTheme="minorHAnsi"/>
                <w:bCs/>
                <w:sz w:val="24"/>
                <w:szCs w:val="24"/>
                <w:lang w:eastAsia="en-US"/>
              </w:rPr>
              <w:t>КРБ 1 106 31 410</w:t>
            </w:r>
          </w:p>
        </w:tc>
      </w:tr>
      <w:tr w:rsidR="00AD3A1E" w:rsidRPr="00AD3A1E" w:rsidTr="00AD3A1E">
        <w:tc>
          <w:tcPr>
            <w:tcW w:w="56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D3A1E" w:rsidRPr="00AD3A1E" w:rsidRDefault="00AD3A1E" w:rsidP="00AD3A1E">
            <w:pPr>
              <w:autoSpaceDE w:val="0"/>
              <w:autoSpaceDN w:val="0"/>
              <w:adjustRightInd w:val="0"/>
              <w:spacing w:before="0" w:after="0" w:line="240" w:lineRule="auto"/>
              <w:ind w:firstLine="0"/>
              <w:jc w:val="left"/>
              <w:rPr>
                <w:rFonts w:eastAsiaTheme="minorHAnsi"/>
                <w:bCs/>
                <w:sz w:val="24"/>
                <w:szCs w:val="24"/>
                <w:lang w:eastAsia="en-US"/>
              </w:rPr>
            </w:pPr>
            <w:r w:rsidRPr="00AD3A1E">
              <w:rPr>
                <w:rFonts w:eastAsiaTheme="minorHAnsi"/>
                <w:sz w:val="24"/>
                <w:szCs w:val="24"/>
                <w:lang w:eastAsia="en-US"/>
              </w:rPr>
              <w:lastRenderedPageBreak/>
              <w:t>Увеличение вложений в материальные запасы - иное движимое имущество</w:t>
            </w:r>
          </w:p>
        </w:tc>
        <w:tc>
          <w:tcPr>
            <w:tcW w:w="396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D3A1E" w:rsidRPr="00AD3A1E" w:rsidRDefault="00AD3A1E" w:rsidP="00AD3A1E">
            <w:pPr>
              <w:autoSpaceDE w:val="0"/>
              <w:autoSpaceDN w:val="0"/>
              <w:adjustRightInd w:val="0"/>
              <w:spacing w:before="0" w:after="0" w:line="240" w:lineRule="auto"/>
              <w:ind w:firstLine="0"/>
              <w:jc w:val="center"/>
              <w:rPr>
                <w:rFonts w:eastAsiaTheme="minorHAnsi"/>
                <w:bCs/>
                <w:sz w:val="24"/>
                <w:szCs w:val="24"/>
                <w:lang w:eastAsia="en-US"/>
              </w:rPr>
            </w:pPr>
            <w:r w:rsidRPr="00AD3A1E">
              <w:rPr>
                <w:rFonts w:eastAsiaTheme="minorHAnsi"/>
                <w:bCs/>
                <w:sz w:val="24"/>
                <w:szCs w:val="24"/>
                <w:lang w:eastAsia="en-US"/>
              </w:rPr>
              <w:t>КРБ 1 106 34 340</w:t>
            </w:r>
          </w:p>
        </w:tc>
      </w:tr>
      <w:tr w:rsidR="00AD3A1E" w:rsidRPr="00AD3A1E" w:rsidTr="00AD3A1E">
        <w:tc>
          <w:tcPr>
            <w:tcW w:w="56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D3A1E" w:rsidRPr="00AD3A1E" w:rsidRDefault="00AD3A1E" w:rsidP="00AD3A1E">
            <w:pPr>
              <w:autoSpaceDE w:val="0"/>
              <w:autoSpaceDN w:val="0"/>
              <w:adjustRightInd w:val="0"/>
              <w:spacing w:before="0" w:after="0" w:line="240" w:lineRule="auto"/>
              <w:ind w:firstLine="0"/>
              <w:jc w:val="left"/>
              <w:rPr>
                <w:rFonts w:eastAsiaTheme="minorHAnsi"/>
                <w:bCs/>
                <w:sz w:val="24"/>
                <w:szCs w:val="24"/>
                <w:lang w:eastAsia="en-US"/>
              </w:rPr>
            </w:pPr>
            <w:r w:rsidRPr="00AD3A1E">
              <w:rPr>
                <w:rFonts w:eastAsiaTheme="minorHAnsi"/>
                <w:bCs/>
                <w:sz w:val="24"/>
                <w:szCs w:val="24"/>
                <w:lang w:eastAsia="en-US"/>
              </w:rPr>
              <w:t xml:space="preserve">Уменьшение вложений в материальные запасы - иное движимое имущество </w:t>
            </w:r>
          </w:p>
        </w:tc>
        <w:tc>
          <w:tcPr>
            <w:tcW w:w="396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D3A1E" w:rsidRPr="00AD3A1E" w:rsidRDefault="00AD3A1E" w:rsidP="00AD3A1E">
            <w:pPr>
              <w:autoSpaceDE w:val="0"/>
              <w:autoSpaceDN w:val="0"/>
              <w:adjustRightInd w:val="0"/>
              <w:spacing w:before="0" w:after="0" w:line="240" w:lineRule="auto"/>
              <w:ind w:firstLine="0"/>
              <w:jc w:val="center"/>
              <w:rPr>
                <w:rFonts w:eastAsiaTheme="minorHAnsi"/>
                <w:bCs/>
                <w:sz w:val="24"/>
                <w:szCs w:val="24"/>
                <w:lang w:eastAsia="en-US"/>
              </w:rPr>
            </w:pPr>
            <w:r w:rsidRPr="00AD3A1E">
              <w:rPr>
                <w:rFonts w:eastAsiaTheme="minorHAnsi"/>
                <w:bCs/>
                <w:sz w:val="24"/>
                <w:szCs w:val="24"/>
                <w:lang w:eastAsia="en-US"/>
              </w:rPr>
              <w:t>КРБ 1 106 34 440</w:t>
            </w:r>
          </w:p>
        </w:tc>
      </w:tr>
      <w:tr w:rsidR="00AD3A1E" w:rsidRPr="00AD3A1E" w:rsidTr="00AD3A1E">
        <w:tc>
          <w:tcPr>
            <w:tcW w:w="56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D3A1E" w:rsidRPr="00AD3A1E" w:rsidRDefault="00AD3A1E" w:rsidP="00AD3A1E">
            <w:pPr>
              <w:autoSpaceDE w:val="0"/>
              <w:autoSpaceDN w:val="0"/>
              <w:adjustRightInd w:val="0"/>
              <w:spacing w:before="0" w:after="0" w:line="240" w:lineRule="auto"/>
              <w:ind w:firstLine="0"/>
              <w:jc w:val="left"/>
              <w:rPr>
                <w:rFonts w:eastAsiaTheme="minorHAnsi"/>
                <w:bCs/>
                <w:sz w:val="24"/>
                <w:szCs w:val="24"/>
                <w:lang w:eastAsia="en-US"/>
              </w:rPr>
            </w:pPr>
            <w:r w:rsidRPr="00AD3A1E">
              <w:rPr>
                <w:rFonts w:eastAsiaTheme="minorHAnsi"/>
                <w:bCs/>
                <w:sz w:val="24"/>
                <w:szCs w:val="24"/>
                <w:lang w:eastAsia="en-US"/>
              </w:rPr>
              <w:t>Увеличение стоимости основных средств - иного движимого имущества учреждения в пути</w:t>
            </w:r>
          </w:p>
        </w:tc>
        <w:tc>
          <w:tcPr>
            <w:tcW w:w="396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D3A1E" w:rsidRPr="00AD3A1E" w:rsidRDefault="00AD3A1E" w:rsidP="00AD3A1E">
            <w:pPr>
              <w:autoSpaceDE w:val="0"/>
              <w:autoSpaceDN w:val="0"/>
              <w:adjustRightInd w:val="0"/>
              <w:spacing w:before="0" w:after="0" w:line="240" w:lineRule="auto"/>
              <w:ind w:firstLine="0"/>
              <w:jc w:val="center"/>
              <w:rPr>
                <w:rFonts w:eastAsiaTheme="minorHAnsi"/>
                <w:bCs/>
                <w:sz w:val="24"/>
                <w:szCs w:val="24"/>
                <w:lang w:eastAsia="en-US"/>
              </w:rPr>
            </w:pPr>
            <w:r w:rsidRPr="00AD3A1E">
              <w:rPr>
                <w:rFonts w:eastAsiaTheme="minorHAnsi"/>
                <w:bCs/>
                <w:sz w:val="24"/>
                <w:szCs w:val="24"/>
                <w:lang w:eastAsia="en-US"/>
              </w:rPr>
              <w:t>КРБ 1 107 31 310</w:t>
            </w:r>
          </w:p>
        </w:tc>
      </w:tr>
      <w:tr w:rsidR="00AD3A1E" w:rsidRPr="00AD3A1E" w:rsidTr="00AD3A1E">
        <w:tc>
          <w:tcPr>
            <w:tcW w:w="56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D3A1E" w:rsidRPr="00AD3A1E" w:rsidRDefault="00AD3A1E" w:rsidP="00AD3A1E">
            <w:pPr>
              <w:autoSpaceDE w:val="0"/>
              <w:autoSpaceDN w:val="0"/>
              <w:adjustRightInd w:val="0"/>
              <w:spacing w:before="0" w:after="0" w:line="240" w:lineRule="auto"/>
              <w:ind w:firstLine="0"/>
              <w:jc w:val="left"/>
              <w:rPr>
                <w:rFonts w:eastAsiaTheme="minorHAnsi"/>
                <w:bCs/>
                <w:sz w:val="24"/>
                <w:szCs w:val="24"/>
                <w:lang w:eastAsia="en-US"/>
              </w:rPr>
            </w:pPr>
            <w:r w:rsidRPr="00AD3A1E">
              <w:rPr>
                <w:rFonts w:eastAsiaTheme="minorHAnsi"/>
                <w:bCs/>
                <w:sz w:val="24"/>
                <w:szCs w:val="24"/>
                <w:lang w:eastAsia="en-US"/>
              </w:rPr>
              <w:t>Уменьшение стоимости основных средств - иного движимого имущества учреждения в пути</w:t>
            </w:r>
          </w:p>
        </w:tc>
        <w:tc>
          <w:tcPr>
            <w:tcW w:w="396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D3A1E" w:rsidRPr="00AD3A1E" w:rsidRDefault="00AD3A1E" w:rsidP="00AD3A1E">
            <w:pPr>
              <w:autoSpaceDE w:val="0"/>
              <w:autoSpaceDN w:val="0"/>
              <w:adjustRightInd w:val="0"/>
              <w:spacing w:before="0" w:after="0" w:line="240" w:lineRule="auto"/>
              <w:ind w:firstLine="0"/>
              <w:jc w:val="center"/>
              <w:rPr>
                <w:rFonts w:eastAsiaTheme="minorHAnsi"/>
                <w:bCs/>
                <w:sz w:val="24"/>
                <w:szCs w:val="24"/>
                <w:lang w:eastAsia="en-US"/>
              </w:rPr>
            </w:pPr>
            <w:r w:rsidRPr="00AD3A1E">
              <w:rPr>
                <w:rFonts w:eastAsiaTheme="minorHAnsi"/>
                <w:bCs/>
                <w:sz w:val="24"/>
                <w:szCs w:val="24"/>
                <w:lang w:eastAsia="en-US"/>
              </w:rPr>
              <w:t>КРБ 1 107 31 410</w:t>
            </w:r>
          </w:p>
        </w:tc>
      </w:tr>
      <w:tr w:rsidR="00AD3A1E" w:rsidRPr="00AD3A1E" w:rsidTr="00AD3A1E">
        <w:tc>
          <w:tcPr>
            <w:tcW w:w="56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D3A1E" w:rsidRPr="00AD3A1E" w:rsidRDefault="00AD3A1E" w:rsidP="00AD3A1E">
            <w:pPr>
              <w:autoSpaceDE w:val="0"/>
              <w:autoSpaceDN w:val="0"/>
              <w:adjustRightInd w:val="0"/>
              <w:spacing w:before="0" w:after="0" w:line="240" w:lineRule="auto"/>
              <w:ind w:firstLine="0"/>
              <w:jc w:val="left"/>
              <w:rPr>
                <w:rFonts w:eastAsiaTheme="minorHAnsi"/>
                <w:bCs/>
                <w:sz w:val="24"/>
                <w:szCs w:val="24"/>
                <w:lang w:eastAsia="en-US"/>
              </w:rPr>
            </w:pPr>
            <w:r w:rsidRPr="00AD3A1E">
              <w:rPr>
                <w:rFonts w:eastAsiaTheme="minorHAnsi"/>
                <w:bCs/>
                <w:sz w:val="24"/>
                <w:szCs w:val="24"/>
                <w:lang w:eastAsia="en-US"/>
              </w:rPr>
              <w:t>Увеличение стоимости материальных запасов - иного движимого имущества учреждения в пути</w:t>
            </w:r>
          </w:p>
        </w:tc>
        <w:tc>
          <w:tcPr>
            <w:tcW w:w="396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D3A1E" w:rsidRPr="00AD3A1E" w:rsidRDefault="00AD3A1E" w:rsidP="00AD3A1E">
            <w:pPr>
              <w:autoSpaceDE w:val="0"/>
              <w:autoSpaceDN w:val="0"/>
              <w:adjustRightInd w:val="0"/>
              <w:spacing w:before="0" w:after="0" w:line="240" w:lineRule="auto"/>
              <w:ind w:firstLine="0"/>
              <w:jc w:val="center"/>
              <w:rPr>
                <w:rFonts w:eastAsiaTheme="minorHAnsi"/>
                <w:bCs/>
                <w:sz w:val="24"/>
                <w:szCs w:val="24"/>
                <w:lang w:eastAsia="en-US"/>
              </w:rPr>
            </w:pPr>
            <w:r w:rsidRPr="00AD3A1E">
              <w:rPr>
                <w:rFonts w:eastAsiaTheme="minorHAnsi"/>
                <w:bCs/>
                <w:sz w:val="24"/>
                <w:szCs w:val="24"/>
                <w:lang w:eastAsia="en-US"/>
              </w:rPr>
              <w:t>КРБ 1 107 33 340</w:t>
            </w:r>
          </w:p>
        </w:tc>
      </w:tr>
      <w:tr w:rsidR="00AD3A1E" w:rsidRPr="00AD3A1E" w:rsidTr="00AD3A1E">
        <w:tc>
          <w:tcPr>
            <w:tcW w:w="56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D3A1E" w:rsidRPr="00AD3A1E" w:rsidRDefault="00AD3A1E" w:rsidP="00AD3A1E">
            <w:pPr>
              <w:autoSpaceDE w:val="0"/>
              <w:autoSpaceDN w:val="0"/>
              <w:adjustRightInd w:val="0"/>
              <w:spacing w:before="0" w:after="0" w:line="240" w:lineRule="auto"/>
              <w:ind w:firstLine="0"/>
              <w:jc w:val="left"/>
              <w:rPr>
                <w:rFonts w:eastAsiaTheme="minorHAnsi"/>
                <w:bCs/>
                <w:sz w:val="24"/>
                <w:szCs w:val="24"/>
                <w:lang w:eastAsia="en-US"/>
              </w:rPr>
            </w:pPr>
            <w:r w:rsidRPr="00AD3A1E">
              <w:rPr>
                <w:rFonts w:eastAsiaTheme="minorHAnsi"/>
                <w:bCs/>
                <w:sz w:val="24"/>
                <w:szCs w:val="24"/>
                <w:lang w:eastAsia="en-US"/>
              </w:rPr>
              <w:t>Уменьшение стоимости материальных запасов - иного движимого имущества учреждения в пути</w:t>
            </w:r>
          </w:p>
        </w:tc>
        <w:tc>
          <w:tcPr>
            <w:tcW w:w="396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D3A1E" w:rsidRPr="00AD3A1E" w:rsidRDefault="00AD3A1E" w:rsidP="00AD3A1E">
            <w:pPr>
              <w:autoSpaceDE w:val="0"/>
              <w:autoSpaceDN w:val="0"/>
              <w:adjustRightInd w:val="0"/>
              <w:spacing w:before="0" w:after="0" w:line="240" w:lineRule="auto"/>
              <w:ind w:firstLine="0"/>
              <w:jc w:val="center"/>
              <w:rPr>
                <w:rFonts w:eastAsiaTheme="minorHAnsi"/>
                <w:bCs/>
                <w:sz w:val="24"/>
                <w:szCs w:val="24"/>
                <w:lang w:eastAsia="en-US"/>
              </w:rPr>
            </w:pPr>
            <w:r w:rsidRPr="00AD3A1E">
              <w:rPr>
                <w:rFonts w:eastAsiaTheme="minorHAnsi"/>
                <w:bCs/>
                <w:sz w:val="24"/>
                <w:szCs w:val="24"/>
                <w:lang w:eastAsia="en-US"/>
              </w:rPr>
              <w:t>КРБ 1 107 33 440</w:t>
            </w:r>
          </w:p>
        </w:tc>
      </w:tr>
      <w:tr w:rsidR="00AD3A1E" w:rsidRPr="00AD3A1E" w:rsidTr="00AD3A1E">
        <w:tc>
          <w:tcPr>
            <w:tcW w:w="9639"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D3A1E" w:rsidRPr="00AD3A1E" w:rsidRDefault="00AD3A1E" w:rsidP="00AD3A1E">
            <w:pPr>
              <w:autoSpaceDE w:val="0"/>
              <w:autoSpaceDN w:val="0"/>
              <w:adjustRightInd w:val="0"/>
              <w:spacing w:before="0" w:after="0" w:line="240" w:lineRule="auto"/>
              <w:ind w:firstLine="0"/>
              <w:jc w:val="center"/>
              <w:outlineLvl w:val="1"/>
              <w:rPr>
                <w:rFonts w:eastAsiaTheme="minorHAnsi"/>
                <w:bCs/>
                <w:sz w:val="24"/>
                <w:szCs w:val="24"/>
                <w:lang w:eastAsia="en-US"/>
              </w:rPr>
            </w:pPr>
            <w:r w:rsidRPr="00AD3A1E">
              <w:rPr>
                <w:rFonts w:eastAsiaTheme="minorHAnsi"/>
                <w:bCs/>
                <w:sz w:val="24"/>
                <w:szCs w:val="24"/>
                <w:lang w:eastAsia="en-US"/>
              </w:rPr>
              <w:t>2. Финансовые активы</w:t>
            </w:r>
          </w:p>
        </w:tc>
      </w:tr>
      <w:tr w:rsidR="00AD3A1E" w:rsidRPr="00AD3A1E" w:rsidTr="00AD3A1E">
        <w:tc>
          <w:tcPr>
            <w:tcW w:w="56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D3A1E" w:rsidRPr="00AD3A1E" w:rsidRDefault="00AD3A1E" w:rsidP="00AD3A1E">
            <w:pPr>
              <w:autoSpaceDE w:val="0"/>
              <w:autoSpaceDN w:val="0"/>
              <w:adjustRightInd w:val="0"/>
              <w:spacing w:before="0" w:after="0" w:line="240" w:lineRule="auto"/>
              <w:ind w:firstLine="0"/>
              <w:jc w:val="left"/>
              <w:rPr>
                <w:rFonts w:eastAsiaTheme="minorHAnsi"/>
                <w:bCs/>
                <w:color w:val="FF0000"/>
                <w:sz w:val="24"/>
                <w:szCs w:val="24"/>
                <w:lang w:eastAsia="en-US"/>
              </w:rPr>
            </w:pPr>
            <w:r w:rsidRPr="00AD3A1E">
              <w:rPr>
                <w:rFonts w:eastAsiaTheme="minorHAnsi"/>
                <w:sz w:val="24"/>
                <w:szCs w:val="24"/>
                <w:lang w:eastAsia="en-US"/>
              </w:rPr>
              <w:t>Поступления денежных средств учреждения на лицевые счета в органе казначейства</w:t>
            </w:r>
          </w:p>
        </w:tc>
        <w:tc>
          <w:tcPr>
            <w:tcW w:w="396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D3A1E" w:rsidRPr="00AD3A1E" w:rsidRDefault="00AD3A1E" w:rsidP="00AD3A1E">
            <w:pPr>
              <w:autoSpaceDE w:val="0"/>
              <w:autoSpaceDN w:val="0"/>
              <w:adjustRightInd w:val="0"/>
              <w:spacing w:before="0" w:after="0" w:line="240" w:lineRule="auto"/>
              <w:ind w:firstLine="0"/>
              <w:jc w:val="center"/>
              <w:rPr>
                <w:rFonts w:eastAsiaTheme="minorHAnsi"/>
                <w:bCs/>
                <w:sz w:val="24"/>
                <w:szCs w:val="24"/>
                <w:lang w:eastAsia="en-US"/>
              </w:rPr>
            </w:pPr>
            <w:r w:rsidRPr="00AD3A1E">
              <w:rPr>
                <w:rFonts w:eastAsiaTheme="minorHAnsi"/>
                <w:bCs/>
                <w:sz w:val="24"/>
                <w:szCs w:val="24"/>
                <w:lang w:eastAsia="en-US"/>
              </w:rPr>
              <w:t>КИФ 1 201 11 510</w:t>
            </w:r>
          </w:p>
        </w:tc>
      </w:tr>
      <w:tr w:rsidR="00AD3A1E" w:rsidRPr="00AD3A1E" w:rsidTr="00AD3A1E">
        <w:tc>
          <w:tcPr>
            <w:tcW w:w="56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D3A1E" w:rsidRPr="00AD3A1E" w:rsidRDefault="00AD3A1E" w:rsidP="00AD3A1E">
            <w:pPr>
              <w:autoSpaceDE w:val="0"/>
              <w:autoSpaceDN w:val="0"/>
              <w:adjustRightInd w:val="0"/>
              <w:spacing w:before="0" w:after="0" w:line="240" w:lineRule="auto"/>
              <w:ind w:firstLine="0"/>
              <w:jc w:val="left"/>
              <w:rPr>
                <w:rFonts w:eastAsiaTheme="minorHAnsi"/>
                <w:bCs/>
                <w:color w:val="FF0000"/>
                <w:sz w:val="24"/>
                <w:szCs w:val="24"/>
                <w:lang w:eastAsia="en-US"/>
              </w:rPr>
            </w:pPr>
            <w:r w:rsidRPr="00AD3A1E">
              <w:rPr>
                <w:rFonts w:eastAsiaTheme="minorHAnsi"/>
                <w:sz w:val="24"/>
                <w:szCs w:val="24"/>
                <w:lang w:eastAsia="en-US"/>
              </w:rPr>
              <w:t>Выбытия денежных средств учреждения с лицевых счетов в органе казначейства</w:t>
            </w:r>
          </w:p>
        </w:tc>
        <w:tc>
          <w:tcPr>
            <w:tcW w:w="396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D3A1E" w:rsidRPr="00AD3A1E" w:rsidRDefault="00AD3A1E" w:rsidP="00AD3A1E">
            <w:pPr>
              <w:autoSpaceDE w:val="0"/>
              <w:autoSpaceDN w:val="0"/>
              <w:adjustRightInd w:val="0"/>
              <w:spacing w:before="0" w:after="0" w:line="240" w:lineRule="auto"/>
              <w:ind w:firstLine="0"/>
              <w:jc w:val="center"/>
              <w:rPr>
                <w:rFonts w:eastAsiaTheme="minorHAnsi"/>
                <w:bCs/>
                <w:sz w:val="24"/>
                <w:szCs w:val="24"/>
                <w:lang w:eastAsia="en-US"/>
              </w:rPr>
            </w:pPr>
            <w:r w:rsidRPr="00AD3A1E">
              <w:rPr>
                <w:rFonts w:eastAsiaTheme="minorHAnsi"/>
                <w:bCs/>
                <w:sz w:val="24"/>
                <w:szCs w:val="24"/>
                <w:lang w:eastAsia="en-US"/>
              </w:rPr>
              <w:t>КИФ 1 201 11 610</w:t>
            </w:r>
          </w:p>
        </w:tc>
      </w:tr>
      <w:tr w:rsidR="00AD3A1E" w:rsidRPr="00AD3A1E" w:rsidTr="00AD3A1E">
        <w:tc>
          <w:tcPr>
            <w:tcW w:w="56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D3A1E" w:rsidRPr="00AD3A1E" w:rsidRDefault="00AD3A1E" w:rsidP="00AD3A1E">
            <w:pPr>
              <w:autoSpaceDE w:val="0"/>
              <w:autoSpaceDN w:val="0"/>
              <w:adjustRightInd w:val="0"/>
              <w:spacing w:before="0" w:after="0" w:line="240" w:lineRule="auto"/>
              <w:ind w:firstLine="0"/>
              <w:jc w:val="left"/>
              <w:rPr>
                <w:rFonts w:eastAsiaTheme="minorHAnsi"/>
                <w:bCs/>
                <w:sz w:val="24"/>
                <w:szCs w:val="24"/>
                <w:lang w:eastAsia="en-US"/>
              </w:rPr>
            </w:pPr>
            <w:r w:rsidRPr="00AD3A1E">
              <w:rPr>
                <w:rFonts w:eastAsiaTheme="minorHAnsi"/>
                <w:sz w:val="24"/>
                <w:szCs w:val="24"/>
                <w:lang w:eastAsia="en-US"/>
              </w:rPr>
              <w:t>Поступления денежных средств учреждения на счета в кредитной организации</w:t>
            </w:r>
          </w:p>
        </w:tc>
        <w:tc>
          <w:tcPr>
            <w:tcW w:w="396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D3A1E" w:rsidRPr="00AD3A1E" w:rsidRDefault="00AD3A1E" w:rsidP="00AD3A1E">
            <w:pPr>
              <w:autoSpaceDE w:val="0"/>
              <w:autoSpaceDN w:val="0"/>
              <w:adjustRightInd w:val="0"/>
              <w:spacing w:before="0" w:after="0" w:line="240" w:lineRule="auto"/>
              <w:ind w:firstLine="0"/>
              <w:jc w:val="center"/>
              <w:rPr>
                <w:rFonts w:eastAsiaTheme="minorHAnsi"/>
                <w:bCs/>
                <w:sz w:val="24"/>
                <w:szCs w:val="24"/>
                <w:lang w:eastAsia="en-US"/>
              </w:rPr>
            </w:pPr>
            <w:r w:rsidRPr="00AD3A1E">
              <w:rPr>
                <w:rFonts w:eastAsiaTheme="minorHAnsi"/>
                <w:bCs/>
                <w:sz w:val="24"/>
                <w:szCs w:val="24"/>
                <w:lang w:eastAsia="en-US"/>
              </w:rPr>
              <w:t>КИФ 3 201 21 510</w:t>
            </w:r>
          </w:p>
        </w:tc>
      </w:tr>
      <w:tr w:rsidR="00AD3A1E" w:rsidRPr="00AD3A1E" w:rsidTr="00AD3A1E">
        <w:tc>
          <w:tcPr>
            <w:tcW w:w="56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D3A1E" w:rsidRPr="00AD3A1E" w:rsidRDefault="00AD3A1E" w:rsidP="00AD3A1E">
            <w:pPr>
              <w:autoSpaceDE w:val="0"/>
              <w:autoSpaceDN w:val="0"/>
              <w:adjustRightInd w:val="0"/>
              <w:spacing w:before="0" w:after="0" w:line="240" w:lineRule="auto"/>
              <w:ind w:firstLine="0"/>
              <w:jc w:val="left"/>
              <w:rPr>
                <w:rFonts w:eastAsiaTheme="minorHAnsi"/>
                <w:bCs/>
                <w:sz w:val="24"/>
                <w:szCs w:val="24"/>
                <w:lang w:eastAsia="en-US"/>
              </w:rPr>
            </w:pPr>
            <w:r w:rsidRPr="00AD3A1E">
              <w:rPr>
                <w:rFonts w:eastAsiaTheme="minorHAnsi"/>
                <w:sz w:val="24"/>
                <w:szCs w:val="24"/>
                <w:lang w:eastAsia="en-US"/>
              </w:rPr>
              <w:t>Выбытия денежных средств учреждения со счетов в кредитной организации</w:t>
            </w:r>
          </w:p>
        </w:tc>
        <w:tc>
          <w:tcPr>
            <w:tcW w:w="396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D3A1E" w:rsidRPr="00AD3A1E" w:rsidRDefault="00AD3A1E" w:rsidP="00AD3A1E">
            <w:pPr>
              <w:autoSpaceDE w:val="0"/>
              <w:autoSpaceDN w:val="0"/>
              <w:adjustRightInd w:val="0"/>
              <w:spacing w:before="0" w:after="0" w:line="240" w:lineRule="auto"/>
              <w:ind w:firstLine="0"/>
              <w:jc w:val="center"/>
              <w:rPr>
                <w:rFonts w:eastAsiaTheme="minorHAnsi"/>
                <w:bCs/>
                <w:sz w:val="24"/>
                <w:szCs w:val="24"/>
                <w:lang w:eastAsia="en-US"/>
              </w:rPr>
            </w:pPr>
            <w:r w:rsidRPr="00AD3A1E">
              <w:rPr>
                <w:rFonts w:eastAsiaTheme="minorHAnsi"/>
                <w:bCs/>
                <w:sz w:val="24"/>
                <w:szCs w:val="24"/>
                <w:lang w:eastAsia="en-US"/>
              </w:rPr>
              <w:t>КИФ 3 201 21 610</w:t>
            </w:r>
          </w:p>
        </w:tc>
      </w:tr>
      <w:tr w:rsidR="00AD3A1E" w:rsidRPr="00AD3A1E" w:rsidTr="00AD3A1E">
        <w:tc>
          <w:tcPr>
            <w:tcW w:w="56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D3A1E" w:rsidRPr="00AD3A1E" w:rsidRDefault="00AD3A1E" w:rsidP="00AD3A1E">
            <w:pPr>
              <w:autoSpaceDE w:val="0"/>
              <w:autoSpaceDN w:val="0"/>
              <w:adjustRightInd w:val="0"/>
              <w:spacing w:before="0" w:after="0" w:line="240" w:lineRule="auto"/>
              <w:ind w:firstLine="0"/>
              <w:jc w:val="left"/>
              <w:rPr>
                <w:rFonts w:eastAsiaTheme="minorHAnsi"/>
                <w:bCs/>
                <w:sz w:val="24"/>
                <w:szCs w:val="24"/>
                <w:lang w:eastAsia="en-US"/>
              </w:rPr>
            </w:pPr>
            <w:r w:rsidRPr="00AD3A1E">
              <w:rPr>
                <w:rFonts w:eastAsiaTheme="minorHAnsi"/>
                <w:sz w:val="24"/>
                <w:szCs w:val="24"/>
                <w:lang w:eastAsia="en-US"/>
              </w:rPr>
              <w:t>Поступления средств в кассу учреждения</w:t>
            </w:r>
          </w:p>
        </w:tc>
        <w:tc>
          <w:tcPr>
            <w:tcW w:w="396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D3A1E" w:rsidRPr="00AD3A1E" w:rsidRDefault="00AD3A1E" w:rsidP="00AD3A1E">
            <w:pPr>
              <w:autoSpaceDE w:val="0"/>
              <w:autoSpaceDN w:val="0"/>
              <w:adjustRightInd w:val="0"/>
              <w:spacing w:before="0" w:after="0" w:line="240" w:lineRule="auto"/>
              <w:ind w:firstLine="0"/>
              <w:jc w:val="center"/>
              <w:rPr>
                <w:rFonts w:eastAsiaTheme="minorHAnsi"/>
                <w:bCs/>
                <w:sz w:val="24"/>
                <w:szCs w:val="24"/>
                <w:lang w:eastAsia="en-US"/>
              </w:rPr>
            </w:pPr>
            <w:r w:rsidRPr="00AD3A1E">
              <w:rPr>
                <w:rFonts w:eastAsiaTheme="minorHAnsi"/>
                <w:bCs/>
                <w:sz w:val="24"/>
                <w:szCs w:val="24"/>
                <w:lang w:eastAsia="en-US"/>
              </w:rPr>
              <w:t>КИФ 1 201 34 510</w:t>
            </w:r>
          </w:p>
        </w:tc>
      </w:tr>
      <w:tr w:rsidR="00AD3A1E" w:rsidRPr="00AD3A1E" w:rsidTr="00AD3A1E">
        <w:tc>
          <w:tcPr>
            <w:tcW w:w="56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D3A1E" w:rsidRPr="00AD3A1E" w:rsidRDefault="00AD3A1E" w:rsidP="00AD3A1E">
            <w:pPr>
              <w:autoSpaceDE w:val="0"/>
              <w:autoSpaceDN w:val="0"/>
              <w:adjustRightInd w:val="0"/>
              <w:spacing w:before="0" w:after="0" w:line="240" w:lineRule="auto"/>
              <w:ind w:firstLine="0"/>
              <w:jc w:val="left"/>
              <w:rPr>
                <w:rFonts w:eastAsiaTheme="minorHAnsi"/>
                <w:bCs/>
                <w:sz w:val="24"/>
                <w:szCs w:val="24"/>
                <w:lang w:eastAsia="en-US"/>
              </w:rPr>
            </w:pPr>
            <w:r w:rsidRPr="00AD3A1E">
              <w:rPr>
                <w:rFonts w:eastAsiaTheme="minorHAnsi"/>
                <w:sz w:val="24"/>
                <w:szCs w:val="24"/>
                <w:lang w:eastAsia="en-US"/>
              </w:rPr>
              <w:t>Выбытия средств из кассы учреждения</w:t>
            </w:r>
          </w:p>
        </w:tc>
        <w:tc>
          <w:tcPr>
            <w:tcW w:w="396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D3A1E" w:rsidRPr="00AD3A1E" w:rsidRDefault="00AD3A1E" w:rsidP="00AD3A1E">
            <w:pPr>
              <w:autoSpaceDE w:val="0"/>
              <w:autoSpaceDN w:val="0"/>
              <w:adjustRightInd w:val="0"/>
              <w:spacing w:before="0" w:after="0" w:line="240" w:lineRule="auto"/>
              <w:ind w:firstLine="0"/>
              <w:jc w:val="center"/>
              <w:rPr>
                <w:rFonts w:eastAsiaTheme="minorHAnsi"/>
                <w:bCs/>
                <w:sz w:val="24"/>
                <w:szCs w:val="24"/>
                <w:lang w:eastAsia="en-US"/>
              </w:rPr>
            </w:pPr>
            <w:r w:rsidRPr="00AD3A1E">
              <w:rPr>
                <w:rFonts w:eastAsiaTheme="minorHAnsi"/>
                <w:bCs/>
                <w:sz w:val="24"/>
                <w:szCs w:val="24"/>
                <w:lang w:eastAsia="en-US"/>
              </w:rPr>
              <w:t>КИФ 1 201 34 610</w:t>
            </w:r>
          </w:p>
        </w:tc>
      </w:tr>
      <w:tr w:rsidR="00AD3A1E" w:rsidRPr="00AD3A1E" w:rsidTr="00AD3A1E">
        <w:tc>
          <w:tcPr>
            <w:tcW w:w="56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D3A1E" w:rsidRPr="00AD3A1E" w:rsidRDefault="00AD3A1E" w:rsidP="00AD3A1E">
            <w:pPr>
              <w:autoSpaceDE w:val="0"/>
              <w:autoSpaceDN w:val="0"/>
              <w:adjustRightInd w:val="0"/>
              <w:spacing w:before="0" w:after="0" w:line="240" w:lineRule="auto"/>
              <w:ind w:firstLine="0"/>
              <w:jc w:val="left"/>
              <w:rPr>
                <w:rFonts w:eastAsiaTheme="minorHAnsi"/>
                <w:bCs/>
                <w:sz w:val="24"/>
                <w:szCs w:val="24"/>
                <w:lang w:eastAsia="en-US"/>
              </w:rPr>
            </w:pPr>
            <w:r w:rsidRPr="00AD3A1E">
              <w:rPr>
                <w:rFonts w:eastAsiaTheme="minorHAnsi"/>
                <w:sz w:val="24"/>
                <w:szCs w:val="24"/>
                <w:lang w:eastAsia="en-US"/>
              </w:rPr>
              <w:t>Поступления денежных документов в кассу учреждения</w:t>
            </w:r>
          </w:p>
        </w:tc>
        <w:tc>
          <w:tcPr>
            <w:tcW w:w="396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D3A1E" w:rsidRPr="00AD3A1E" w:rsidRDefault="00AD3A1E" w:rsidP="00AD3A1E">
            <w:pPr>
              <w:autoSpaceDE w:val="0"/>
              <w:autoSpaceDN w:val="0"/>
              <w:adjustRightInd w:val="0"/>
              <w:spacing w:before="0" w:after="0" w:line="240" w:lineRule="auto"/>
              <w:ind w:firstLine="0"/>
              <w:jc w:val="center"/>
              <w:rPr>
                <w:rFonts w:eastAsiaTheme="minorHAnsi"/>
                <w:bCs/>
                <w:sz w:val="24"/>
                <w:szCs w:val="24"/>
                <w:lang w:eastAsia="en-US"/>
              </w:rPr>
            </w:pPr>
            <w:r w:rsidRPr="00AD3A1E">
              <w:rPr>
                <w:rFonts w:eastAsiaTheme="minorHAnsi"/>
                <w:bCs/>
                <w:sz w:val="24"/>
                <w:szCs w:val="24"/>
                <w:lang w:eastAsia="en-US"/>
              </w:rPr>
              <w:t>КИФ 1 201 35 510</w:t>
            </w:r>
          </w:p>
        </w:tc>
      </w:tr>
      <w:tr w:rsidR="00AD3A1E" w:rsidRPr="00AD3A1E" w:rsidTr="00AD3A1E">
        <w:tc>
          <w:tcPr>
            <w:tcW w:w="56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D3A1E" w:rsidRPr="00AD3A1E" w:rsidRDefault="00AD3A1E" w:rsidP="00AD3A1E">
            <w:pPr>
              <w:autoSpaceDE w:val="0"/>
              <w:autoSpaceDN w:val="0"/>
              <w:adjustRightInd w:val="0"/>
              <w:spacing w:before="0" w:after="0" w:line="240" w:lineRule="auto"/>
              <w:ind w:firstLine="0"/>
              <w:jc w:val="left"/>
              <w:rPr>
                <w:rFonts w:eastAsiaTheme="minorHAnsi"/>
                <w:bCs/>
                <w:sz w:val="24"/>
                <w:szCs w:val="24"/>
                <w:lang w:eastAsia="en-US"/>
              </w:rPr>
            </w:pPr>
            <w:r w:rsidRPr="00AD3A1E">
              <w:rPr>
                <w:rFonts w:eastAsiaTheme="minorHAnsi"/>
                <w:bCs/>
                <w:sz w:val="24"/>
                <w:szCs w:val="24"/>
                <w:lang w:eastAsia="en-US"/>
              </w:rPr>
              <w:t xml:space="preserve">Выбытие </w:t>
            </w:r>
            <w:r w:rsidRPr="00AD3A1E">
              <w:rPr>
                <w:rFonts w:eastAsiaTheme="minorHAnsi"/>
                <w:sz w:val="24"/>
                <w:szCs w:val="24"/>
                <w:lang w:eastAsia="en-US"/>
              </w:rPr>
              <w:t>денежных документов в кассу учреждения</w:t>
            </w:r>
          </w:p>
        </w:tc>
        <w:tc>
          <w:tcPr>
            <w:tcW w:w="396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D3A1E" w:rsidRPr="00AD3A1E" w:rsidRDefault="00AD3A1E" w:rsidP="00AD3A1E">
            <w:pPr>
              <w:autoSpaceDE w:val="0"/>
              <w:autoSpaceDN w:val="0"/>
              <w:adjustRightInd w:val="0"/>
              <w:spacing w:before="0" w:after="0" w:line="240" w:lineRule="auto"/>
              <w:ind w:firstLine="0"/>
              <w:jc w:val="center"/>
              <w:rPr>
                <w:rFonts w:eastAsiaTheme="minorHAnsi"/>
                <w:bCs/>
                <w:sz w:val="24"/>
                <w:szCs w:val="24"/>
                <w:lang w:eastAsia="en-US"/>
              </w:rPr>
            </w:pPr>
            <w:r w:rsidRPr="00AD3A1E">
              <w:rPr>
                <w:rFonts w:eastAsiaTheme="minorHAnsi"/>
                <w:bCs/>
                <w:sz w:val="24"/>
                <w:szCs w:val="24"/>
                <w:lang w:eastAsia="en-US"/>
              </w:rPr>
              <w:t>КИФ 1 201 35 610</w:t>
            </w:r>
          </w:p>
        </w:tc>
      </w:tr>
      <w:tr w:rsidR="00AD3A1E" w:rsidRPr="00AD3A1E" w:rsidTr="00AD3A1E">
        <w:tc>
          <w:tcPr>
            <w:tcW w:w="56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D3A1E" w:rsidRPr="00AD3A1E" w:rsidRDefault="00AD3A1E" w:rsidP="00AD3A1E">
            <w:pPr>
              <w:autoSpaceDE w:val="0"/>
              <w:autoSpaceDN w:val="0"/>
              <w:adjustRightInd w:val="0"/>
              <w:spacing w:before="0" w:after="0" w:line="240" w:lineRule="auto"/>
              <w:ind w:firstLine="0"/>
              <w:jc w:val="left"/>
              <w:rPr>
                <w:rFonts w:eastAsiaTheme="minorHAnsi"/>
                <w:bCs/>
                <w:sz w:val="24"/>
                <w:szCs w:val="24"/>
                <w:lang w:eastAsia="en-US"/>
              </w:rPr>
            </w:pPr>
            <w:r w:rsidRPr="00AD3A1E">
              <w:rPr>
                <w:rFonts w:eastAsiaTheme="minorHAnsi"/>
                <w:sz w:val="24"/>
                <w:szCs w:val="24"/>
                <w:lang w:eastAsia="en-US"/>
              </w:rPr>
              <w:t>Поступления средств на счета бюджета в рублях в органе Федерального казначейства</w:t>
            </w:r>
          </w:p>
        </w:tc>
        <w:tc>
          <w:tcPr>
            <w:tcW w:w="396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D3A1E" w:rsidRPr="00AD3A1E" w:rsidRDefault="00AD3A1E" w:rsidP="00AD3A1E">
            <w:pPr>
              <w:autoSpaceDE w:val="0"/>
              <w:autoSpaceDN w:val="0"/>
              <w:adjustRightInd w:val="0"/>
              <w:spacing w:before="0" w:after="0" w:line="240" w:lineRule="auto"/>
              <w:ind w:firstLine="0"/>
              <w:jc w:val="center"/>
              <w:rPr>
                <w:rFonts w:eastAsiaTheme="minorHAnsi"/>
                <w:bCs/>
                <w:sz w:val="24"/>
                <w:szCs w:val="24"/>
                <w:lang w:eastAsia="en-US"/>
              </w:rPr>
            </w:pPr>
            <w:r w:rsidRPr="00AD3A1E">
              <w:rPr>
                <w:rFonts w:eastAsiaTheme="minorHAnsi"/>
                <w:bCs/>
                <w:sz w:val="24"/>
                <w:szCs w:val="24"/>
                <w:lang w:eastAsia="en-US"/>
              </w:rPr>
              <w:t>КИФ 1 202 11 510</w:t>
            </w:r>
          </w:p>
        </w:tc>
      </w:tr>
      <w:tr w:rsidR="00AD3A1E" w:rsidRPr="00AD3A1E" w:rsidTr="00AD3A1E">
        <w:tc>
          <w:tcPr>
            <w:tcW w:w="56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D3A1E" w:rsidRPr="00AD3A1E" w:rsidRDefault="00AD3A1E" w:rsidP="00AD3A1E">
            <w:pPr>
              <w:autoSpaceDE w:val="0"/>
              <w:autoSpaceDN w:val="0"/>
              <w:adjustRightInd w:val="0"/>
              <w:spacing w:before="0" w:after="0" w:line="240" w:lineRule="auto"/>
              <w:ind w:firstLine="0"/>
              <w:jc w:val="left"/>
              <w:rPr>
                <w:rFonts w:eastAsiaTheme="minorHAnsi"/>
                <w:bCs/>
                <w:sz w:val="24"/>
                <w:szCs w:val="24"/>
                <w:lang w:eastAsia="en-US"/>
              </w:rPr>
            </w:pPr>
            <w:r w:rsidRPr="00AD3A1E">
              <w:rPr>
                <w:rFonts w:eastAsiaTheme="minorHAnsi"/>
                <w:sz w:val="24"/>
                <w:szCs w:val="24"/>
                <w:lang w:eastAsia="en-US"/>
              </w:rPr>
              <w:t>Выбытия средств со счетов бюджета в рублях в органе Федерального казначейства</w:t>
            </w:r>
          </w:p>
        </w:tc>
        <w:tc>
          <w:tcPr>
            <w:tcW w:w="396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D3A1E" w:rsidRPr="00AD3A1E" w:rsidRDefault="00AD3A1E" w:rsidP="00AD3A1E">
            <w:pPr>
              <w:autoSpaceDE w:val="0"/>
              <w:autoSpaceDN w:val="0"/>
              <w:adjustRightInd w:val="0"/>
              <w:spacing w:before="0" w:after="0" w:line="240" w:lineRule="auto"/>
              <w:ind w:firstLine="0"/>
              <w:jc w:val="center"/>
              <w:rPr>
                <w:rFonts w:eastAsiaTheme="minorHAnsi"/>
                <w:bCs/>
                <w:sz w:val="24"/>
                <w:szCs w:val="24"/>
                <w:lang w:eastAsia="en-US"/>
              </w:rPr>
            </w:pPr>
            <w:r w:rsidRPr="00AD3A1E">
              <w:rPr>
                <w:rFonts w:eastAsiaTheme="minorHAnsi"/>
                <w:bCs/>
                <w:sz w:val="24"/>
                <w:szCs w:val="24"/>
                <w:lang w:eastAsia="en-US"/>
              </w:rPr>
              <w:t>КИФ 1 202 11 610</w:t>
            </w:r>
          </w:p>
        </w:tc>
      </w:tr>
      <w:tr w:rsidR="00AD3A1E" w:rsidRPr="00AD3A1E" w:rsidTr="00AD3A1E">
        <w:tc>
          <w:tcPr>
            <w:tcW w:w="56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D3A1E" w:rsidRPr="00AD3A1E" w:rsidRDefault="00AD3A1E" w:rsidP="00AD3A1E">
            <w:pPr>
              <w:autoSpaceDE w:val="0"/>
              <w:autoSpaceDN w:val="0"/>
              <w:adjustRightInd w:val="0"/>
              <w:spacing w:before="0" w:after="0" w:line="240" w:lineRule="auto"/>
              <w:ind w:firstLine="0"/>
              <w:jc w:val="left"/>
              <w:rPr>
                <w:rFonts w:eastAsiaTheme="minorHAnsi"/>
                <w:bCs/>
                <w:sz w:val="24"/>
                <w:szCs w:val="24"/>
                <w:lang w:eastAsia="en-US"/>
              </w:rPr>
            </w:pPr>
            <w:r w:rsidRPr="00AD3A1E">
              <w:rPr>
                <w:rFonts w:eastAsiaTheme="minorHAnsi"/>
                <w:sz w:val="24"/>
                <w:szCs w:val="24"/>
                <w:lang w:eastAsia="en-US"/>
              </w:rPr>
              <w:t>Поступления средств на счетах бюджета в органе Федерального казначейства в пути</w:t>
            </w:r>
          </w:p>
        </w:tc>
        <w:tc>
          <w:tcPr>
            <w:tcW w:w="396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D3A1E" w:rsidRPr="00AD3A1E" w:rsidRDefault="00AD3A1E" w:rsidP="00AD3A1E">
            <w:pPr>
              <w:autoSpaceDE w:val="0"/>
              <w:autoSpaceDN w:val="0"/>
              <w:adjustRightInd w:val="0"/>
              <w:spacing w:before="0" w:after="0" w:line="240" w:lineRule="auto"/>
              <w:ind w:firstLine="0"/>
              <w:jc w:val="center"/>
              <w:rPr>
                <w:rFonts w:eastAsiaTheme="minorHAnsi"/>
                <w:bCs/>
                <w:sz w:val="24"/>
                <w:szCs w:val="24"/>
                <w:lang w:eastAsia="en-US"/>
              </w:rPr>
            </w:pPr>
            <w:r w:rsidRPr="00AD3A1E">
              <w:rPr>
                <w:rFonts w:eastAsiaTheme="minorHAnsi"/>
                <w:bCs/>
                <w:sz w:val="24"/>
                <w:szCs w:val="24"/>
                <w:lang w:eastAsia="en-US"/>
              </w:rPr>
              <w:t>КИФ 1 202 21 510</w:t>
            </w:r>
          </w:p>
        </w:tc>
      </w:tr>
      <w:tr w:rsidR="00AD3A1E" w:rsidRPr="00AD3A1E" w:rsidTr="00AD3A1E">
        <w:tc>
          <w:tcPr>
            <w:tcW w:w="56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D3A1E" w:rsidRPr="00AD3A1E" w:rsidRDefault="00AD3A1E" w:rsidP="00AD3A1E">
            <w:pPr>
              <w:autoSpaceDE w:val="0"/>
              <w:autoSpaceDN w:val="0"/>
              <w:adjustRightInd w:val="0"/>
              <w:spacing w:before="0" w:after="0" w:line="240" w:lineRule="auto"/>
              <w:ind w:firstLine="0"/>
              <w:jc w:val="left"/>
              <w:rPr>
                <w:rFonts w:eastAsiaTheme="minorHAnsi"/>
                <w:bCs/>
                <w:sz w:val="24"/>
                <w:szCs w:val="24"/>
                <w:lang w:eastAsia="en-US"/>
              </w:rPr>
            </w:pPr>
            <w:r w:rsidRPr="00AD3A1E">
              <w:rPr>
                <w:rFonts w:eastAsiaTheme="minorHAnsi"/>
                <w:sz w:val="24"/>
                <w:szCs w:val="24"/>
                <w:lang w:eastAsia="en-US"/>
              </w:rPr>
              <w:t>Выбытия средств со счетов бюджета в органе Федерального казначейства в пути</w:t>
            </w:r>
          </w:p>
        </w:tc>
        <w:tc>
          <w:tcPr>
            <w:tcW w:w="396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D3A1E" w:rsidRPr="00AD3A1E" w:rsidRDefault="00AD3A1E" w:rsidP="00AD3A1E">
            <w:pPr>
              <w:autoSpaceDE w:val="0"/>
              <w:autoSpaceDN w:val="0"/>
              <w:adjustRightInd w:val="0"/>
              <w:spacing w:before="0" w:after="0" w:line="240" w:lineRule="auto"/>
              <w:ind w:firstLine="0"/>
              <w:jc w:val="center"/>
              <w:rPr>
                <w:rFonts w:eastAsiaTheme="minorHAnsi"/>
                <w:bCs/>
                <w:sz w:val="24"/>
                <w:szCs w:val="24"/>
                <w:lang w:eastAsia="en-US"/>
              </w:rPr>
            </w:pPr>
            <w:r w:rsidRPr="00AD3A1E">
              <w:rPr>
                <w:rFonts w:eastAsiaTheme="minorHAnsi"/>
                <w:bCs/>
                <w:sz w:val="24"/>
                <w:szCs w:val="24"/>
                <w:lang w:eastAsia="en-US"/>
              </w:rPr>
              <w:t>КИФ 1 202 21 610</w:t>
            </w:r>
          </w:p>
        </w:tc>
      </w:tr>
      <w:tr w:rsidR="00AD3A1E" w:rsidRPr="00AD3A1E" w:rsidTr="00AD3A1E">
        <w:tc>
          <w:tcPr>
            <w:tcW w:w="56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D3A1E" w:rsidRPr="00AD3A1E" w:rsidRDefault="00AD3A1E" w:rsidP="00AD3A1E">
            <w:pPr>
              <w:autoSpaceDE w:val="0"/>
              <w:autoSpaceDN w:val="0"/>
              <w:adjustRightInd w:val="0"/>
              <w:spacing w:before="0" w:after="0" w:line="240" w:lineRule="auto"/>
              <w:ind w:firstLine="0"/>
              <w:jc w:val="left"/>
              <w:rPr>
                <w:rFonts w:eastAsiaTheme="minorHAnsi"/>
                <w:bCs/>
                <w:sz w:val="24"/>
                <w:szCs w:val="24"/>
                <w:lang w:eastAsia="en-US"/>
              </w:rPr>
            </w:pPr>
            <w:r w:rsidRPr="00AD3A1E">
              <w:rPr>
                <w:rFonts w:eastAsiaTheme="minorHAnsi"/>
                <w:sz w:val="24"/>
                <w:szCs w:val="24"/>
                <w:lang w:eastAsia="en-US"/>
              </w:rPr>
              <w:t>Увеличение дебиторской задолженности по доходам от оказания платных услуг (работ)</w:t>
            </w:r>
          </w:p>
        </w:tc>
        <w:tc>
          <w:tcPr>
            <w:tcW w:w="396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D3A1E" w:rsidRPr="00AD3A1E" w:rsidRDefault="00AD3A1E" w:rsidP="00AD3A1E">
            <w:pPr>
              <w:autoSpaceDE w:val="0"/>
              <w:autoSpaceDN w:val="0"/>
              <w:adjustRightInd w:val="0"/>
              <w:spacing w:before="0" w:after="0" w:line="240" w:lineRule="auto"/>
              <w:ind w:firstLine="0"/>
              <w:jc w:val="center"/>
              <w:rPr>
                <w:rFonts w:eastAsiaTheme="minorHAnsi"/>
                <w:bCs/>
                <w:sz w:val="24"/>
                <w:szCs w:val="24"/>
                <w:lang w:eastAsia="en-US"/>
              </w:rPr>
            </w:pPr>
            <w:r w:rsidRPr="00AD3A1E">
              <w:rPr>
                <w:rFonts w:eastAsiaTheme="minorHAnsi"/>
                <w:bCs/>
                <w:sz w:val="24"/>
                <w:szCs w:val="24"/>
                <w:lang w:eastAsia="en-US"/>
              </w:rPr>
              <w:t>КДБ 1 205 31 560</w:t>
            </w:r>
          </w:p>
        </w:tc>
      </w:tr>
      <w:tr w:rsidR="00AD3A1E" w:rsidRPr="00AD3A1E" w:rsidTr="00AD3A1E">
        <w:tc>
          <w:tcPr>
            <w:tcW w:w="56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D3A1E" w:rsidRPr="00AD3A1E" w:rsidRDefault="00AD3A1E" w:rsidP="00AD3A1E">
            <w:pPr>
              <w:autoSpaceDE w:val="0"/>
              <w:autoSpaceDN w:val="0"/>
              <w:adjustRightInd w:val="0"/>
              <w:spacing w:before="0" w:after="0" w:line="240" w:lineRule="auto"/>
              <w:ind w:firstLine="0"/>
              <w:jc w:val="left"/>
              <w:rPr>
                <w:rFonts w:eastAsiaTheme="minorHAnsi"/>
                <w:bCs/>
                <w:sz w:val="24"/>
                <w:szCs w:val="24"/>
                <w:lang w:eastAsia="en-US"/>
              </w:rPr>
            </w:pPr>
            <w:r w:rsidRPr="00AD3A1E">
              <w:rPr>
                <w:rFonts w:eastAsiaTheme="minorHAnsi"/>
                <w:bCs/>
                <w:sz w:val="24"/>
                <w:szCs w:val="24"/>
                <w:lang w:eastAsia="en-US"/>
              </w:rPr>
              <w:lastRenderedPageBreak/>
              <w:t xml:space="preserve">Уменьшение </w:t>
            </w:r>
            <w:r w:rsidRPr="00AD3A1E">
              <w:rPr>
                <w:rFonts w:eastAsiaTheme="minorHAnsi"/>
                <w:sz w:val="24"/>
                <w:szCs w:val="24"/>
                <w:lang w:eastAsia="en-US"/>
              </w:rPr>
              <w:t>дебиторской задолженности по доходам от оказания платных услуг (работ)</w:t>
            </w:r>
          </w:p>
        </w:tc>
        <w:tc>
          <w:tcPr>
            <w:tcW w:w="396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D3A1E" w:rsidRPr="00AD3A1E" w:rsidRDefault="00AD3A1E" w:rsidP="00AD3A1E">
            <w:pPr>
              <w:autoSpaceDE w:val="0"/>
              <w:autoSpaceDN w:val="0"/>
              <w:adjustRightInd w:val="0"/>
              <w:spacing w:before="0" w:after="0" w:line="240" w:lineRule="auto"/>
              <w:ind w:firstLine="0"/>
              <w:jc w:val="center"/>
              <w:rPr>
                <w:rFonts w:eastAsiaTheme="minorHAnsi"/>
                <w:bCs/>
                <w:sz w:val="24"/>
                <w:szCs w:val="24"/>
                <w:lang w:eastAsia="en-US"/>
              </w:rPr>
            </w:pPr>
            <w:r w:rsidRPr="00AD3A1E">
              <w:rPr>
                <w:rFonts w:eastAsiaTheme="minorHAnsi"/>
                <w:bCs/>
                <w:sz w:val="24"/>
                <w:szCs w:val="24"/>
                <w:lang w:eastAsia="en-US"/>
              </w:rPr>
              <w:t>КДБ 1 205 31 660</w:t>
            </w:r>
          </w:p>
        </w:tc>
      </w:tr>
      <w:tr w:rsidR="00AD3A1E" w:rsidRPr="00AD3A1E" w:rsidTr="00AD3A1E">
        <w:tc>
          <w:tcPr>
            <w:tcW w:w="56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D3A1E" w:rsidRPr="00AD3A1E" w:rsidRDefault="00AD3A1E" w:rsidP="00AD3A1E">
            <w:pPr>
              <w:autoSpaceDE w:val="0"/>
              <w:autoSpaceDN w:val="0"/>
              <w:adjustRightInd w:val="0"/>
              <w:spacing w:before="0" w:after="0" w:line="240" w:lineRule="auto"/>
              <w:ind w:firstLine="0"/>
              <w:jc w:val="left"/>
              <w:rPr>
                <w:rFonts w:eastAsiaTheme="minorHAnsi"/>
                <w:bCs/>
                <w:color w:val="FF0000"/>
                <w:sz w:val="24"/>
                <w:szCs w:val="24"/>
                <w:lang w:eastAsia="en-US"/>
              </w:rPr>
            </w:pPr>
            <w:r w:rsidRPr="00AD3A1E">
              <w:rPr>
                <w:rFonts w:eastAsiaTheme="minorHAnsi"/>
                <w:sz w:val="24"/>
                <w:szCs w:val="24"/>
                <w:lang w:eastAsia="en-US"/>
              </w:rPr>
              <w:t>Увеличение дебиторской задолженности по доходам от прочих сумм принудительного изъятия</w:t>
            </w:r>
          </w:p>
        </w:tc>
        <w:tc>
          <w:tcPr>
            <w:tcW w:w="396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D3A1E" w:rsidRPr="00AD3A1E" w:rsidRDefault="00AD3A1E" w:rsidP="00AD3A1E">
            <w:pPr>
              <w:autoSpaceDE w:val="0"/>
              <w:autoSpaceDN w:val="0"/>
              <w:adjustRightInd w:val="0"/>
              <w:spacing w:before="0" w:after="0" w:line="240" w:lineRule="auto"/>
              <w:ind w:firstLine="0"/>
              <w:jc w:val="center"/>
              <w:rPr>
                <w:rFonts w:eastAsiaTheme="minorHAnsi"/>
                <w:bCs/>
                <w:sz w:val="24"/>
                <w:szCs w:val="24"/>
                <w:lang w:eastAsia="en-US"/>
              </w:rPr>
            </w:pPr>
            <w:r w:rsidRPr="00AD3A1E">
              <w:rPr>
                <w:rFonts w:eastAsiaTheme="minorHAnsi"/>
                <w:bCs/>
                <w:sz w:val="24"/>
                <w:szCs w:val="24"/>
                <w:lang w:eastAsia="en-US"/>
              </w:rPr>
              <w:t>КДБ 1 205 45 560</w:t>
            </w:r>
          </w:p>
        </w:tc>
      </w:tr>
      <w:tr w:rsidR="00AD3A1E" w:rsidRPr="00AD3A1E" w:rsidTr="00AD3A1E">
        <w:tc>
          <w:tcPr>
            <w:tcW w:w="56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D3A1E" w:rsidRPr="00AD3A1E" w:rsidRDefault="00AD3A1E" w:rsidP="00AD3A1E">
            <w:pPr>
              <w:autoSpaceDE w:val="0"/>
              <w:autoSpaceDN w:val="0"/>
              <w:adjustRightInd w:val="0"/>
              <w:spacing w:before="0" w:after="0" w:line="240" w:lineRule="auto"/>
              <w:ind w:firstLine="0"/>
              <w:jc w:val="left"/>
              <w:rPr>
                <w:rFonts w:eastAsiaTheme="minorHAnsi"/>
                <w:bCs/>
                <w:color w:val="FF0000"/>
                <w:sz w:val="24"/>
                <w:szCs w:val="24"/>
                <w:lang w:eastAsia="en-US"/>
              </w:rPr>
            </w:pPr>
            <w:r w:rsidRPr="00AD3A1E">
              <w:rPr>
                <w:rFonts w:eastAsiaTheme="minorHAnsi"/>
                <w:sz w:val="24"/>
                <w:szCs w:val="24"/>
                <w:lang w:eastAsia="en-US"/>
              </w:rPr>
              <w:t>Уменьшение дебиторской задолженности по доходам от прочих сумм принудительного изъятия</w:t>
            </w:r>
          </w:p>
        </w:tc>
        <w:tc>
          <w:tcPr>
            <w:tcW w:w="396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D3A1E" w:rsidRPr="00AD3A1E" w:rsidRDefault="00AD3A1E" w:rsidP="00AD3A1E">
            <w:pPr>
              <w:autoSpaceDE w:val="0"/>
              <w:autoSpaceDN w:val="0"/>
              <w:adjustRightInd w:val="0"/>
              <w:spacing w:before="0" w:after="0" w:line="240" w:lineRule="auto"/>
              <w:ind w:firstLine="0"/>
              <w:jc w:val="center"/>
              <w:rPr>
                <w:rFonts w:eastAsiaTheme="minorHAnsi"/>
                <w:bCs/>
                <w:sz w:val="24"/>
                <w:szCs w:val="24"/>
                <w:lang w:eastAsia="en-US"/>
              </w:rPr>
            </w:pPr>
            <w:r w:rsidRPr="00AD3A1E">
              <w:rPr>
                <w:rFonts w:eastAsiaTheme="minorHAnsi"/>
                <w:bCs/>
                <w:sz w:val="24"/>
                <w:szCs w:val="24"/>
                <w:lang w:eastAsia="en-US"/>
              </w:rPr>
              <w:t>КДБ 1 205 45 660</w:t>
            </w:r>
          </w:p>
        </w:tc>
      </w:tr>
      <w:tr w:rsidR="00AD3A1E" w:rsidRPr="00AD3A1E" w:rsidTr="00AD3A1E">
        <w:tc>
          <w:tcPr>
            <w:tcW w:w="56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D3A1E" w:rsidRPr="00AD3A1E" w:rsidRDefault="00AD3A1E" w:rsidP="00AD3A1E">
            <w:pPr>
              <w:autoSpaceDE w:val="0"/>
              <w:autoSpaceDN w:val="0"/>
              <w:adjustRightInd w:val="0"/>
              <w:spacing w:before="0" w:after="0" w:line="240" w:lineRule="auto"/>
              <w:ind w:firstLine="0"/>
              <w:jc w:val="left"/>
              <w:rPr>
                <w:rFonts w:eastAsiaTheme="minorHAnsi"/>
                <w:bCs/>
                <w:color w:val="FF0000"/>
                <w:sz w:val="24"/>
                <w:szCs w:val="24"/>
                <w:lang w:eastAsia="en-US"/>
              </w:rPr>
            </w:pPr>
            <w:r w:rsidRPr="00AD3A1E">
              <w:rPr>
                <w:rFonts w:eastAsiaTheme="minorHAnsi"/>
                <w:sz w:val="24"/>
                <w:szCs w:val="24"/>
                <w:lang w:eastAsia="en-US"/>
              </w:rPr>
              <w:t>Увеличение дебиторской задолженности по поступлениям от других бюджетов бюджетной системы Российской Федерации</w:t>
            </w:r>
          </w:p>
        </w:tc>
        <w:tc>
          <w:tcPr>
            <w:tcW w:w="396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D3A1E" w:rsidRPr="00AD3A1E" w:rsidRDefault="00AD3A1E" w:rsidP="00AD3A1E">
            <w:pPr>
              <w:autoSpaceDE w:val="0"/>
              <w:autoSpaceDN w:val="0"/>
              <w:adjustRightInd w:val="0"/>
              <w:spacing w:before="0" w:after="0" w:line="240" w:lineRule="auto"/>
              <w:ind w:firstLine="0"/>
              <w:jc w:val="center"/>
              <w:rPr>
                <w:rFonts w:eastAsiaTheme="minorHAnsi"/>
                <w:bCs/>
                <w:sz w:val="24"/>
                <w:szCs w:val="24"/>
                <w:lang w:eastAsia="en-US"/>
              </w:rPr>
            </w:pPr>
            <w:r w:rsidRPr="00AD3A1E">
              <w:rPr>
                <w:rFonts w:eastAsiaTheme="minorHAnsi"/>
                <w:bCs/>
                <w:sz w:val="24"/>
                <w:szCs w:val="24"/>
                <w:lang w:eastAsia="en-US"/>
              </w:rPr>
              <w:t>КДБ 1 205 51 560</w:t>
            </w:r>
          </w:p>
        </w:tc>
      </w:tr>
      <w:tr w:rsidR="00AD3A1E" w:rsidRPr="00AD3A1E" w:rsidTr="00AD3A1E">
        <w:tc>
          <w:tcPr>
            <w:tcW w:w="56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D3A1E" w:rsidRPr="00AD3A1E" w:rsidRDefault="00AD3A1E" w:rsidP="00AD3A1E">
            <w:pPr>
              <w:autoSpaceDE w:val="0"/>
              <w:autoSpaceDN w:val="0"/>
              <w:adjustRightInd w:val="0"/>
              <w:spacing w:before="0" w:after="0" w:line="240" w:lineRule="auto"/>
              <w:ind w:firstLine="0"/>
              <w:jc w:val="left"/>
              <w:rPr>
                <w:rFonts w:eastAsiaTheme="minorHAnsi"/>
                <w:bCs/>
                <w:color w:val="FF0000"/>
                <w:sz w:val="24"/>
                <w:szCs w:val="24"/>
                <w:lang w:eastAsia="en-US"/>
              </w:rPr>
            </w:pPr>
            <w:r w:rsidRPr="00AD3A1E">
              <w:rPr>
                <w:rFonts w:eastAsiaTheme="minorHAnsi"/>
                <w:sz w:val="24"/>
                <w:szCs w:val="24"/>
                <w:lang w:eastAsia="en-US"/>
              </w:rPr>
              <w:t>Уменьшение дебиторской задолженности по поступлениям от других бюджетов бюджетной системы Российской Федерации</w:t>
            </w:r>
          </w:p>
        </w:tc>
        <w:tc>
          <w:tcPr>
            <w:tcW w:w="396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D3A1E" w:rsidRPr="00AD3A1E" w:rsidRDefault="00AD3A1E" w:rsidP="00AD3A1E">
            <w:pPr>
              <w:autoSpaceDE w:val="0"/>
              <w:autoSpaceDN w:val="0"/>
              <w:adjustRightInd w:val="0"/>
              <w:spacing w:before="0" w:after="0" w:line="240" w:lineRule="auto"/>
              <w:ind w:firstLine="0"/>
              <w:jc w:val="center"/>
              <w:rPr>
                <w:rFonts w:eastAsiaTheme="minorHAnsi"/>
                <w:bCs/>
                <w:sz w:val="24"/>
                <w:szCs w:val="24"/>
                <w:lang w:eastAsia="en-US"/>
              </w:rPr>
            </w:pPr>
            <w:r w:rsidRPr="00AD3A1E">
              <w:rPr>
                <w:rFonts w:eastAsiaTheme="minorHAnsi"/>
                <w:bCs/>
                <w:sz w:val="24"/>
                <w:szCs w:val="24"/>
                <w:lang w:eastAsia="en-US"/>
              </w:rPr>
              <w:t>КДБ 1 205 51 660</w:t>
            </w:r>
          </w:p>
        </w:tc>
      </w:tr>
      <w:tr w:rsidR="00AD3A1E" w:rsidRPr="00AD3A1E" w:rsidTr="00AD3A1E">
        <w:tc>
          <w:tcPr>
            <w:tcW w:w="56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D3A1E" w:rsidRPr="00AD3A1E" w:rsidRDefault="00AD3A1E" w:rsidP="00AD3A1E">
            <w:pPr>
              <w:autoSpaceDE w:val="0"/>
              <w:autoSpaceDN w:val="0"/>
              <w:adjustRightInd w:val="0"/>
              <w:spacing w:before="0" w:after="0" w:line="240" w:lineRule="auto"/>
              <w:ind w:firstLine="0"/>
              <w:jc w:val="left"/>
              <w:rPr>
                <w:rFonts w:eastAsiaTheme="minorHAnsi"/>
                <w:bCs/>
                <w:color w:val="FF0000"/>
                <w:sz w:val="24"/>
                <w:szCs w:val="24"/>
                <w:lang w:eastAsia="en-US"/>
              </w:rPr>
            </w:pPr>
            <w:r w:rsidRPr="00AD3A1E">
              <w:rPr>
                <w:rFonts w:eastAsiaTheme="minorHAnsi"/>
                <w:sz w:val="24"/>
                <w:szCs w:val="24"/>
                <w:lang w:eastAsia="en-US"/>
              </w:rPr>
              <w:t>Увеличение дебиторской задолженности по невыясненным поступлениям</w:t>
            </w:r>
          </w:p>
        </w:tc>
        <w:tc>
          <w:tcPr>
            <w:tcW w:w="396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D3A1E" w:rsidRPr="00AD3A1E" w:rsidRDefault="00AD3A1E" w:rsidP="00AD3A1E">
            <w:pPr>
              <w:autoSpaceDE w:val="0"/>
              <w:autoSpaceDN w:val="0"/>
              <w:adjustRightInd w:val="0"/>
              <w:spacing w:before="0" w:after="0" w:line="240" w:lineRule="auto"/>
              <w:ind w:firstLine="0"/>
              <w:jc w:val="center"/>
              <w:rPr>
                <w:rFonts w:eastAsiaTheme="minorHAnsi"/>
                <w:bCs/>
                <w:sz w:val="24"/>
                <w:szCs w:val="24"/>
                <w:lang w:eastAsia="en-US"/>
              </w:rPr>
            </w:pPr>
            <w:r w:rsidRPr="00AD3A1E">
              <w:rPr>
                <w:rFonts w:eastAsiaTheme="minorHAnsi"/>
                <w:bCs/>
                <w:sz w:val="24"/>
                <w:szCs w:val="24"/>
                <w:lang w:eastAsia="en-US"/>
              </w:rPr>
              <w:t>КДБ 1 205 81 560</w:t>
            </w:r>
          </w:p>
        </w:tc>
      </w:tr>
      <w:tr w:rsidR="00AD3A1E" w:rsidRPr="00AD3A1E" w:rsidTr="00AD3A1E">
        <w:tc>
          <w:tcPr>
            <w:tcW w:w="56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D3A1E" w:rsidRPr="00AD3A1E" w:rsidRDefault="00AD3A1E" w:rsidP="00AD3A1E">
            <w:pPr>
              <w:autoSpaceDE w:val="0"/>
              <w:autoSpaceDN w:val="0"/>
              <w:adjustRightInd w:val="0"/>
              <w:spacing w:before="0" w:after="0" w:line="240" w:lineRule="auto"/>
              <w:ind w:firstLine="0"/>
              <w:jc w:val="left"/>
              <w:rPr>
                <w:rFonts w:eastAsiaTheme="minorHAnsi"/>
                <w:bCs/>
                <w:color w:val="FF0000"/>
                <w:sz w:val="24"/>
                <w:szCs w:val="24"/>
                <w:lang w:eastAsia="en-US"/>
              </w:rPr>
            </w:pPr>
            <w:r w:rsidRPr="00AD3A1E">
              <w:rPr>
                <w:rFonts w:eastAsiaTheme="minorHAnsi"/>
                <w:sz w:val="24"/>
                <w:szCs w:val="24"/>
                <w:lang w:eastAsia="en-US"/>
              </w:rPr>
              <w:t>Уменьшение дебиторской задолженности по невыясненным поступлениям</w:t>
            </w:r>
          </w:p>
        </w:tc>
        <w:tc>
          <w:tcPr>
            <w:tcW w:w="396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D3A1E" w:rsidRPr="00AD3A1E" w:rsidRDefault="00AD3A1E" w:rsidP="00AD3A1E">
            <w:pPr>
              <w:autoSpaceDE w:val="0"/>
              <w:autoSpaceDN w:val="0"/>
              <w:adjustRightInd w:val="0"/>
              <w:spacing w:before="0" w:after="0" w:line="240" w:lineRule="auto"/>
              <w:ind w:firstLine="0"/>
              <w:jc w:val="center"/>
              <w:rPr>
                <w:rFonts w:eastAsiaTheme="minorHAnsi"/>
                <w:bCs/>
                <w:sz w:val="24"/>
                <w:szCs w:val="24"/>
                <w:lang w:eastAsia="en-US"/>
              </w:rPr>
            </w:pPr>
            <w:r w:rsidRPr="00AD3A1E">
              <w:rPr>
                <w:rFonts w:eastAsiaTheme="minorHAnsi"/>
                <w:bCs/>
                <w:sz w:val="24"/>
                <w:szCs w:val="24"/>
                <w:lang w:eastAsia="en-US"/>
              </w:rPr>
              <w:t>КДБ 1 205 81 660</w:t>
            </w:r>
          </w:p>
        </w:tc>
      </w:tr>
      <w:tr w:rsidR="00AD3A1E" w:rsidRPr="00AD3A1E" w:rsidTr="00AD3A1E">
        <w:tc>
          <w:tcPr>
            <w:tcW w:w="56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D3A1E" w:rsidRPr="00AD3A1E" w:rsidRDefault="00AD3A1E" w:rsidP="00AD3A1E">
            <w:pPr>
              <w:autoSpaceDE w:val="0"/>
              <w:autoSpaceDN w:val="0"/>
              <w:adjustRightInd w:val="0"/>
              <w:spacing w:before="0" w:after="0" w:line="240" w:lineRule="auto"/>
              <w:ind w:firstLine="0"/>
              <w:jc w:val="left"/>
              <w:rPr>
                <w:rFonts w:eastAsiaTheme="minorHAnsi"/>
                <w:bCs/>
                <w:sz w:val="24"/>
                <w:szCs w:val="24"/>
                <w:lang w:eastAsia="en-US"/>
              </w:rPr>
            </w:pPr>
            <w:r w:rsidRPr="00AD3A1E">
              <w:rPr>
                <w:rFonts w:eastAsiaTheme="minorHAnsi"/>
                <w:sz w:val="24"/>
                <w:szCs w:val="24"/>
                <w:lang w:eastAsia="en-US"/>
              </w:rPr>
              <w:t>Увеличение дебиторской задолженности по оплате труда</w:t>
            </w:r>
          </w:p>
        </w:tc>
        <w:tc>
          <w:tcPr>
            <w:tcW w:w="396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D3A1E" w:rsidRPr="00AD3A1E" w:rsidRDefault="00AD3A1E" w:rsidP="00AD3A1E">
            <w:pPr>
              <w:autoSpaceDE w:val="0"/>
              <w:autoSpaceDN w:val="0"/>
              <w:adjustRightInd w:val="0"/>
              <w:spacing w:before="0" w:after="0" w:line="240" w:lineRule="auto"/>
              <w:ind w:firstLine="0"/>
              <w:jc w:val="center"/>
              <w:rPr>
                <w:rFonts w:eastAsiaTheme="minorHAnsi"/>
                <w:bCs/>
                <w:sz w:val="24"/>
                <w:szCs w:val="24"/>
                <w:lang w:eastAsia="en-US"/>
              </w:rPr>
            </w:pPr>
            <w:r w:rsidRPr="00AD3A1E">
              <w:rPr>
                <w:rFonts w:eastAsiaTheme="minorHAnsi"/>
                <w:bCs/>
                <w:sz w:val="24"/>
                <w:szCs w:val="24"/>
                <w:lang w:eastAsia="en-US"/>
              </w:rPr>
              <w:t>КРБ 1 206 11 560</w:t>
            </w:r>
          </w:p>
        </w:tc>
      </w:tr>
      <w:tr w:rsidR="00AD3A1E" w:rsidRPr="00AD3A1E" w:rsidTr="00AD3A1E">
        <w:tc>
          <w:tcPr>
            <w:tcW w:w="56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D3A1E" w:rsidRPr="00AD3A1E" w:rsidRDefault="00AD3A1E" w:rsidP="00AD3A1E">
            <w:pPr>
              <w:autoSpaceDE w:val="0"/>
              <w:autoSpaceDN w:val="0"/>
              <w:adjustRightInd w:val="0"/>
              <w:spacing w:before="0" w:after="0" w:line="240" w:lineRule="auto"/>
              <w:ind w:firstLine="0"/>
              <w:jc w:val="left"/>
              <w:rPr>
                <w:rFonts w:eastAsiaTheme="minorHAnsi"/>
                <w:bCs/>
                <w:sz w:val="24"/>
                <w:szCs w:val="24"/>
                <w:lang w:eastAsia="en-US"/>
              </w:rPr>
            </w:pPr>
            <w:r w:rsidRPr="00AD3A1E">
              <w:rPr>
                <w:rFonts w:eastAsiaTheme="minorHAnsi"/>
                <w:bCs/>
                <w:sz w:val="24"/>
                <w:szCs w:val="24"/>
                <w:lang w:eastAsia="en-US"/>
              </w:rPr>
              <w:t>Уменьшение</w:t>
            </w:r>
            <w:r w:rsidRPr="00AD3A1E">
              <w:rPr>
                <w:rFonts w:eastAsiaTheme="minorHAnsi"/>
                <w:sz w:val="24"/>
                <w:szCs w:val="24"/>
                <w:lang w:eastAsia="en-US"/>
              </w:rPr>
              <w:t xml:space="preserve"> дебиторской задолженности по оплате труда</w:t>
            </w:r>
          </w:p>
        </w:tc>
        <w:tc>
          <w:tcPr>
            <w:tcW w:w="396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D3A1E" w:rsidRPr="00AD3A1E" w:rsidRDefault="00AD3A1E" w:rsidP="00AD3A1E">
            <w:pPr>
              <w:autoSpaceDE w:val="0"/>
              <w:autoSpaceDN w:val="0"/>
              <w:adjustRightInd w:val="0"/>
              <w:spacing w:before="0" w:after="0" w:line="240" w:lineRule="auto"/>
              <w:ind w:firstLine="0"/>
              <w:jc w:val="center"/>
              <w:rPr>
                <w:rFonts w:eastAsiaTheme="minorHAnsi"/>
                <w:bCs/>
                <w:sz w:val="24"/>
                <w:szCs w:val="24"/>
                <w:lang w:eastAsia="en-US"/>
              </w:rPr>
            </w:pPr>
            <w:r w:rsidRPr="00AD3A1E">
              <w:rPr>
                <w:rFonts w:eastAsiaTheme="minorHAnsi"/>
                <w:bCs/>
                <w:sz w:val="24"/>
                <w:szCs w:val="24"/>
                <w:lang w:eastAsia="en-US"/>
              </w:rPr>
              <w:t>КРБ 1 206 11 660</w:t>
            </w:r>
          </w:p>
        </w:tc>
      </w:tr>
      <w:tr w:rsidR="00AD3A1E" w:rsidRPr="00AD3A1E" w:rsidTr="00AD3A1E">
        <w:tc>
          <w:tcPr>
            <w:tcW w:w="56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D3A1E" w:rsidRPr="00AD3A1E" w:rsidRDefault="00AD3A1E" w:rsidP="00AD3A1E">
            <w:pPr>
              <w:autoSpaceDE w:val="0"/>
              <w:autoSpaceDN w:val="0"/>
              <w:adjustRightInd w:val="0"/>
              <w:spacing w:before="0" w:after="0" w:line="240" w:lineRule="auto"/>
              <w:ind w:firstLine="0"/>
              <w:jc w:val="left"/>
              <w:rPr>
                <w:rFonts w:eastAsiaTheme="minorHAnsi"/>
                <w:bCs/>
                <w:sz w:val="24"/>
                <w:szCs w:val="24"/>
                <w:lang w:eastAsia="en-US"/>
              </w:rPr>
            </w:pPr>
            <w:r w:rsidRPr="00AD3A1E">
              <w:rPr>
                <w:rFonts w:eastAsiaTheme="minorHAnsi"/>
                <w:sz w:val="24"/>
                <w:szCs w:val="24"/>
                <w:lang w:eastAsia="en-US"/>
              </w:rPr>
              <w:t>Увеличение дебиторской задолженности по авансам по услугам связи</w:t>
            </w:r>
          </w:p>
        </w:tc>
        <w:tc>
          <w:tcPr>
            <w:tcW w:w="396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D3A1E" w:rsidRPr="00AD3A1E" w:rsidRDefault="00AD3A1E" w:rsidP="00AD3A1E">
            <w:pPr>
              <w:autoSpaceDE w:val="0"/>
              <w:autoSpaceDN w:val="0"/>
              <w:adjustRightInd w:val="0"/>
              <w:spacing w:before="0" w:after="0" w:line="240" w:lineRule="auto"/>
              <w:ind w:firstLine="0"/>
              <w:jc w:val="center"/>
              <w:rPr>
                <w:rFonts w:eastAsiaTheme="minorHAnsi"/>
                <w:bCs/>
                <w:sz w:val="24"/>
                <w:szCs w:val="24"/>
                <w:lang w:eastAsia="en-US"/>
              </w:rPr>
            </w:pPr>
            <w:r w:rsidRPr="00AD3A1E">
              <w:rPr>
                <w:rFonts w:eastAsiaTheme="minorHAnsi"/>
                <w:bCs/>
                <w:sz w:val="24"/>
                <w:szCs w:val="24"/>
                <w:lang w:eastAsia="en-US"/>
              </w:rPr>
              <w:t>КРБ 1 206 21 560</w:t>
            </w:r>
          </w:p>
        </w:tc>
      </w:tr>
      <w:tr w:rsidR="00AD3A1E" w:rsidRPr="00AD3A1E" w:rsidTr="00AD3A1E">
        <w:tc>
          <w:tcPr>
            <w:tcW w:w="56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D3A1E" w:rsidRPr="00AD3A1E" w:rsidRDefault="00AD3A1E" w:rsidP="00AD3A1E">
            <w:pPr>
              <w:autoSpaceDE w:val="0"/>
              <w:autoSpaceDN w:val="0"/>
              <w:adjustRightInd w:val="0"/>
              <w:spacing w:before="0" w:after="0" w:line="240" w:lineRule="auto"/>
              <w:ind w:firstLine="0"/>
              <w:jc w:val="left"/>
              <w:rPr>
                <w:rFonts w:eastAsiaTheme="minorHAnsi"/>
                <w:bCs/>
                <w:sz w:val="24"/>
                <w:szCs w:val="24"/>
                <w:lang w:eastAsia="en-US"/>
              </w:rPr>
            </w:pPr>
            <w:r w:rsidRPr="00AD3A1E">
              <w:rPr>
                <w:rFonts w:eastAsiaTheme="minorHAnsi"/>
                <w:bCs/>
                <w:sz w:val="24"/>
                <w:szCs w:val="24"/>
                <w:lang w:eastAsia="en-US"/>
              </w:rPr>
              <w:t>Уменьшение дебиторской задолженности по авансам по услугам связи</w:t>
            </w:r>
          </w:p>
        </w:tc>
        <w:tc>
          <w:tcPr>
            <w:tcW w:w="396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D3A1E" w:rsidRPr="00AD3A1E" w:rsidRDefault="00AD3A1E" w:rsidP="00AD3A1E">
            <w:pPr>
              <w:autoSpaceDE w:val="0"/>
              <w:autoSpaceDN w:val="0"/>
              <w:adjustRightInd w:val="0"/>
              <w:spacing w:before="0" w:after="0" w:line="240" w:lineRule="auto"/>
              <w:ind w:firstLine="0"/>
              <w:jc w:val="center"/>
              <w:rPr>
                <w:rFonts w:eastAsiaTheme="minorHAnsi"/>
                <w:bCs/>
                <w:sz w:val="24"/>
                <w:szCs w:val="24"/>
                <w:lang w:eastAsia="en-US"/>
              </w:rPr>
            </w:pPr>
            <w:r w:rsidRPr="00AD3A1E">
              <w:rPr>
                <w:rFonts w:eastAsiaTheme="minorHAnsi"/>
                <w:bCs/>
                <w:sz w:val="24"/>
                <w:szCs w:val="24"/>
                <w:lang w:eastAsia="en-US"/>
              </w:rPr>
              <w:t>КРБ 1 206 21 660</w:t>
            </w:r>
          </w:p>
        </w:tc>
      </w:tr>
      <w:tr w:rsidR="00AD3A1E" w:rsidRPr="00AD3A1E" w:rsidTr="00AD3A1E">
        <w:tc>
          <w:tcPr>
            <w:tcW w:w="56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D3A1E" w:rsidRPr="00AD3A1E" w:rsidRDefault="00AD3A1E" w:rsidP="00AD3A1E">
            <w:pPr>
              <w:autoSpaceDE w:val="0"/>
              <w:autoSpaceDN w:val="0"/>
              <w:adjustRightInd w:val="0"/>
              <w:spacing w:before="0" w:after="0" w:line="240" w:lineRule="auto"/>
              <w:ind w:firstLine="0"/>
              <w:jc w:val="left"/>
              <w:rPr>
                <w:rFonts w:eastAsiaTheme="minorHAnsi"/>
                <w:bCs/>
                <w:sz w:val="24"/>
                <w:szCs w:val="24"/>
                <w:lang w:eastAsia="en-US"/>
              </w:rPr>
            </w:pPr>
            <w:r w:rsidRPr="00AD3A1E">
              <w:rPr>
                <w:rFonts w:eastAsiaTheme="minorHAnsi"/>
                <w:bCs/>
                <w:sz w:val="24"/>
                <w:szCs w:val="24"/>
                <w:lang w:eastAsia="en-US"/>
              </w:rPr>
              <w:t>Увеличение дебиторской задолженности по авансам по работам, услугам по содержанию имущества</w:t>
            </w:r>
          </w:p>
        </w:tc>
        <w:tc>
          <w:tcPr>
            <w:tcW w:w="396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D3A1E" w:rsidRPr="00AD3A1E" w:rsidRDefault="00AD3A1E" w:rsidP="00AD3A1E">
            <w:pPr>
              <w:autoSpaceDE w:val="0"/>
              <w:autoSpaceDN w:val="0"/>
              <w:adjustRightInd w:val="0"/>
              <w:spacing w:before="0" w:after="0" w:line="240" w:lineRule="auto"/>
              <w:ind w:firstLine="0"/>
              <w:jc w:val="center"/>
              <w:rPr>
                <w:rFonts w:eastAsiaTheme="minorHAnsi"/>
                <w:bCs/>
                <w:sz w:val="24"/>
                <w:szCs w:val="24"/>
                <w:lang w:eastAsia="en-US"/>
              </w:rPr>
            </w:pPr>
            <w:r w:rsidRPr="00AD3A1E">
              <w:rPr>
                <w:rFonts w:eastAsiaTheme="minorHAnsi"/>
                <w:bCs/>
                <w:sz w:val="24"/>
                <w:szCs w:val="24"/>
                <w:lang w:eastAsia="en-US"/>
              </w:rPr>
              <w:t>КРБ 1 206 25 560</w:t>
            </w:r>
          </w:p>
        </w:tc>
      </w:tr>
      <w:tr w:rsidR="00AD3A1E" w:rsidRPr="00AD3A1E" w:rsidTr="00AD3A1E">
        <w:tc>
          <w:tcPr>
            <w:tcW w:w="56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D3A1E" w:rsidRPr="00AD3A1E" w:rsidRDefault="00AD3A1E" w:rsidP="00AD3A1E">
            <w:pPr>
              <w:autoSpaceDE w:val="0"/>
              <w:autoSpaceDN w:val="0"/>
              <w:adjustRightInd w:val="0"/>
              <w:spacing w:before="0" w:after="0" w:line="240" w:lineRule="auto"/>
              <w:ind w:firstLine="0"/>
              <w:jc w:val="left"/>
              <w:rPr>
                <w:rFonts w:eastAsiaTheme="minorHAnsi"/>
                <w:bCs/>
                <w:sz w:val="24"/>
                <w:szCs w:val="24"/>
                <w:lang w:eastAsia="en-US"/>
              </w:rPr>
            </w:pPr>
            <w:r w:rsidRPr="00AD3A1E">
              <w:rPr>
                <w:rFonts w:eastAsiaTheme="minorHAnsi"/>
                <w:bCs/>
                <w:sz w:val="24"/>
                <w:szCs w:val="24"/>
                <w:lang w:eastAsia="en-US"/>
              </w:rPr>
              <w:t>Уменьшение дебиторской задолженности по авансам по работам, услугам по содержанию имущества</w:t>
            </w:r>
          </w:p>
        </w:tc>
        <w:tc>
          <w:tcPr>
            <w:tcW w:w="396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D3A1E" w:rsidRPr="00AD3A1E" w:rsidRDefault="00AD3A1E" w:rsidP="00AD3A1E">
            <w:pPr>
              <w:autoSpaceDE w:val="0"/>
              <w:autoSpaceDN w:val="0"/>
              <w:adjustRightInd w:val="0"/>
              <w:spacing w:before="0" w:after="0" w:line="240" w:lineRule="auto"/>
              <w:ind w:firstLine="0"/>
              <w:jc w:val="center"/>
              <w:rPr>
                <w:rFonts w:eastAsiaTheme="minorHAnsi"/>
                <w:bCs/>
                <w:sz w:val="24"/>
                <w:szCs w:val="24"/>
                <w:lang w:eastAsia="en-US"/>
              </w:rPr>
            </w:pPr>
            <w:r w:rsidRPr="00AD3A1E">
              <w:rPr>
                <w:rFonts w:eastAsiaTheme="minorHAnsi"/>
                <w:bCs/>
                <w:sz w:val="24"/>
                <w:szCs w:val="24"/>
                <w:lang w:eastAsia="en-US"/>
              </w:rPr>
              <w:t>КРБ 1 206 25 660</w:t>
            </w:r>
          </w:p>
        </w:tc>
      </w:tr>
      <w:tr w:rsidR="00AD3A1E" w:rsidRPr="00AD3A1E" w:rsidTr="00AD3A1E">
        <w:tc>
          <w:tcPr>
            <w:tcW w:w="56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D3A1E" w:rsidRPr="00AD3A1E" w:rsidRDefault="00AD3A1E" w:rsidP="00AD3A1E">
            <w:pPr>
              <w:autoSpaceDE w:val="0"/>
              <w:autoSpaceDN w:val="0"/>
              <w:adjustRightInd w:val="0"/>
              <w:spacing w:before="0" w:after="0" w:line="240" w:lineRule="auto"/>
              <w:ind w:firstLine="0"/>
              <w:jc w:val="left"/>
              <w:rPr>
                <w:rFonts w:eastAsiaTheme="minorHAnsi"/>
                <w:bCs/>
                <w:sz w:val="24"/>
                <w:szCs w:val="24"/>
                <w:lang w:eastAsia="en-US"/>
              </w:rPr>
            </w:pPr>
            <w:r w:rsidRPr="00AD3A1E">
              <w:rPr>
                <w:rFonts w:eastAsiaTheme="minorHAnsi"/>
                <w:bCs/>
                <w:sz w:val="24"/>
                <w:szCs w:val="24"/>
                <w:lang w:eastAsia="en-US"/>
              </w:rPr>
              <w:t>Увеличение дебиторской задолженности по авансам по прочим работам, услугам</w:t>
            </w:r>
          </w:p>
        </w:tc>
        <w:tc>
          <w:tcPr>
            <w:tcW w:w="396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D3A1E" w:rsidRPr="00AD3A1E" w:rsidRDefault="00AD3A1E" w:rsidP="00AD3A1E">
            <w:pPr>
              <w:autoSpaceDE w:val="0"/>
              <w:autoSpaceDN w:val="0"/>
              <w:adjustRightInd w:val="0"/>
              <w:spacing w:before="0" w:after="0" w:line="240" w:lineRule="auto"/>
              <w:ind w:firstLine="0"/>
              <w:jc w:val="center"/>
              <w:rPr>
                <w:rFonts w:eastAsiaTheme="minorHAnsi"/>
                <w:bCs/>
                <w:sz w:val="24"/>
                <w:szCs w:val="24"/>
                <w:lang w:eastAsia="en-US"/>
              </w:rPr>
            </w:pPr>
            <w:r w:rsidRPr="00AD3A1E">
              <w:rPr>
                <w:rFonts w:eastAsiaTheme="minorHAnsi"/>
                <w:bCs/>
                <w:sz w:val="24"/>
                <w:szCs w:val="24"/>
                <w:lang w:eastAsia="en-US"/>
              </w:rPr>
              <w:t>КРБ 1 206 26 560</w:t>
            </w:r>
          </w:p>
        </w:tc>
      </w:tr>
      <w:tr w:rsidR="00AD3A1E" w:rsidRPr="00AD3A1E" w:rsidTr="00AD3A1E">
        <w:tc>
          <w:tcPr>
            <w:tcW w:w="56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D3A1E" w:rsidRPr="00AD3A1E" w:rsidRDefault="00AD3A1E" w:rsidP="00AD3A1E">
            <w:pPr>
              <w:autoSpaceDE w:val="0"/>
              <w:autoSpaceDN w:val="0"/>
              <w:adjustRightInd w:val="0"/>
              <w:spacing w:before="0" w:after="0" w:line="240" w:lineRule="auto"/>
              <w:ind w:firstLine="0"/>
              <w:jc w:val="left"/>
              <w:rPr>
                <w:rFonts w:eastAsiaTheme="minorHAnsi"/>
                <w:bCs/>
                <w:sz w:val="24"/>
                <w:szCs w:val="24"/>
                <w:lang w:eastAsia="en-US"/>
              </w:rPr>
            </w:pPr>
            <w:r w:rsidRPr="00AD3A1E">
              <w:rPr>
                <w:rFonts w:eastAsiaTheme="minorHAnsi"/>
                <w:bCs/>
                <w:sz w:val="24"/>
                <w:szCs w:val="24"/>
                <w:lang w:eastAsia="en-US"/>
              </w:rPr>
              <w:t>Уменьшение дебиторской задолженности по авансам по прочим работам, услугам</w:t>
            </w:r>
          </w:p>
        </w:tc>
        <w:tc>
          <w:tcPr>
            <w:tcW w:w="396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D3A1E" w:rsidRPr="00AD3A1E" w:rsidRDefault="00AD3A1E" w:rsidP="00AD3A1E">
            <w:pPr>
              <w:autoSpaceDE w:val="0"/>
              <w:autoSpaceDN w:val="0"/>
              <w:adjustRightInd w:val="0"/>
              <w:spacing w:before="0" w:after="0" w:line="240" w:lineRule="auto"/>
              <w:ind w:firstLine="0"/>
              <w:jc w:val="center"/>
              <w:rPr>
                <w:rFonts w:eastAsiaTheme="minorHAnsi"/>
                <w:bCs/>
                <w:sz w:val="24"/>
                <w:szCs w:val="24"/>
                <w:lang w:eastAsia="en-US"/>
              </w:rPr>
            </w:pPr>
            <w:r w:rsidRPr="00AD3A1E">
              <w:rPr>
                <w:rFonts w:eastAsiaTheme="minorHAnsi"/>
                <w:bCs/>
                <w:sz w:val="24"/>
                <w:szCs w:val="24"/>
                <w:lang w:eastAsia="en-US"/>
              </w:rPr>
              <w:t>КРБ 1 206 26 660</w:t>
            </w:r>
          </w:p>
        </w:tc>
      </w:tr>
      <w:tr w:rsidR="00AD3A1E" w:rsidRPr="00AD3A1E" w:rsidTr="00AD3A1E">
        <w:tc>
          <w:tcPr>
            <w:tcW w:w="56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D3A1E" w:rsidRPr="00AD3A1E" w:rsidRDefault="00AD3A1E" w:rsidP="00AD3A1E">
            <w:pPr>
              <w:autoSpaceDE w:val="0"/>
              <w:autoSpaceDN w:val="0"/>
              <w:adjustRightInd w:val="0"/>
              <w:spacing w:before="0" w:after="0" w:line="240" w:lineRule="auto"/>
              <w:ind w:firstLine="0"/>
              <w:jc w:val="left"/>
              <w:rPr>
                <w:rFonts w:eastAsiaTheme="minorHAnsi"/>
                <w:bCs/>
                <w:sz w:val="24"/>
                <w:szCs w:val="24"/>
                <w:lang w:eastAsia="en-US"/>
              </w:rPr>
            </w:pPr>
            <w:r w:rsidRPr="00AD3A1E">
              <w:rPr>
                <w:rFonts w:eastAsiaTheme="minorHAnsi"/>
                <w:bCs/>
                <w:sz w:val="24"/>
                <w:szCs w:val="24"/>
                <w:lang w:eastAsia="en-US"/>
              </w:rPr>
              <w:t>Увеличение дебиторской задолженности по авансам по приобретению основных средств</w:t>
            </w:r>
          </w:p>
        </w:tc>
        <w:tc>
          <w:tcPr>
            <w:tcW w:w="396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D3A1E" w:rsidRPr="00AD3A1E" w:rsidRDefault="00AD3A1E" w:rsidP="00AD3A1E">
            <w:pPr>
              <w:autoSpaceDE w:val="0"/>
              <w:autoSpaceDN w:val="0"/>
              <w:adjustRightInd w:val="0"/>
              <w:spacing w:before="0" w:after="0" w:line="240" w:lineRule="auto"/>
              <w:ind w:firstLine="0"/>
              <w:jc w:val="center"/>
              <w:rPr>
                <w:rFonts w:eastAsiaTheme="minorHAnsi"/>
                <w:bCs/>
                <w:sz w:val="24"/>
                <w:szCs w:val="24"/>
                <w:lang w:eastAsia="en-US"/>
              </w:rPr>
            </w:pPr>
            <w:r w:rsidRPr="00AD3A1E">
              <w:rPr>
                <w:rFonts w:eastAsiaTheme="minorHAnsi"/>
                <w:bCs/>
                <w:sz w:val="24"/>
                <w:szCs w:val="24"/>
                <w:lang w:eastAsia="en-US"/>
              </w:rPr>
              <w:t>КРБ 1 206 31 560</w:t>
            </w:r>
          </w:p>
        </w:tc>
      </w:tr>
      <w:tr w:rsidR="00AD3A1E" w:rsidRPr="00AD3A1E" w:rsidTr="00AD3A1E">
        <w:tc>
          <w:tcPr>
            <w:tcW w:w="56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D3A1E" w:rsidRPr="00AD3A1E" w:rsidRDefault="00AD3A1E" w:rsidP="00AD3A1E">
            <w:pPr>
              <w:autoSpaceDE w:val="0"/>
              <w:autoSpaceDN w:val="0"/>
              <w:adjustRightInd w:val="0"/>
              <w:spacing w:before="0" w:after="0" w:line="240" w:lineRule="auto"/>
              <w:ind w:firstLine="0"/>
              <w:jc w:val="left"/>
              <w:rPr>
                <w:rFonts w:eastAsiaTheme="minorHAnsi"/>
                <w:bCs/>
                <w:sz w:val="24"/>
                <w:szCs w:val="24"/>
                <w:lang w:eastAsia="en-US"/>
              </w:rPr>
            </w:pPr>
            <w:r w:rsidRPr="00AD3A1E">
              <w:rPr>
                <w:rFonts w:eastAsiaTheme="minorHAnsi"/>
                <w:bCs/>
                <w:sz w:val="24"/>
                <w:szCs w:val="24"/>
                <w:lang w:eastAsia="en-US"/>
              </w:rPr>
              <w:t>Уменьшение дебиторской задолженности по авансам по приобретению основных средств</w:t>
            </w:r>
          </w:p>
        </w:tc>
        <w:tc>
          <w:tcPr>
            <w:tcW w:w="396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D3A1E" w:rsidRPr="00AD3A1E" w:rsidRDefault="00AD3A1E" w:rsidP="00AD3A1E">
            <w:pPr>
              <w:autoSpaceDE w:val="0"/>
              <w:autoSpaceDN w:val="0"/>
              <w:adjustRightInd w:val="0"/>
              <w:spacing w:before="0" w:after="0" w:line="240" w:lineRule="auto"/>
              <w:ind w:firstLine="0"/>
              <w:jc w:val="center"/>
              <w:rPr>
                <w:rFonts w:eastAsiaTheme="minorHAnsi"/>
                <w:bCs/>
                <w:sz w:val="24"/>
                <w:szCs w:val="24"/>
                <w:lang w:eastAsia="en-US"/>
              </w:rPr>
            </w:pPr>
            <w:r w:rsidRPr="00AD3A1E">
              <w:rPr>
                <w:rFonts w:eastAsiaTheme="minorHAnsi"/>
                <w:bCs/>
                <w:sz w:val="24"/>
                <w:szCs w:val="24"/>
                <w:lang w:eastAsia="en-US"/>
              </w:rPr>
              <w:t>КРБ 1 206 31 660</w:t>
            </w:r>
          </w:p>
        </w:tc>
      </w:tr>
      <w:tr w:rsidR="00AD3A1E" w:rsidRPr="00AD3A1E" w:rsidTr="00AD3A1E">
        <w:tc>
          <w:tcPr>
            <w:tcW w:w="56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D3A1E" w:rsidRPr="00AD3A1E" w:rsidRDefault="00AD3A1E" w:rsidP="00AD3A1E">
            <w:pPr>
              <w:autoSpaceDE w:val="0"/>
              <w:autoSpaceDN w:val="0"/>
              <w:adjustRightInd w:val="0"/>
              <w:spacing w:before="0" w:after="0" w:line="240" w:lineRule="auto"/>
              <w:ind w:firstLine="0"/>
              <w:jc w:val="left"/>
              <w:rPr>
                <w:rFonts w:eastAsiaTheme="minorHAnsi"/>
                <w:bCs/>
                <w:sz w:val="24"/>
                <w:szCs w:val="24"/>
                <w:lang w:eastAsia="en-US"/>
              </w:rPr>
            </w:pPr>
            <w:r w:rsidRPr="00AD3A1E">
              <w:rPr>
                <w:rFonts w:eastAsiaTheme="minorHAnsi"/>
                <w:bCs/>
                <w:sz w:val="24"/>
                <w:szCs w:val="24"/>
                <w:lang w:eastAsia="en-US"/>
              </w:rPr>
              <w:t>Увеличение дебиторской задолженности по авансам по приобретению материальных запасов</w:t>
            </w:r>
          </w:p>
        </w:tc>
        <w:tc>
          <w:tcPr>
            <w:tcW w:w="396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D3A1E" w:rsidRPr="00AD3A1E" w:rsidRDefault="00AD3A1E" w:rsidP="00AD3A1E">
            <w:pPr>
              <w:autoSpaceDE w:val="0"/>
              <w:autoSpaceDN w:val="0"/>
              <w:adjustRightInd w:val="0"/>
              <w:spacing w:before="0" w:after="0" w:line="240" w:lineRule="auto"/>
              <w:ind w:firstLine="0"/>
              <w:jc w:val="center"/>
              <w:rPr>
                <w:rFonts w:eastAsiaTheme="minorHAnsi"/>
                <w:bCs/>
                <w:sz w:val="24"/>
                <w:szCs w:val="24"/>
                <w:lang w:eastAsia="en-US"/>
              </w:rPr>
            </w:pPr>
            <w:r w:rsidRPr="00AD3A1E">
              <w:rPr>
                <w:rFonts w:eastAsiaTheme="minorHAnsi"/>
                <w:bCs/>
                <w:sz w:val="24"/>
                <w:szCs w:val="24"/>
                <w:lang w:eastAsia="en-US"/>
              </w:rPr>
              <w:t>КРБ 1 206 34 560</w:t>
            </w:r>
          </w:p>
        </w:tc>
      </w:tr>
      <w:tr w:rsidR="00AD3A1E" w:rsidRPr="00AD3A1E" w:rsidTr="00AD3A1E">
        <w:tc>
          <w:tcPr>
            <w:tcW w:w="56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D3A1E" w:rsidRPr="00AD3A1E" w:rsidRDefault="00AD3A1E" w:rsidP="00AD3A1E">
            <w:pPr>
              <w:autoSpaceDE w:val="0"/>
              <w:autoSpaceDN w:val="0"/>
              <w:adjustRightInd w:val="0"/>
              <w:spacing w:before="0" w:after="0" w:line="240" w:lineRule="auto"/>
              <w:ind w:firstLine="0"/>
              <w:jc w:val="left"/>
              <w:rPr>
                <w:rFonts w:eastAsiaTheme="minorHAnsi"/>
                <w:bCs/>
                <w:sz w:val="24"/>
                <w:szCs w:val="24"/>
                <w:lang w:eastAsia="en-US"/>
              </w:rPr>
            </w:pPr>
            <w:r w:rsidRPr="00AD3A1E">
              <w:rPr>
                <w:rFonts w:eastAsiaTheme="minorHAnsi"/>
                <w:bCs/>
                <w:sz w:val="24"/>
                <w:szCs w:val="24"/>
                <w:lang w:eastAsia="en-US"/>
              </w:rPr>
              <w:lastRenderedPageBreak/>
              <w:t>Уменьшение дебиторской задолженности по авансам по приобретению материальных запасов</w:t>
            </w:r>
          </w:p>
        </w:tc>
        <w:tc>
          <w:tcPr>
            <w:tcW w:w="396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D3A1E" w:rsidRPr="00AD3A1E" w:rsidRDefault="00AD3A1E" w:rsidP="00AD3A1E">
            <w:pPr>
              <w:autoSpaceDE w:val="0"/>
              <w:autoSpaceDN w:val="0"/>
              <w:adjustRightInd w:val="0"/>
              <w:spacing w:before="0" w:after="0" w:line="240" w:lineRule="auto"/>
              <w:ind w:firstLine="0"/>
              <w:jc w:val="center"/>
              <w:rPr>
                <w:rFonts w:eastAsiaTheme="minorHAnsi"/>
                <w:bCs/>
                <w:sz w:val="24"/>
                <w:szCs w:val="24"/>
                <w:lang w:eastAsia="en-US"/>
              </w:rPr>
            </w:pPr>
            <w:r w:rsidRPr="00AD3A1E">
              <w:rPr>
                <w:rFonts w:eastAsiaTheme="minorHAnsi"/>
                <w:bCs/>
                <w:sz w:val="24"/>
                <w:szCs w:val="24"/>
                <w:lang w:eastAsia="en-US"/>
              </w:rPr>
              <w:t>КРБ 1 206 34 660</w:t>
            </w:r>
          </w:p>
        </w:tc>
      </w:tr>
      <w:tr w:rsidR="00AD3A1E" w:rsidRPr="00AD3A1E" w:rsidTr="00AD3A1E">
        <w:tc>
          <w:tcPr>
            <w:tcW w:w="56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D3A1E" w:rsidRPr="00AD3A1E" w:rsidRDefault="00AD3A1E" w:rsidP="00AD3A1E">
            <w:pPr>
              <w:autoSpaceDE w:val="0"/>
              <w:autoSpaceDN w:val="0"/>
              <w:adjustRightInd w:val="0"/>
              <w:spacing w:before="0" w:after="0" w:line="240" w:lineRule="auto"/>
              <w:ind w:firstLine="0"/>
              <w:jc w:val="left"/>
              <w:rPr>
                <w:rFonts w:eastAsiaTheme="minorHAnsi"/>
                <w:bCs/>
                <w:sz w:val="24"/>
                <w:szCs w:val="24"/>
                <w:lang w:eastAsia="en-US"/>
              </w:rPr>
            </w:pPr>
            <w:r w:rsidRPr="00AD3A1E">
              <w:rPr>
                <w:rFonts w:eastAsiaTheme="minorHAnsi"/>
                <w:sz w:val="24"/>
                <w:szCs w:val="24"/>
                <w:lang w:eastAsia="en-US"/>
              </w:rPr>
              <w:t>Увеличение дебиторской задолженности по безвозмездным перечислениям государственным и муниципальным организациям</w:t>
            </w:r>
          </w:p>
        </w:tc>
        <w:tc>
          <w:tcPr>
            <w:tcW w:w="396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D3A1E" w:rsidRPr="00AD3A1E" w:rsidRDefault="00AD3A1E" w:rsidP="00AD3A1E">
            <w:pPr>
              <w:autoSpaceDE w:val="0"/>
              <w:autoSpaceDN w:val="0"/>
              <w:adjustRightInd w:val="0"/>
              <w:spacing w:before="0" w:after="0" w:line="240" w:lineRule="auto"/>
              <w:ind w:firstLine="0"/>
              <w:jc w:val="center"/>
              <w:rPr>
                <w:rFonts w:eastAsiaTheme="minorHAnsi"/>
                <w:bCs/>
                <w:sz w:val="24"/>
                <w:szCs w:val="24"/>
                <w:lang w:eastAsia="en-US"/>
              </w:rPr>
            </w:pPr>
            <w:r w:rsidRPr="00AD3A1E">
              <w:rPr>
                <w:rFonts w:eastAsiaTheme="minorHAnsi"/>
                <w:bCs/>
                <w:sz w:val="24"/>
                <w:szCs w:val="24"/>
                <w:lang w:eastAsia="en-US"/>
              </w:rPr>
              <w:t>КРБ 1 206 41 560</w:t>
            </w:r>
          </w:p>
        </w:tc>
      </w:tr>
      <w:tr w:rsidR="00AD3A1E" w:rsidRPr="00AD3A1E" w:rsidTr="00AD3A1E">
        <w:tc>
          <w:tcPr>
            <w:tcW w:w="56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D3A1E" w:rsidRPr="00AD3A1E" w:rsidRDefault="00AD3A1E" w:rsidP="00AD3A1E">
            <w:pPr>
              <w:autoSpaceDE w:val="0"/>
              <w:autoSpaceDN w:val="0"/>
              <w:adjustRightInd w:val="0"/>
              <w:spacing w:before="0" w:after="0" w:line="240" w:lineRule="auto"/>
              <w:ind w:firstLine="0"/>
              <w:jc w:val="left"/>
              <w:rPr>
                <w:rFonts w:eastAsiaTheme="minorHAnsi"/>
                <w:bCs/>
                <w:sz w:val="24"/>
                <w:szCs w:val="24"/>
                <w:lang w:eastAsia="en-US"/>
              </w:rPr>
            </w:pPr>
            <w:r w:rsidRPr="00AD3A1E">
              <w:rPr>
                <w:rFonts w:eastAsiaTheme="minorHAnsi"/>
                <w:bCs/>
                <w:sz w:val="24"/>
                <w:szCs w:val="24"/>
                <w:lang w:eastAsia="en-US"/>
              </w:rPr>
              <w:t>Уменьшение</w:t>
            </w:r>
            <w:r w:rsidRPr="00AD3A1E">
              <w:rPr>
                <w:rFonts w:eastAsiaTheme="minorHAnsi"/>
                <w:sz w:val="24"/>
                <w:szCs w:val="24"/>
                <w:lang w:eastAsia="en-US"/>
              </w:rPr>
              <w:t xml:space="preserve"> дебиторской задолженности по безвозмездным перечислениям государственным и муниципальным организациям</w:t>
            </w:r>
          </w:p>
        </w:tc>
        <w:tc>
          <w:tcPr>
            <w:tcW w:w="396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D3A1E" w:rsidRPr="00AD3A1E" w:rsidRDefault="00AD3A1E" w:rsidP="00AD3A1E">
            <w:pPr>
              <w:autoSpaceDE w:val="0"/>
              <w:autoSpaceDN w:val="0"/>
              <w:adjustRightInd w:val="0"/>
              <w:spacing w:before="0" w:after="0" w:line="240" w:lineRule="auto"/>
              <w:ind w:firstLine="0"/>
              <w:jc w:val="center"/>
              <w:rPr>
                <w:rFonts w:eastAsiaTheme="minorHAnsi"/>
                <w:bCs/>
                <w:sz w:val="24"/>
                <w:szCs w:val="24"/>
                <w:lang w:eastAsia="en-US"/>
              </w:rPr>
            </w:pPr>
            <w:r w:rsidRPr="00AD3A1E">
              <w:rPr>
                <w:rFonts w:eastAsiaTheme="minorHAnsi"/>
                <w:bCs/>
                <w:sz w:val="24"/>
                <w:szCs w:val="24"/>
                <w:lang w:eastAsia="en-US"/>
              </w:rPr>
              <w:t>КРБ 1 206 41 660</w:t>
            </w:r>
          </w:p>
        </w:tc>
      </w:tr>
      <w:tr w:rsidR="00AD3A1E" w:rsidRPr="00AD3A1E" w:rsidTr="00AD3A1E">
        <w:tc>
          <w:tcPr>
            <w:tcW w:w="56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D3A1E" w:rsidRPr="00AD3A1E" w:rsidRDefault="00AD3A1E" w:rsidP="00AD3A1E">
            <w:pPr>
              <w:autoSpaceDE w:val="0"/>
              <w:autoSpaceDN w:val="0"/>
              <w:adjustRightInd w:val="0"/>
              <w:spacing w:before="0" w:after="0" w:line="240" w:lineRule="auto"/>
              <w:ind w:firstLine="0"/>
              <w:jc w:val="left"/>
              <w:rPr>
                <w:rFonts w:eastAsiaTheme="minorHAnsi"/>
                <w:bCs/>
                <w:sz w:val="24"/>
                <w:szCs w:val="24"/>
                <w:lang w:eastAsia="en-US"/>
              </w:rPr>
            </w:pPr>
            <w:r w:rsidRPr="00AD3A1E">
              <w:rPr>
                <w:rFonts w:eastAsiaTheme="minorHAnsi"/>
                <w:sz w:val="24"/>
                <w:szCs w:val="24"/>
                <w:lang w:eastAsia="en-US"/>
              </w:rPr>
              <w:t>Увеличение дебиторской задолженности по перечислениям другим бюджетам бюджетной системы Российской Федерации</w:t>
            </w:r>
          </w:p>
        </w:tc>
        <w:tc>
          <w:tcPr>
            <w:tcW w:w="396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D3A1E" w:rsidRPr="00AD3A1E" w:rsidRDefault="00AD3A1E" w:rsidP="00AD3A1E">
            <w:pPr>
              <w:autoSpaceDE w:val="0"/>
              <w:autoSpaceDN w:val="0"/>
              <w:adjustRightInd w:val="0"/>
              <w:spacing w:before="0" w:after="0" w:line="240" w:lineRule="auto"/>
              <w:ind w:firstLine="0"/>
              <w:jc w:val="center"/>
              <w:rPr>
                <w:rFonts w:eastAsiaTheme="minorHAnsi"/>
                <w:bCs/>
                <w:sz w:val="24"/>
                <w:szCs w:val="24"/>
                <w:lang w:eastAsia="en-US"/>
              </w:rPr>
            </w:pPr>
            <w:r w:rsidRPr="00AD3A1E">
              <w:rPr>
                <w:rFonts w:eastAsiaTheme="minorHAnsi"/>
                <w:bCs/>
                <w:sz w:val="24"/>
                <w:szCs w:val="24"/>
                <w:lang w:eastAsia="en-US"/>
              </w:rPr>
              <w:t>КРБ 1 206 51 560</w:t>
            </w:r>
          </w:p>
        </w:tc>
      </w:tr>
      <w:tr w:rsidR="00AD3A1E" w:rsidRPr="00AD3A1E" w:rsidTr="00AD3A1E">
        <w:tc>
          <w:tcPr>
            <w:tcW w:w="56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D3A1E" w:rsidRPr="00AD3A1E" w:rsidRDefault="00AD3A1E" w:rsidP="00AD3A1E">
            <w:pPr>
              <w:autoSpaceDE w:val="0"/>
              <w:autoSpaceDN w:val="0"/>
              <w:adjustRightInd w:val="0"/>
              <w:spacing w:before="0" w:after="0" w:line="240" w:lineRule="auto"/>
              <w:ind w:firstLine="0"/>
              <w:jc w:val="left"/>
              <w:rPr>
                <w:rFonts w:eastAsiaTheme="minorHAnsi"/>
                <w:bCs/>
                <w:sz w:val="24"/>
                <w:szCs w:val="24"/>
                <w:lang w:eastAsia="en-US"/>
              </w:rPr>
            </w:pPr>
            <w:r w:rsidRPr="00AD3A1E">
              <w:rPr>
                <w:rFonts w:eastAsiaTheme="minorHAnsi"/>
                <w:sz w:val="24"/>
                <w:szCs w:val="24"/>
                <w:lang w:eastAsia="en-US"/>
              </w:rPr>
              <w:t>Увеличение дебиторской задолженности по перечислениям другим бюджетам бюджетной системы Российской Федерации</w:t>
            </w:r>
          </w:p>
        </w:tc>
        <w:tc>
          <w:tcPr>
            <w:tcW w:w="396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D3A1E" w:rsidRPr="00AD3A1E" w:rsidRDefault="00AD3A1E" w:rsidP="00AD3A1E">
            <w:pPr>
              <w:autoSpaceDE w:val="0"/>
              <w:autoSpaceDN w:val="0"/>
              <w:adjustRightInd w:val="0"/>
              <w:spacing w:before="0" w:after="0" w:line="240" w:lineRule="auto"/>
              <w:ind w:firstLine="0"/>
              <w:jc w:val="center"/>
              <w:rPr>
                <w:rFonts w:eastAsiaTheme="minorHAnsi"/>
                <w:bCs/>
                <w:sz w:val="24"/>
                <w:szCs w:val="24"/>
                <w:lang w:eastAsia="en-US"/>
              </w:rPr>
            </w:pPr>
            <w:r w:rsidRPr="00AD3A1E">
              <w:rPr>
                <w:rFonts w:eastAsiaTheme="minorHAnsi"/>
                <w:bCs/>
                <w:sz w:val="24"/>
                <w:szCs w:val="24"/>
                <w:lang w:eastAsia="en-US"/>
              </w:rPr>
              <w:t>КРБ 1 206 51 660</w:t>
            </w:r>
          </w:p>
        </w:tc>
      </w:tr>
      <w:tr w:rsidR="00AD3A1E" w:rsidRPr="00AD3A1E" w:rsidTr="00AD3A1E">
        <w:tc>
          <w:tcPr>
            <w:tcW w:w="56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D3A1E" w:rsidRPr="00AD3A1E" w:rsidRDefault="00AD3A1E" w:rsidP="00AD3A1E">
            <w:pPr>
              <w:autoSpaceDE w:val="0"/>
              <w:autoSpaceDN w:val="0"/>
              <w:adjustRightInd w:val="0"/>
              <w:spacing w:before="0" w:after="0" w:line="240" w:lineRule="auto"/>
              <w:ind w:firstLine="0"/>
              <w:jc w:val="left"/>
              <w:rPr>
                <w:rFonts w:eastAsiaTheme="minorHAnsi"/>
                <w:bCs/>
                <w:sz w:val="24"/>
                <w:szCs w:val="24"/>
                <w:lang w:eastAsia="en-US"/>
              </w:rPr>
            </w:pPr>
            <w:r w:rsidRPr="00AD3A1E">
              <w:rPr>
                <w:rFonts w:eastAsiaTheme="minorHAnsi"/>
                <w:sz w:val="24"/>
                <w:szCs w:val="24"/>
                <w:lang w:eastAsia="en-US"/>
              </w:rPr>
              <w:t>Увеличение дебиторской задолженности по авансам по оплате иных расходов</w:t>
            </w:r>
          </w:p>
        </w:tc>
        <w:tc>
          <w:tcPr>
            <w:tcW w:w="396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D3A1E" w:rsidRPr="00AD3A1E" w:rsidRDefault="00AD3A1E" w:rsidP="00AD3A1E">
            <w:pPr>
              <w:autoSpaceDE w:val="0"/>
              <w:autoSpaceDN w:val="0"/>
              <w:adjustRightInd w:val="0"/>
              <w:spacing w:before="0" w:after="0" w:line="240" w:lineRule="auto"/>
              <w:ind w:firstLine="0"/>
              <w:jc w:val="center"/>
              <w:rPr>
                <w:rFonts w:eastAsiaTheme="minorHAnsi"/>
                <w:bCs/>
                <w:sz w:val="24"/>
                <w:szCs w:val="24"/>
                <w:lang w:eastAsia="en-US"/>
              </w:rPr>
            </w:pPr>
            <w:r w:rsidRPr="00AD3A1E">
              <w:rPr>
                <w:rFonts w:eastAsiaTheme="minorHAnsi"/>
                <w:bCs/>
                <w:sz w:val="24"/>
                <w:szCs w:val="24"/>
                <w:lang w:eastAsia="en-US"/>
              </w:rPr>
              <w:t>КРБ 1 206 96 560</w:t>
            </w:r>
          </w:p>
        </w:tc>
      </w:tr>
      <w:tr w:rsidR="00AD3A1E" w:rsidRPr="00AD3A1E" w:rsidTr="00AD3A1E">
        <w:tc>
          <w:tcPr>
            <w:tcW w:w="56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D3A1E" w:rsidRPr="00AD3A1E" w:rsidRDefault="00AD3A1E" w:rsidP="00AD3A1E">
            <w:pPr>
              <w:autoSpaceDE w:val="0"/>
              <w:autoSpaceDN w:val="0"/>
              <w:adjustRightInd w:val="0"/>
              <w:spacing w:before="0" w:after="0" w:line="240" w:lineRule="auto"/>
              <w:ind w:firstLine="0"/>
              <w:jc w:val="left"/>
              <w:rPr>
                <w:rFonts w:eastAsiaTheme="minorHAnsi"/>
                <w:bCs/>
                <w:sz w:val="24"/>
                <w:szCs w:val="24"/>
                <w:lang w:eastAsia="en-US"/>
              </w:rPr>
            </w:pPr>
            <w:r w:rsidRPr="00AD3A1E">
              <w:rPr>
                <w:rFonts w:eastAsiaTheme="minorHAnsi"/>
                <w:bCs/>
                <w:sz w:val="24"/>
                <w:szCs w:val="24"/>
                <w:lang w:eastAsia="en-US"/>
              </w:rPr>
              <w:t xml:space="preserve">Уменьшение </w:t>
            </w:r>
            <w:r w:rsidRPr="00AD3A1E">
              <w:rPr>
                <w:rFonts w:eastAsiaTheme="minorHAnsi"/>
                <w:sz w:val="24"/>
                <w:szCs w:val="24"/>
                <w:lang w:eastAsia="en-US"/>
              </w:rPr>
              <w:t>дебиторской задолженности по авансам по оплате иных расходов</w:t>
            </w:r>
          </w:p>
        </w:tc>
        <w:tc>
          <w:tcPr>
            <w:tcW w:w="396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D3A1E" w:rsidRPr="00AD3A1E" w:rsidRDefault="00AD3A1E" w:rsidP="00AD3A1E">
            <w:pPr>
              <w:autoSpaceDE w:val="0"/>
              <w:autoSpaceDN w:val="0"/>
              <w:adjustRightInd w:val="0"/>
              <w:spacing w:before="0" w:after="0" w:line="240" w:lineRule="auto"/>
              <w:ind w:firstLine="0"/>
              <w:jc w:val="center"/>
              <w:rPr>
                <w:rFonts w:eastAsiaTheme="minorHAnsi"/>
                <w:bCs/>
                <w:sz w:val="24"/>
                <w:szCs w:val="24"/>
                <w:lang w:eastAsia="en-US"/>
              </w:rPr>
            </w:pPr>
            <w:r w:rsidRPr="00AD3A1E">
              <w:rPr>
                <w:rFonts w:eastAsiaTheme="minorHAnsi"/>
                <w:bCs/>
                <w:sz w:val="24"/>
                <w:szCs w:val="24"/>
                <w:lang w:eastAsia="en-US"/>
              </w:rPr>
              <w:t>КРБ 1 206 96 660</w:t>
            </w:r>
          </w:p>
        </w:tc>
      </w:tr>
      <w:tr w:rsidR="00AD3A1E" w:rsidRPr="00AD3A1E" w:rsidTr="00AD3A1E">
        <w:tc>
          <w:tcPr>
            <w:tcW w:w="56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D3A1E" w:rsidRPr="00AD3A1E" w:rsidRDefault="00AD3A1E" w:rsidP="00AD3A1E">
            <w:pPr>
              <w:autoSpaceDE w:val="0"/>
              <w:autoSpaceDN w:val="0"/>
              <w:adjustRightInd w:val="0"/>
              <w:spacing w:before="0" w:after="0" w:line="240" w:lineRule="auto"/>
              <w:ind w:firstLine="0"/>
              <w:jc w:val="left"/>
              <w:rPr>
                <w:rFonts w:eastAsiaTheme="minorHAnsi"/>
                <w:bCs/>
                <w:sz w:val="24"/>
                <w:szCs w:val="24"/>
                <w:lang w:eastAsia="en-US"/>
              </w:rPr>
            </w:pPr>
            <w:r w:rsidRPr="00AD3A1E">
              <w:rPr>
                <w:rFonts w:eastAsiaTheme="minorHAnsi"/>
                <w:bCs/>
                <w:sz w:val="24"/>
                <w:szCs w:val="24"/>
                <w:lang w:eastAsia="en-US"/>
              </w:rPr>
              <w:t>Увеличение дебиторской задолженности подотчетных лиц по прочим выплатам</w:t>
            </w:r>
          </w:p>
        </w:tc>
        <w:tc>
          <w:tcPr>
            <w:tcW w:w="396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D3A1E" w:rsidRPr="00AD3A1E" w:rsidRDefault="00AD3A1E" w:rsidP="00AD3A1E">
            <w:pPr>
              <w:autoSpaceDE w:val="0"/>
              <w:autoSpaceDN w:val="0"/>
              <w:adjustRightInd w:val="0"/>
              <w:spacing w:before="0" w:after="0" w:line="240" w:lineRule="auto"/>
              <w:ind w:firstLine="0"/>
              <w:jc w:val="center"/>
              <w:rPr>
                <w:rFonts w:eastAsiaTheme="minorHAnsi"/>
                <w:bCs/>
                <w:sz w:val="24"/>
                <w:szCs w:val="24"/>
                <w:lang w:eastAsia="en-US"/>
              </w:rPr>
            </w:pPr>
            <w:r w:rsidRPr="00AD3A1E">
              <w:rPr>
                <w:rFonts w:eastAsiaTheme="minorHAnsi"/>
                <w:bCs/>
                <w:sz w:val="24"/>
                <w:szCs w:val="24"/>
                <w:lang w:eastAsia="en-US"/>
              </w:rPr>
              <w:t xml:space="preserve">КРБ 1 208 </w:t>
            </w:r>
            <w:r w:rsidRPr="00AD3A1E">
              <w:rPr>
                <w:rFonts w:eastAsiaTheme="minorHAnsi"/>
                <w:bCs/>
                <w:sz w:val="24"/>
                <w:szCs w:val="24"/>
                <w:lang w:val="en-US" w:eastAsia="en-US"/>
              </w:rPr>
              <w:t xml:space="preserve">12 </w:t>
            </w:r>
            <w:r w:rsidRPr="00AD3A1E">
              <w:rPr>
                <w:rFonts w:eastAsiaTheme="minorHAnsi"/>
                <w:bCs/>
                <w:sz w:val="24"/>
                <w:szCs w:val="24"/>
                <w:lang w:eastAsia="en-US"/>
              </w:rPr>
              <w:t>560</w:t>
            </w:r>
          </w:p>
        </w:tc>
      </w:tr>
      <w:tr w:rsidR="00AD3A1E" w:rsidRPr="00AD3A1E" w:rsidTr="00AD3A1E">
        <w:tc>
          <w:tcPr>
            <w:tcW w:w="56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D3A1E" w:rsidRPr="00AD3A1E" w:rsidRDefault="00AD3A1E" w:rsidP="00AD3A1E">
            <w:pPr>
              <w:autoSpaceDE w:val="0"/>
              <w:autoSpaceDN w:val="0"/>
              <w:adjustRightInd w:val="0"/>
              <w:spacing w:before="0" w:after="0" w:line="240" w:lineRule="auto"/>
              <w:ind w:firstLine="0"/>
              <w:jc w:val="left"/>
              <w:rPr>
                <w:rFonts w:eastAsiaTheme="minorHAnsi"/>
                <w:bCs/>
                <w:sz w:val="24"/>
                <w:szCs w:val="24"/>
                <w:lang w:eastAsia="en-US"/>
              </w:rPr>
            </w:pPr>
            <w:r w:rsidRPr="00AD3A1E">
              <w:rPr>
                <w:rFonts w:eastAsiaTheme="minorHAnsi"/>
                <w:bCs/>
                <w:sz w:val="24"/>
                <w:szCs w:val="24"/>
                <w:lang w:eastAsia="en-US"/>
              </w:rPr>
              <w:t>Уменьшение дебиторской задолженности подотчетных лиц по прочим выплатам</w:t>
            </w:r>
          </w:p>
        </w:tc>
        <w:tc>
          <w:tcPr>
            <w:tcW w:w="396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D3A1E" w:rsidRPr="00AD3A1E" w:rsidRDefault="00AD3A1E" w:rsidP="00AD3A1E">
            <w:pPr>
              <w:autoSpaceDE w:val="0"/>
              <w:autoSpaceDN w:val="0"/>
              <w:adjustRightInd w:val="0"/>
              <w:spacing w:before="0" w:after="0" w:line="240" w:lineRule="auto"/>
              <w:ind w:firstLine="0"/>
              <w:jc w:val="center"/>
              <w:rPr>
                <w:rFonts w:eastAsiaTheme="minorHAnsi"/>
                <w:bCs/>
                <w:sz w:val="24"/>
                <w:szCs w:val="24"/>
                <w:lang w:eastAsia="en-US"/>
              </w:rPr>
            </w:pPr>
            <w:r w:rsidRPr="00AD3A1E">
              <w:rPr>
                <w:rFonts w:eastAsiaTheme="minorHAnsi"/>
                <w:bCs/>
                <w:sz w:val="24"/>
                <w:szCs w:val="24"/>
                <w:lang w:eastAsia="en-US"/>
              </w:rPr>
              <w:t xml:space="preserve">КРБ 1 208 </w:t>
            </w:r>
            <w:r w:rsidRPr="00AD3A1E">
              <w:rPr>
                <w:rFonts w:eastAsiaTheme="minorHAnsi"/>
                <w:bCs/>
                <w:sz w:val="24"/>
                <w:szCs w:val="24"/>
                <w:lang w:val="en-US" w:eastAsia="en-US"/>
              </w:rPr>
              <w:t>12</w:t>
            </w:r>
            <w:r w:rsidRPr="00AD3A1E">
              <w:rPr>
                <w:rFonts w:eastAsiaTheme="minorHAnsi"/>
                <w:bCs/>
                <w:sz w:val="24"/>
                <w:szCs w:val="24"/>
                <w:lang w:eastAsia="en-US"/>
              </w:rPr>
              <w:t xml:space="preserve"> 660</w:t>
            </w:r>
          </w:p>
        </w:tc>
      </w:tr>
      <w:tr w:rsidR="00AD3A1E" w:rsidRPr="00AD3A1E" w:rsidTr="00AD3A1E">
        <w:tc>
          <w:tcPr>
            <w:tcW w:w="56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D3A1E" w:rsidRPr="00AD3A1E" w:rsidRDefault="00AD3A1E" w:rsidP="00AD3A1E">
            <w:pPr>
              <w:autoSpaceDE w:val="0"/>
              <w:autoSpaceDN w:val="0"/>
              <w:adjustRightInd w:val="0"/>
              <w:spacing w:before="0" w:after="0" w:line="240" w:lineRule="auto"/>
              <w:ind w:firstLine="0"/>
              <w:jc w:val="left"/>
              <w:rPr>
                <w:rFonts w:eastAsiaTheme="minorHAnsi"/>
                <w:bCs/>
                <w:sz w:val="24"/>
                <w:szCs w:val="24"/>
                <w:lang w:eastAsia="en-US"/>
              </w:rPr>
            </w:pPr>
            <w:r w:rsidRPr="00AD3A1E">
              <w:rPr>
                <w:rFonts w:eastAsiaTheme="minorHAnsi"/>
                <w:bCs/>
                <w:sz w:val="24"/>
                <w:szCs w:val="24"/>
                <w:lang w:eastAsia="en-US"/>
              </w:rPr>
              <w:t>Увеличение дебиторской задолженности подотчетных лиц по оплате услуг связи</w:t>
            </w:r>
          </w:p>
        </w:tc>
        <w:tc>
          <w:tcPr>
            <w:tcW w:w="396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D3A1E" w:rsidRPr="00AD3A1E" w:rsidRDefault="00AD3A1E" w:rsidP="00AD3A1E">
            <w:pPr>
              <w:autoSpaceDE w:val="0"/>
              <w:autoSpaceDN w:val="0"/>
              <w:adjustRightInd w:val="0"/>
              <w:spacing w:before="0" w:after="0" w:line="240" w:lineRule="auto"/>
              <w:ind w:firstLine="0"/>
              <w:jc w:val="center"/>
              <w:rPr>
                <w:rFonts w:eastAsiaTheme="minorHAnsi"/>
                <w:bCs/>
                <w:sz w:val="24"/>
                <w:szCs w:val="24"/>
                <w:lang w:eastAsia="en-US"/>
              </w:rPr>
            </w:pPr>
            <w:r w:rsidRPr="00AD3A1E">
              <w:rPr>
                <w:rFonts w:eastAsiaTheme="minorHAnsi"/>
                <w:bCs/>
                <w:sz w:val="24"/>
                <w:szCs w:val="24"/>
                <w:lang w:eastAsia="en-US"/>
              </w:rPr>
              <w:t>КРБ 1 208 21 560</w:t>
            </w:r>
          </w:p>
        </w:tc>
      </w:tr>
      <w:tr w:rsidR="00AD3A1E" w:rsidRPr="00AD3A1E" w:rsidTr="00AD3A1E">
        <w:tc>
          <w:tcPr>
            <w:tcW w:w="56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D3A1E" w:rsidRPr="00AD3A1E" w:rsidRDefault="00AD3A1E" w:rsidP="00AD3A1E">
            <w:pPr>
              <w:autoSpaceDE w:val="0"/>
              <w:autoSpaceDN w:val="0"/>
              <w:adjustRightInd w:val="0"/>
              <w:spacing w:before="0" w:after="0" w:line="240" w:lineRule="auto"/>
              <w:ind w:firstLine="0"/>
              <w:jc w:val="left"/>
              <w:rPr>
                <w:rFonts w:eastAsiaTheme="minorHAnsi"/>
                <w:bCs/>
                <w:sz w:val="24"/>
                <w:szCs w:val="24"/>
                <w:lang w:eastAsia="en-US"/>
              </w:rPr>
            </w:pPr>
            <w:r w:rsidRPr="00AD3A1E">
              <w:rPr>
                <w:rFonts w:eastAsiaTheme="minorHAnsi"/>
                <w:bCs/>
                <w:sz w:val="24"/>
                <w:szCs w:val="24"/>
                <w:lang w:eastAsia="en-US"/>
              </w:rPr>
              <w:t>Уменьшение дебиторской задолженности подотчетных лиц по оплате услуг связи</w:t>
            </w:r>
          </w:p>
        </w:tc>
        <w:tc>
          <w:tcPr>
            <w:tcW w:w="396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D3A1E" w:rsidRPr="00AD3A1E" w:rsidRDefault="00AD3A1E" w:rsidP="00AD3A1E">
            <w:pPr>
              <w:autoSpaceDE w:val="0"/>
              <w:autoSpaceDN w:val="0"/>
              <w:adjustRightInd w:val="0"/>
              <w:spacing w:before="0" w:after="0" w:line="240" w:lineRule="auto"/>
              <w:ind w:firstLine="0"/>
              <w:jc w:val="center"/>
              <w:rPr>
                <w:rFonts w:eastAsiaTheme="minorHAnsi"/>
                <w:bCs/>
                <w:sz w:val="24"/>
                <w:szCs w:val="24"/>
                <w:lang w:eastAsia="en-US"/>
              </w:rPr>
            </w:pPr>
            <w:r w:rsidRPr="00AD3A1E">
              <w:rPr>
                <w:rFonts w:eastAsiaTheme="minorHAnsi"/>
                <w:bCs/>
                <w:sz w:val="24"/>
                <w:szCs w:val="24"/>
                <w:lang w:eastAsia="en-US"/>
              </w:rPr>
              <w:t>КРБ 1 208 21 660</w:t>
            </w:r>
          </w:p>
        </w:tc>
      </w:tr>
      <w:tr w:rsidR="00AD3A1E" w:rsidRPr="00AD3A1E" w:rsidTr="00AD3A1E">
        <w:tc>
          <w:tcPr>
            <w:tcW w:w="56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D3A1E" w:rsidRPr="00AD3A1E" w:rsidRDefault="00AD3A1E" w:rsidP="00AD3A1E">
            <w:pPr>
              <w:autoSpaceDE w:val="0"/>
              <w:autoSpaceDN w:val="0"/>
              <w:adjustRightInd w:val="0"/>
              <w:spacing w:before="0" w:after="0" w:line="240" w:lineRule="auto"/>
              <w:ind w:firstLine="0"/>
              <w:jc w:val="left"/>
              <w:rPr>
                <w:rFonts w:eastAsiaTheme="minorHAnsi"/>
                <w:bCs/>
                <w:sz w:val="24"/>
                <w:szCs w:val="24"/>
                <w:lang w:eastAsia="en-US"/>
              </w:rPr>
            </w:pPr>
            <w:r w:rsidRPr="00AD3A1E">
              <w:rPr>
                <w:rFonts w:eastAsiaTheme="minorHAnsi"/>
                <w:bCs/>
                <w:sz w:val="24"/>
                <w:szCs w:val="24"/>
                <w:lang w:eastAsia="en-US"/>
              </w:rPr>
              <w:t>Увеличение дебиторской задолженности подотчетных лиц по оплате работ, услуг по содержанию имущества</w:t>
            </w:r>
          </w:p>
        </w:tc>
        <w:tc>
          <w:tcPr>
            <w:tcW w:w="396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D3A1E" w:rsidRPr="00AD3A1E" w:rsidRDefault="00AD3A1E" w:rsidP="00AD3A1E">
            <w:pPr>
              <w:autoSpaceDE w:val="0"/>
              <w:autoSpaceDN w:val="0"/>
              <w:adjustRightInd w:val="0"/>
              <w:spacing w:before="0" w:after="0" w:line="240" w:lineRule="auto"/>
              <w:ind w:firstLine="0"/>
              <w:jc w:val="center"/>
              <w:rPr>
                <w:rFonts w:eastAsiaTheme="minorHAnsi"/>
                <w:bCs/>
                <w:sz w:val="24"/>
                <w:szCs w:val="24"/>
                <w:lang w:eastAsia="en-US"/>
              </w:rPr>
            </w:pPr>
            <w:r w:rsidRPr="00AD3A1E">
              <w:rPr>
                <w:rFonts w:eastAsiaTheme="minorHAnsi"/>
                <w:bCs/>
                <w:sz w:val="24"/>
                <w:szCs w:val="24"/>
                <w:lang w:eastAsia="en-US"/>
              </w:rPr>
              <w:t>КРБ 1 208 25 560</w:t>
            </w:r>
          </w:p>
        </w:tc>
      </w:tr>
      <w:tr w:rsidR="00AD3A1E" w:rsidRPr="00AD3A1E" w:rsidTr="00AD3A1E">
        <w:tc>
          <w:tcPr>
            <w:tcW w:w="56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D3A1E" w:rsidRPr="00AD3A1E" w:rsidRDefault="00AD3A1E" w:rsidP="00AD3A1E">
            <w:pPr>
              <w:autoSpaceDE w:val="0"/>
              <w:autoSpaceDN w:val="0"/>
              <w:adjustRightInd w:val="0"/>
              <w:spacing w:before="0" w:after="0" w:line="240" w:lineRule="auto"/>
              <w:ind w:firstLine="0"/>
              <w:jc w:val="left"/>
              <w:rPr>
                <w:rFonts w:eastAsiaTheme="minorHAnsi"/>
                <w:bCs/>
                <w:sz w:val="24"/>
                <w:szCs w:val="24"/>
                <w:lang w:eastAsia="en-US"/>
              </w:rPr>
            </w:pPr>
            <w:r w:rsidRPr="00AD3A1E">
              <w:rPr>
                <w:rFonts w:eastAsiaTheme="minorHAnsi"/>
                <w:bCs/>
                <w:sz w:val="24"/>
                <w:szCs w:val="24"/>
                <w:lang w:eastAsia="en-US"/>
              </w:rPr>
              <w:t>Уменьшение дебиторской задолженности подотчетных лиц по оплате работ, услуг по содержанию имущества</w:t>
            </w:r>
          </w:p>
        </w:tc>
        <w:tc>
          <w:tcPr>
            <w:tcW w:w="396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D3A1E" w:rsidRPr="00AD3A1E" w:rsidRDefault="00AD3A1E" w:rsidP="00AD3A1E">
            <w:pPr>
              <w:autoSpaceDE w:val="0"/>
              <w:autoSpaceDN w:val="0"/>
              <w:adjustRightInd w:val="0"/>
              <w:spacing w:before="0" w:after="0" w:line="240" w:lineRule="auto"/>
              <w:ind w:firstLine="0"/>
              <w:jc w:val="center"/>
              <w:rPr>
                <w:rFonts w:eastAsiaTheme="minorHAnsi"/>
                <w:bCs/>
                <w:sz w:val="24"/>
                <w:szCs w:val="24"/>
                <w:lang w:eastAsia="en-US"/>
              </w:rPr>
            </w:pPr>
            <w:r w:rsidRPr="00AD3A1E">
              <w:rPr>
                <w:rFonts w:eastAsiaTheme="minorHAnsi"/>
                <w:bCs/>
                <w:sz w:val="24"/>
                <w:szCs w:val="24"/>
                <w:lang w:eastAsia="en-US"/>
              </w:rPr>
              <w:t>КРБ 1 208 25 660</w:t>
            </w:r>
          </w:p>
        </w:tc>
      </w:tr>
      <w:tr w:rsidR="00AD3A1E" w:rsidRPr="00AD3A1E" w:rsidTr="00AD3A1E">
        <w:tc>
          <w:tcPr>
            <w:tcW w:w="56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D3A1E" w:rsidRPr="00AD3A1E" w:rsidRDefault="00AD3A1E" w:rsidP="00AD3A1E">
            <w:pPr>
              <w:autoSpaceDE w:val="0"/>
              <w:autoSpaceDN w:val="0"/>
              <w:adjustRightInd w:val="0"/>
              <w:spacing w:before="0" w:after="0" w:line="240" w:lineRule="auto"/>
              <w:ind w:firstLine="0"/>
              <w:jc w:val="left"/>
              <w:rPr>
                <w:rFonts w:eastAsiaTheme="minorHAnsi"/>
                <w:bCs/>
                <w:sz w:val="24"/>
                <w:szCs w:val="24"/>
                <w:lang w:eastAsia="en-US"/>
              </w:rPr>
            </w:pPr>
            <w:r w:rsidRPr="00AD3A1E">
              <w:rPr>
                <w:rFonts w:eastAsiaTheme="minorHAnsi"/>
                <w:bCs/>
                <w:sz w:val="24"/>
                <w:szCs w:val="24"/>
                <w:lang w:eastAsia="en-US"/>
              </w:rPr>
              <w:t>Увеличение дебиторской задолженности подотчетных лиц по оплате прочих работ, услуг</w:t>
            </w:r>
          </w:p>
        </w:tc>
        <w:tc>
          <w:tcPr>
            <w:tcW w:w="396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D3A1E" w:rsidRPr="00AD3A1E" w:rsidRDefault="00AD3A1E" w:rsidP="00AD3A1E">
            <w:pPr>
              <w:autoSpaceDE w:val="0"/>
              <w:autoSpaceDN w:val="0"/>
              <w:adjustRightInd w:val="0"/>
              <w:spacing w:before="0" w:after="0" w:line="240" w:lineRule="auto"/>
              <w:ind w:firstLine="0"/>
              <w:jc w:val="center"/>
              <w:rPr>
                <w:rFonts w:eastAsiaTheme="minorHAnsi"/>
                <w:bCs/>
                <w:sz w:val="24"/>
                <w:szCs w:val="24"/>
                <w:lang w:eastAsia="en-US"/>
              </w:rPr>
            </w:pPr>
            <w:r w:rsidRPr="00AD3A1E">
              <w:rPr>
                <w:rFonts w:eastAsiaTheme="minorHAnsi"/>
                <w:bCs/>
                <w:sz w:val="24"/>
                <w:szCs w:val="24"/>
                <w:lang w:eastAsia="en-US"/>
              </w:rPr>
              <w:t>КРБ 1 208 26 560</w:t>
            </w:r>
          </w:p>
        </w:tc>
      </w:tr>
      <w:tr w:rsidR="00AD3A1E" w:rsidRPr="00AD3A1E" w:rsidTr="00AD3A1E">
        <w:tc>
          <w:tcPr>
            <w:tcW w:w="56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D3A1E" w:rsidRPr="00AD3A1E" w:rsidRDefault="00AD3A1E" w:rsidP="00AD3A1E">
            <w:pPr>
              <w:autoSpaceDE w:val="0"/>
              <w:autoSpaceDN w:val="0"/>
              <w:adjustRightInd w:val="0"/>
              <w:spacing w:before="0" w:after="0" w:line="240" w:lineRule="auto"/>
              <w:ind w:firstLine="0"/>
              <w:jc w:val="left"/>
              <w:rPr>
                <w:rFonts w:eastAsiaTheme="minorHAnsi"/>
                <w:bCs/>
                <w:sz w:val="24"/>
                <w:szCs w:val="24"/>
                <w:lang w:eastAsia="en-US"/>
              </w:rPr>
            </w:pPr>
            <w:r w:rsidRPr="00AD3A1E">
              <w:rPr>
                <w:rFonts w:eastAsiaTheme="minorHAnsi"/>
                <w:bCs/>
                <w:sz w:val="24"/>
                <w:szCs w:val="24"/>
                <w:lang w:eastAsia="en-US"/>
              </w:rPr>
              <w:t>Уменьшение дебиторской задолженности подотчетных лиц по оплате прочих работ, услуг</w:t>
            </w:r>
          </w:p>
        </w:tc>
        <w:tc>
          <w:tcPr>
            <w:tcW w:w="396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D3A1E" w:rsidRPr="00AD3A1E" w:rsidRDefault="00AD3A1E" w:rsidP="00AD3A1E">
            <w:pPr>
              <w:autoSpaceDE w:val="0"/>
              <w:autoSpaceDN w:val="0"/>
              <w:adjustRightInd w:val="0"/>
              <w:spacing w:before="0" w:after="0" w:line="240" w:lineRule="auto"/>
              <w:ind w:firstLine="0"/>
              <w:jc w:val="center"/>
              <w:rPr>
                <w:rFonts w:eastAsiaTheme="minorHAnsi"/>
                <w:bCs/>
                <w:sz w:val="24"/>
                <w:szCs w:val="24"/>
                <w:lang w:eastAsia="en-US"/>
              </w:rPr>
            </w:pPr>
            <w:r w:rsidRPr="00AD3A1E">
              <w:rPr>
                <w:rFonts w:eastAsiaTheme="minorHAnsi"/>
                <w:bCs/>
                <w:sz w:val="24"/>
                <w:szCs w:val="24"/>
                <w:lang w:eastAsia="en-US"/>
              </w:rPr>
              <w:t>КРБ 1 208 26 660</w:t>
            </w:r>
          </w:p>
        </w:tc>
      </w:tr>
      <w:tr w:rsidR="00AD3A1E" w:rsidRPr="00AD3A1E" w:rsidTr="00AD3A1E">
        <w:tc>
          <w:tcPr>
            <w:tcW w:w="56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D3A1E" w:rsidRPr="00AD3A1E" w:rsidRDefault="00AD3A1E" w:rsidP="00AD3A1E">
            <w:pPr>
              <w:autoSpaceDE w:val="0"/>
              <w:autoSpaceDN w:val="0"/>
              <w:adjustRightInd w:val="0"/>
              <w:spacing w:before="0" w:after="0" w:line="240" w:lineRule="auto"/>
              <w:ind w:firstLine="0"/>
              <w:jc w:val="left"/>
              <w:rPr>
                <w:rFonts w:eastAsiaTheme="minorHAnsi"/>
                <w:bCs/>
                <w:sz w:val="24"/>
                <w:szCs w:val="24"/>
                <w:lang w:eastAsia="en-US"/>
              </w:rPr>
            </w:pPr>
            <w:r w:rsidRPr="00AD3A1E">
              <w:rPr>
                <w:rFonts w:eastAsiaTheme="minorHAnsi"/>
                <w:bCs/>
                <w:sz w:val="24"/>
                <w:szCs w:val="24"/>
                <w:lang w:eastAsia="en-US"/>
              </w:rPr>
              <w:t>Увеличение дебиторской задолженности подотчетных лиц по приобретению основных средств</w:t>
            </w:r>
          </w:p>
        </w:tc>
        <w:tc>
          <w:tcPr>
            <w:tcW w:w="396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D3A1E" w:rsidRPr="00AD3A1E" w:rsidRDefault="00AD3A1E" w:rsidP="00AD3A1E">
            <w:pPr>
              <w:autoSpaceDE w:val="0"/>
              <w:autoSpaceDN w:val="0"/>
              <w:adjustRightInd w:val="0"/>
              <w:spacing w:before="0" w:after="0" w:line="240" w:lineRule="auto"/>
              <w:ind w:firstLine="0"/>
              <w:jc w:val="center"/>
              <w:rPr>
                <w:rFonts w:eastAsiaTheme="minorHAnsi"/>
                <w:bCs/>
                <w:sz w:val="24"/>
                <w:szCs w:val="24"/>
                <w:lang w:eastAsia="en-US"/>
              </w:rPr>
            </w:pPr>
            <w:r w:rsidRPr="00AD3A1E">
              <w:rPr>
                <w:rFonts w:eastAsiaTheme="minorHAnsi"/>
                <w:bCs/>
                <w:sz w:val="24"/>
                <w:szCs w:val="24"/>
                <w:lang w:eastAsia="en-US"/>
              </w:rPr>
              <w:t>КРБ 1 208 31 560</w:t>
            </w:r>
          </w:p>
        </w:tc>
      </w:tr>
      <w:tr w:rsidR="00AD3A1E" w:rsidRPr="00AD3A1E" w:rsidTr="00AD3A1E">
        <w:tc>
          <w:tcPr>
            <w:tcW w:w="56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D3A1E" w:rsidRPr="00AD3A1E" w:rsidRDefault="00AD3A1E" w:rsidP="00AD3A1E">
            <w:pPr>
              <w:autoSpaceDE w:val="0"/>
              <w:autoSpaceDN w:val="0"/>
              <w:adjustRightInd w:val="0"/>
              <w:spacing w:before="0" w:after="0" w:line="240" w:lineRule="auto"/>
              <w:ind w:firstLine="0"/>
              <w:jc w:val="left"/>
              <w:rPr>
                <w:rFonts w:eastAsiaTheme="minorHAnsi"/>
                <w:bCs/>
                <w:sz w:val="24"/>
                <w:szCs w:val="24"/>
                <w:lang w:eastAsia="en-US"/>
              </w:rPr>
            </w:pPr>
            <w:r w:rsidRPr="00AD3A1E">
              <w:rPr>
                <w:rFonts w:eastAsiaTheme="minorHAnsi"/>
                <w:bCs/>
                <w:sz w:val="24"/>
                <w:szCs w:val="24"/>
                <w:lang w:eastAsia="en-US"/>
              </w:rPr>
              <w:t>Уменьшение дебиторской задолженности подотчетных лиц по приобретению основных средств</w:t>
            </w:r>
          </w:p>
        </w:tc>
        <w:tc>
          <w:tcPr>
            <w:tcW w:w="396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D3A1E" w:rsidRPr="00AD3A1E" w:rsidRDefault="00AD3A1E" w:rsidP="00AD3A1E">
            <w:pPr>
              <w:autoSpaceDE w:val="0"/>
              <w:autoSpaceDN w:val="0"/>
              <w:adjustRightInd w:val="0"/>
              <w:spacing w:before="0" w:after="0" w:line="240" w:lineRule="auto"/>
              <w:ind w:firstLine="0"/>
              <w:jc w:val="center"/>
              <w:rPr>
                <w:rFonts w:eastAsiaTheme="minorHAnsi"/>
                <w:bCs/>
                <w:sz w:val="24"/>
                <w:szCs w:val="24"/>
                <w:lang w:eastAsia="en-US"/>
              </w:rPr>
            </w:pPr>
            <w:r w:rsidRPr="00AD3A1E">
              <w:rPr>
                <w:rFonts w:eastAsiaTheme="minorHAnsi"/>
                <w:bCs/>
                <w:sz w:val="24"/>
                <w:szCs w:val="24"/>
                <w:lang w:eastAsia="en-US"/>
              </w:rPr>
              <w:t>КРБ 1 208 31 660</w:t>
            </w:r>
          </w:p>
        </w:tc>
      </w:tr>
      <w:tr w:rsidR="00AD3A1E" w:rsidRPr="00AD3A1E" w:rsidTr="00AD3A1E">
        <w:tc>
          <w:tcPr>
            <w:tcW w:w="56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D3A1E" w:rsidRPr="00AD3A1E" w:rsidRDefault="00AD3A1E" w:rsidP="00AD3A1E">
            <w:pPr>
              <w:autoSpaceDE w:val="0"/>
              <w:autoSpaceDN w:val="0"/>
              <w:adjustRightInd w:val="0"/>
              <w:spacing w:before="0" w:after="0" w:line="240" w:lineRule="auto"/>
              <w:ind w:firstLine="0"/>
              <w:jc w:val="left"/>
              <w:rPr>
                <w:rFonts w:eastAsiaTheme="minorHAnsi"/>
                <w:bCs/>
                <w:sz w:val="24"/>
                <w:szCs w:val="24"/>
                <w:lang w:eastAsia="en-US"/>
              </w:rPr>
            </w:pPr>
            <w:r w:rsidRPr="00AD3A1E">
              <w:rPr>
                <w:rFonts w:eastAsiaTheme="minorHAnsi"/>
                <w:bCs/>
                <w:sz w:val="24"/>
                <w:szCs w:val="24"/>
                <w:lang w:eastAsia="en-US"/>
              </w:rPr>
              <w:lastRenderedPageBreak/>
              <w:t>Увеличение дебиторской задолженности подотчетных лиц по приобретению материальных запасов</w:t>
            </w:r>
          </w:p>
        </w:tc>
        <w:tc>
          <w:tcPr>
            <w:tcW w:w="396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D3A1E" w:rsidRPr="00AD3A1E" w:rsidRDefault="00AD3A1E" w:rsidP="00AD3A1E">
            <w:pPr>
              <w:autoSpaceDE w:val="0"/>
              <w:autoSpaceDN w:val="0"/>
              <w:adjustRightInd w:val="0"/>
              <w:spacing w:before="0" w:after="0" w:line="240" w:lineRule="auto"/>
              <w:ind w:firstLine="0"/>
              <w:jc w:val="center"/>
              <w:rPr>
                <w:rFonts w:eastAsiaTheme="minorHAnsi"/>
                <w:bCs/>
                <w:sz w:val="24"/>
                <w:szCs w:val="24"/>
                <w:lang w:eastAsia="en-US"/>
              </w:rPr>
            </w:pPr>
            <w:r w:rsidRPr="00AD3A1E">
              <w:rPr>
                <w:rFonts w:eastAsiaTheme="minorHAnsi"/>
                <w:bCs/>
                <w:sz w:val="24"/>
                <w:szCs w:val="24"/>
                <w:lang w:eastAsia="en-US"/>
              </w:rPr>
              <w:t>КРБ 1 208 34 560</w:t>
            </w:r>
          </w:p>
        </w:tc>
      </w:tr>
      <w:tr w:rsidR="00AD3A1E" w:rsidRPr="00AD3A1E" w:rsidTr="00AD3A1E">
        <w:tc>
          <w:tcPr>
            <w:tcW w:w="56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D3A1E" w:rsidRPr="00AD3A1E" w:rsidRDefault="00AD3A1E" w:rsidP="00AD3A1E">
            <w:pPr>
              <w:autoSpaceDE w:val="0"/>
              <w:autoSpaceDN w:val="0"/>
              <w:adjustRightInd w:val="0"/>
              <w:spacing w:before="0" w:after="0" w:line="240" w:lineRule="auto"/>
              <w:ind w:firstLine="0"/>
              <w:jc w:val="left"/>
              <w:rPr>
                <w:rFonts w:eastAsiaTheme="minorHAnsi"/>
                <w:bCs/>
                <w:sz w:val="24"/>
                <w:szCs w:val="24"/>
                <w:lang w:eastAsia="en-US"/>
              </w:rPr>
            </w:pPr>
            <w:r w:rsidRPr="00AD3A1E">
              <w:rPr>
                <w:rFonts w:eastAsiaTheme="minorHAnsi"/>
                <w:bCs/>
                <w:sz w:val="24"/>
                <w:szCs w:val="24"/>
                <w:lang w:eastAsia="en-US"/>
              </w:rPr>
              <w:t>Уменьшение дебиторской задолженности подотчетных лиц по приобретению материальных запасов</w:t>
            </w:r>
          </w:p>
        </w:tc>
        <w:tc>
          <w:tcPr>
            <w:tcW w:w="396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D3A1E" w:rsidRPr="00AD3A1E" w:rsidRDefault="00AD3A1E" w:rsidP="00AD3A1E">
            <w:pPr>
              <w:autoSpaceDE w:val="0"/>
              <w:autoSpaceDN w:val="0"/>
              <w:adjustRightInd w:val="0"/>
              <w:spacing w:before="0" w:after="0" w:line="240" w:lineRule="auto"/>
              <w:ind w:firstLine="0"/>
              <w:jc w:val="center"/>
              <w:rPr>
                <w:rFonts w:eastAsiaTheme="minorHAnsi"/>
                <w:bCs/>
                <w:sz w:val="24"/>
                <w:szCs w:val="24"/>
                <w:lang w:eastAsia="en-US"/>
              </w:rPr>
            </w:pPr>
            <w:r w:rsidRPr="00AD3A1E">
              <w:rPr>
                <w:rFonts w:eastAsiaTheme="minorHAnsi"/>
                <w:bCs/>
                <w:sz w:val="24"/>
                <w:szCs w:val="24"/>
                <w:lang w:eastAsia="en-US"/>
              </w:rPr>
              <w:t>КРБ 1 208 34 660</w:t>
            </w:r>
          </w:p>
        </w:tc>
      </w:tr>
      <w:tr w:rsidR="00AD3A1E" w:rsidRPr="00AD3A1E" w:rsidTr="00AD3A1E">
        <w:tc>
          <w:tcPr>
            <w:tcW w:w="56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D3A1E" w:rsidRPr="00AD3A1E" w:rsidRDefault="00AD3A1E" w:rsidP="00AD3A1E">
            <w:pPr>
              <w:autoSpaceDE w:val="0"/>
              <w:autoSpaceDN w:val="0"/>
              <w:adjustRightInd w:val="0"/>
              <w:spacing w:before="0" w:after="0" w:line="240" w:lineRule="auto"/>
              <w:ind w:firstLine="0"/>
              <w:jc w:val="left"/>
              <w:rPr>
                <w:rFonts w:eastAsiaTheme="minorHAnsi"/>
                <w:bCs/>
                <w:sz w:val="24"/>
                <w:szCs w:val="24"/>
                <w:lang w:eastAsia="en-US"/>
              </w:rPr>
            </w:pPr>
            <w:r w:rsidRPr="00AD3A1E">
              <w:rPr>
                <w:rFonts w:eastAsiaTheme="minorHAnsi"/>
                <w:sz w:val="24"/>
                <w:szCs w:val="24"/>
                <w:lang w:eastAsia="en-US"/>
              </w:rPr>
              <w:t>Увеличение дебиторской задолженности подотчетных лиц по оплате пошлин и сборов</w:t>
            </w:r>
          </w:p>
        </w:tc>
        <w:tc>
          <w:tcPr>
            <w:tcW w:w="396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D3A1E" w:rsidRPr="00AD3A1E" w:rsidRDefault="00AD3A1E" w:rsidP="00AD3A1E">
            <w:pPr>
              <w:autoSpaceDE w:val="0"/>
              <w:autoSpaceDN w:val="0"/>
              <w:adjustRightInd w:val="0"/>
              <w:spacing w:before="0" w:after="0" w:line="240" w:lineRule="auto"/>
              <w:ind w:firstLine="0"/>
              <w:jc w:val="center"/>
              <w:rPr>
                <w:rFonts w:eastAsiaTheme="minorHAnsi"/>
                <w:bCs/>
                <w:sz w:val="24"/>
                <w:szCs w:val="24"/>
                <w:lang w:eastAsia="en-US"/>
              </w:rPr>
            </w:pPr>
            <w:r w:rsidRPr="00AD3A1E">
              <w:rPr>
                <w:rFonts w:eastAsiaTheme="minorHAnsi"/>
                <w:bCs/>
                <w:sz w:val="24"/>
                <w:szCs w:val="24"/>
                <w:lang w:eastAsia="en-US"/>
              </w:rPr>
              <w:t>КРБ 1 208 91 560</w:t>
            </w:r>
          </w:p>
        </w:tc>
      </w:tr>
      <w:tr w:rsidR="00AD3A1E" w:rsidRPr="00AD3A1E" w:rsidTr="00AD3A1E">
        <w:tc>
          <w:tcPr>
            <w:tcW w:w="56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D3A1E" w:rsidRPr="00AD3A1E" w:rsidRDefault="00AD3A1E" w:rsidP="00AD3A1E">
            <w:pPr>
              <w:autoSpaceDE w:val="0"/>
              <w:autoSpaceDN w:val="0"/>
              <w:adjustRightInd w:val="0"/>
              <w:spacing w:before="0" w:after="0" w:line="240" w:lineRule="auto"/>
              <w:ind w:firstLine="0"/>
              <w:jc w:val="left"/>
              <w:rPr>
                <w:rFonts w:eastAsiaTheme="minorHAnsi"/>
                <w:bCs/>
                <w:sz w:val="24"/>
                <w:szCs w:val="24"/>
                <w:lang w:eastAsia="en-US"/>
              </w:rPr>
            </w:pPr>
            <w:r w:rsidRPr="00AD3A1E">
              <w:rPr>
                <w:rFonts w:eastAsiaTheme="minorHAnsi"/>
                <w:bCs/>
                <w:sz w:val="24"/>
                <w:szCs w:val="24"/>
                <w:lang w:eastAsia="en-US"/>
              </w:rPr>
              <w:t xml:space="preserve">Уменьшение </w:t>
            </w:r>
            <w:r w:rsidRPr="00AD3A1E">
              <w:rPr>
                <w:rFonts w:eastAsiaTheme="minorHAnsi"/>
                <w:sz w:val="24"/>
                <w:szCs w:val="24"/>
                <w:lang w:eastAsia="en-US"/>
              </w:rPr>
              <w:t>дебиторской задолженности подотчетных лиц по оплате пошлин и сборов</w:t>
            </w:r>
          </w:p>
        </w:tc>
        <w:tc>
          <w:tcPr>
            <w:tcW w:w="396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D3A1E" w:rsidRPr="00AD3A1E" w:rsidRDefault="00AD3A1E" w:rsidP="00AD3A1E">
            <w:pPr>
              <w:autoSpaceDE w:val="0"/>
              <w:autoSpaceDN w:val="0"/>
              <w:adjustRightInd w:val="0"/>
              <w:spacing w:before="0" w:after="0" w:line="240" w:lineRule="auto"/>
              <w:ind w:firstLine="0"/>
              <w:jc w:val="center"/>
              <w:rPr>
                <w:rFonts w:eastAsiaTheme="minorHAnsi"/>
                <w:bCs/>
                <w:sz w:val="24"/>
                <w:szCs w:val="24"/>
                <w:lang w:eastAsia="en-US"/>
              </w:rPr>
            </w:pPr>
            <w:r w:rsidRPr="00AD3A1E">
              <w:rPr>
                <w:rFonts w:eastAsiaTheme="minorHAnsi"/>
                <w:bCs/>
                <w:sz w:val="24"/>
                <w:szCs w:val="24"/>
                <w:lang w:eastAsia="en-US"/>
              </w:rPr>
              <w:t>КРБ 1 208 91 660</w:t>
            </w:r>
          </w:p>
        </w:tc>
      </w:tr>
      <w:tr w:rsidR="00AD3A1E" w:rsidRPr="00AD3A1E" w:rsidTr="00AD3A1E">
        <w:tc>
          <w:tcPr>
            <w:tcW w:w="56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D3A1E" w:rsidRPr="00AD3A1E" w:rsidRDefault="00AD3A1E" w:rsidP="00AD3A1E">
            <w:pPr>
              <w:autoSpaceDE w:val="0"/>
              <w:autoSpaceDN w:val="0"/>
              <w:adjustRightInd w:val="0"/>
              <w:spacing w:before="0" w:after="0" w:line="240" w:lineRule="auto"/>
              <w:ind w:firstLine="0"/>
              <w:jc w:val="left"/>
              <w:rPr>
                <w:rFonts w:eastAsiaTheme="minorHAnsi"/>
                <w:bCs/>
                <w:sz w:val="24"/>
                <w:szCs w:val="24"/>
                <w:lang w:eastAsia="en-US"/>
              </w:rPr>
            </w:pPr>
            <w:r w:rsidRPr="00AD3A1E">
              <w:rPr>
                <w:rFonts w:eastAsiaTheme="minorHAnsi"/>
                <w:sz w:val="24"/>
                <w:szCs w:val="24"/>
                <w:lang w:eastAsia="en-US"/>
              </w:rPr>
              <w:t>Увеличение дебиторской задолженности подотчетных лиц по оплате иных расходов</w:t>
            </w:r>
          </w:p>
        </w:tc>
        <w:tc>
          <w:tcPr>
            <w:tcW w:w="396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D3A1E" w:rsidRPr="00AD3A1E" w:rsidRDefault="00AD3A1E" w:rsidP="00AD3A1E">
            <w:pPr>
              <w:autoSpaceDE w:val="0"/>
              <w:autoSpaceDN w:val="0"/>
              <w:adjustRightInd w:val="0"/>
              <w:spacing w:before="0" w:after="0" w:line="240" w:lineRule="auto"/>
              <w:ind w:firstLine="0"/>
              <w:jc w:val="center"/>
              <w:rPr>
                <w:rFonts w:eastAsiaTheme="minorHAnsi"/>
                <w:bCs/>
                <w:sz w:val="24"/>
                <w:szCs w:val="24"/>
                <w:lang w:eastAsia="en-US"/>
              </w:rPr>
            </w:pPr>
            <w:r w:rsidRPr="00AD3A1E">
              <w:rPr>
                <w:rFonts w:eastAsiaTheme="minorHAnsi"/>
                <w:bCs/>
                <w:sz w:val="24"/>
                <w:szCs w:val="24"/>
                <w:lang w:eastAsia="en-US"/>
              </w:rPr>
              <w:t>КРБ 1 208 96 560</w:t>
            </w:r>
          </w:p>
        </w:tc>
      </w:tr>
      <w:tr w:rsidR="00AD3A1E" w:rsidRPr="00AD3A1E" w:rsidTr="00AD3A1E">
        <w:tc>
          <w:tcPr>
            <w:tcW w:w="56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D3A1E" w:rsidRPr="00AD3A1E" w:rsidRDefault="00AD3A1E" w:rsidP="00AD3A1E">
            <w:pPr>
              <w:autoSpaceDE w:val="0"/>
              <w:autoSpaceDN w:val="0"/>
              <w:adjustRightInd w:val="0"/>
              <w:spacing w:before="0" w:after="0" w:line="240" w:lineRule="auto"/>
              <w:ind w:firstLine="0"/>
              <w:jc w:val="left"/>
              <w:rPr>
                <w:rFonts w:eastAsiaTheme="minorHAnsi"/>
                <w:bCs/>
                <w:sz w:val="24"/>
                <w:szCs w:val="24"/>
                <w:lang w:eastAsia="en-US"/>
              </w:rPr>
            </w:pPr>
            <w:r w:rsidRPr="00AD3A1E">
              <w:rPr>
                <w:rFonts w:eastAsiaTheme="minorHAnsi"/>
                <w:bCs/>
                <w:sz w:val="24"/>
                <w:szCs w:val="24"/>
                <w:lang w:eastAsia="en-US"/>
              </w:rPr>
              <w:t>Уменьшение</w:t>
            </w:r>
            <w:r w:rsidRPr="00AD3A1E">
              <w:rPr>
                <w:rFonts w:eastAsiaTheme="minorHAnsi"/>
                <w:sz w:val="24"/>
                <w:szCs w:val="24"/>
                <w:lang w:eastAsia="en-US"/>
              </w:rPr>
              <w:t xml:space="preserve"> дебиторской задолженности подотчетных лиц по оплате иных расходов</w:t>
            </w:r>
          </w:p>
        </w:tc>
        <w:tc>
          <w:tcPr>
            <w:tcW w:w="396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D3A1E" w:rsidRPr="00AD3A1E" w:rsidRDefault="00AD3A1E" w:rsidP="00AD3A1E">
            <w:pPr>
              <w:autoSpaceDE w:val="0"/>
              <w:autoSpaceDN w:val="0"/>
              <w:adjustRightInd w:val="0"/>
              <w:spacing w:before="0" w:after="0" w:line="240" w:lineRule="auto"/>
              <w:ind w:firstLine="0"/>
              <w:jc w:val="center"/>
              <w:rPr>
                <w:rFonts w:eastAsiaTheme="minorHAnsi"/>
                <w:bCs/>
                <w:sz w:val="24"/>
                <w:szCs w:val="24"/>
                <w:lang w:eastAsia="en-US"/>
              </w:rPr>
            </w:pPr>
            <w:r w:rsidRPr="00AD3A1E">
              <w:rPr>
                <w:rFonts w:eastAsiaTheme="minorHAnsi"/>
                <w:bCs/>
                <w:sz w:val="24"/>
                <w:szCs w:val="24"/>
                <w:lang w:eastAsia="en-US"/>
              </w:rPr>
              <w:t>КРБ 1 208 96 660</w:t>
            </w:r>
          </w:p>
        </w:tc>
      </w:tr>
      <w:tr w:rsidR="00AD3A1E" w:rsidRPr="00AD3A1E" w:rsidTr="00AD3A1E">
        <w:tc>
          <w:tcPr>
            <w:tcW w:w="56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D3A1E" w:rsidRPr="00AD3A1E" w:rsidRDefault="00AD3A1E" w:rsidP="00AD3A1E">
            <w:pPr>
              <w:autoSpaceDE w:val="0"/>
              <w:autoSpaceDN w:val="0"/>
              <w:adjustRightInd w:val="0"/>
              <w:spacing w:before="0" w:after="0" w:line="240" w:lineRule="auto"/>
              <w:ind w:firstLine="0"/>
              <w:jc w:val="left"/>
              <w:rPr>
                <w:rFonts w:eastAsiaTheme="minorHAnsi"/>
                <w:bCs/>
                <w:sz w:val="24"/>
                <w:szCs w:val="24"/>
                <w:lang w:eastAsia="en-US"/>
              </w:rPr>
            </w:pPr>
            <w:r w:rsidRPr="00AD3A1E">
              <w:rPr>
                <w:rFonts w:eastAsiaTheme="minorHAnsi"/>
                <w:sz w:val="24"/>
                <w:szCs w:val="24"/>
                <w:lang w:eastAsia="en-US"/>
              </w:rPr>
              <w:t>Увеличение дебиторской задолженности по ущербу основным средствам</w:t>
            </w:r>
          </w:p>
        </w:tc>
        <w:tc>
          <w:tcPr>
            <w:tcW w:w="396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D3A1E" w:rsidRPr="00AD3A1E" w:rsidRDefault="00AD3A1E" w:rsidP="00AD3A1E">
            <w:pPr>
              <w:autoSpaceDE w:val="0"/>
              <w:autoSpaceDN w:val="0"/>
              <w:adjustRightInd w:val="0"/>
              <w:spacing w:before="0" w:after="0" w:line="240" w:lineRule="auto"/>
              <w:ind w:firstLine="0"/>
              <w:jc w:val="center"/>
              <w:rPr>
                <w:rFonts w:eastAsiaTheme="minorHAnsi"/>
                <w:bCs/>
                <w:sz w:val="24"/>
                <w:szCs w:val="24"/>
                <w:lang w:eastAsia="en-US"/>
              </w:rPr>
            </w:pPr>
            <w:r w:rsidRPr="00AD3A1E">
              <w:rPr>
                <w:rFonts w:eastAsiaTheme="minorHAnsi"/>
                <w:bCs/>
                <w:sz w:val="24"/>
                <w:szCs w:val="24"/>
                <w:lang w:eastAsia="en-US"/>
              </w:rPr>
              <w:t>КДБ 1 209 71 560</w:t>
            </w:r>
          </w:p>
        </w:tc>
      </w:tr>
      <w:tr w:rsidR="00AD3A1E" w:rsidRPr="00AD3A1E" w:rsidTr="00AD3A1E">
        <w:tc>
          <w:tcPr>
            <w:tcW w:w="56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D3A1E" w:rsidRPr="00AD3A1E" w:rsidRDefault="00AD3A1E" w:rsidP="00AD3A1E">
            <w:pPr>
              <w:autoSpaceDE w:val="0"/>
              <w:autoSpaceDN w:val="0"/>
              <w:adjustRightInd w:val="0"/>
              <w:spacing w:before="0" w:after="0" w:line="240" w:lineRule="auto"/>
              <w:ind w:firstLine="0"/>
              <w:jc w:val="left"/>
              <w:rPr>
                <w:rFonts w:eastAsiaTheme="minorHAnsi"/>
                <w:bCs/>
                <w:sz w:val="24"/>
                <w:szCs w:val="24"/>
                <w:lang w:eastAsia="en-US"/>
              </w:rPr>
            </w:pPr>
            <w:r w:rsidRPr="00AD3A1E">
              <w:rPr>
                <w:rFonts w:eastAsiaTheme="minorHAnsi"/>
                <w:bCs/>
                <w:sz w:val="24"/>
                <w:szCs w:val="24"/>
                <w:lang w:eastAsia="en-US"/>
              </w:rPr>
              <w:t xml:space="preserve">Уменьшение </w:t>
            </w:r>
            <w:r w:rsidRPr="00AD3A1E">
              <w:rPr>
                <w:rFonts w:eastAsiaTheme="minorHAnsi"/>
                <w:sz w:val="24"/>
                <w:szCs w:val="24"/>
                <w:lang w:eastAsia="en-US"/>
              </w:rPr>
              <w:t>дебиторской задолженности по ущербу основным средствам</w:t>
            </w:r>
          </w:p>
        </w:tc>
        <w:tc>
          <w:tcPr>
            <w:tcW w:w="396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D3A1E" w:rsidRPr="00AD3A1E" w:rsidRDefault="00AD3A1E" w:rsidP="00AD3A1E">
            <w:pPr>
              <w:autoSpaceDE w:val="0"/>
              <w:autoSpaceDN w:val="0"/>
              <w:adjustRightInd w:val="0"/>
              <w:spacing w:before="0" w:after="0" w:line="240" w:lineRule="auto"/>
              <w:ind w:firstLine="0"/>
              <w:jc w:val="center"/>
              <w:rPr>
                <w:rFonts w:eastAsiaTheme="minorHAnsi"/>
                <w:bCs/>
                <w:sz w:val="24"/>
                <w:szCs w:val="24"/>
                <w:lang w:eastAsia="en-US"/>
              </w:rPr>
            </w:pPr>
            <w:r w:rsidRPr="00AD3A1E">
              <w:rPr>
                <w:rFonts w:eastAsiaTheme="minorHAnsi"/>
                <w:bCs/>
                <w:sz w:val="24"/>
                <w:szCs w:val="24"/>
                <w:lang w:eastAsia="en-US"/>
              </w:rPr>
              <w:t>КДБ 1 209 71 660</w:t>
            </w:r>
          </w:p>
        </w:tc>
      </w:tr>
      <w:tr w:rsidR="00AD3A1E" w:rsidRPr="00AD3A1E" w:rsidTr="00AD3A1E">
        <w:tc>
          <w:tcPr>
            <w:tcW w:w="56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D3A1E" w:rsidRPr="00AD3A1E" w:rsidRDefault="00AD3A1E" w:rsidP="00AD3A1E">
            <w:pPr>
              <w:autoSpaceDE w:val="0"/>
              <w:autoSpaceDN w:val="0"/>
              <w:adjustRightInd w:val="0"/>
              <w:spacing w:before="0" w:after="0" w:line="240" w:lineRule="auto"/>
              <w:ind w:firstLine="0"/>
              <w:jc w:val="left"/>
              <w:rPr>
                <w:rFonts w:eastAsiaTheme="minorHAnsi"/>
                <w:bCs/>
                <w:sz w:val="24"/>
                <w:szCs w:val="24"/>
                <w:lang w:eastAsia="en-US"/>
              </w:rPr>
            </w:pPr>
            <w:r w:rsidRPr="00AD3A1E">
              <w:rPr>
                <w:rFonts w:eastAsiaTheme="minorHAnsi"/>
                <w:bCs/>
                <w:sz w:val="24"/>
                <w:szCs w:val="24"/>
                <w:lang w:eastAsia="en-US"/>
              </w:rPr>
              <w:t>Увеличение дебиторской задолженности по ущербу материальным запасам</w:t>
            </w:r>
          </w:p>
        </w:tc>
        <w:tc>
          <w:tcPr>
            <w:tcW w:w="396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D3A1E" w:rsidRPr="00AD3A1E" w:rsidRDefault="00AD3A1E" w:rsidP="00AD3A1E">
            <w:pPr>
              <w:autoSpaceDE w:val="0"/>
              <w:autoSpaceDN w:val="0"/>
              <w:adjustRightInd w:val="0"/>
              <w:spacing w:before="0" w:after="0" w:line="240" w:lineRule="auto"/>
              <w:ind w:firstLine="0"/>
              <w:jc w:val="center"/>
              <w:rPr>
                <w:rFonts w:eastAsiaTheme="minorHAnsi"/>
                <w:bCs/>
                <w:sz w:val="24"/>
                <w:szCs w:val="24"/>
                <w:lang w:eastAsia="en-US"/>
              </w:rPr>
            </w:pPr>
            <w:r w:rsidRPr="00AD3A1E">
              <w:rPr>
                <w:rFonts w:eastAsiaTheme="minorHAnsi"/>
                <w:bCs/>
                <w:sz w:val="24"/>
                <w:szCs w:val="24"/>
                <w:lang w:eastAsia="en-US"/>
              </w:rPr>
              <w:t>КРБ 1 209 74 560</w:t>
            </w:r>
          </w:p>
        </w:tc>
      </w:tr>
      <w:tr w:rsidR="00AD3A1E" w:rsidRPr="00AD3A1E" w:rsidTr="00AD3A1E">
        <w:tc>
          <w:tcPr>
            <w:tcW w:w="56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D3A1E" w:rsidRPr="00AD3A1E" w:rsidRDefault="00AD3A1E" w:rsidP="00AD3A1E">
            <w:pPr>
              <w:autoSpaceDE w:val="0"/>
              <w:autoSpaceDN w:val="0"/>
              <w:adjustRightInd w:val="0"/>
              <w:spacing w:before="0" w:after="0" w:line="240" w:lineRule="auto"/>
              <w:ind w:firstLine="0"/>
              <w:jc w:val="left"/>
              <w:rPr>
                <w:rFonts w:eastAsiaTheme="minorHAnsi"/>
                <w:bCs/>
                <w:sz w:val="24"/>
                <w:szCs w:val="24"/>
                <w:lang w:eastAsia="en-US"/>
              </w:rPr>
            </w:pPr>
            <w:r w:rsidRPr="00AD3A1E">
              <w:rPr>
                <w:rFonts w:eastAsiaTheme="minorHAnsi"/>
                <w:bCs/>
                <w:sz w:val="24"/>
                <w:szCs w:val="24"/>
                <w:lang w:eastAsia="en-US"/>
              </w:rPr>
              <w:t>Уменьшение дебиторской задолженности по ущербу материальным запасам</w:t>
            </w:r>
          </w:p>
        </w:tc>
        <w:tc>
          <w:tcPr>
            <w:tcW w:w="396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D3A1E" w:rsidRPr="00AD3A1E" w:rsidRDefault="00AD3A1E" w:rsidP="00AD3A1E">
            <w:pPr>
              <w:autoSpaceDE w:val="0"/>
              <w:autoSpaceDN w:val="0"/>
              <w:adjustRightInd w:val="0"/>
              <w:spacing w:before="0" w:after="0" w:line="240" w:lineRule="auto"/>
              <w:ind w:firstLine="0"/>
              <w:jc w:val="center"/>
              <w:rPr>
                <w:rFonts w:eastAsiaTheme="minorHAnsi"/>
                <w:bCs/>
                <w:sz w:val="24"/>
                <w:szCs w:val="24"/>
                <w:lang w:eastAsia="en-US"/>
              </w:rPr>
            </w:pPr>
            <w:r w:rsidRPr="00AD3A1E">
              <w:rPr>
                <w:rFonts w:eastAsiaTheme="minorHAnsi"/>
                <w:bCs/>
                <w:sz w:val="24"/>
                <w:szCs w:val="24"/>
                <w:lang w:eastAsia="en-US"/>
              </w:rPr>
              <w:t>КРБ 1 209 74 660</w:t>
            </w:r>
          </w:p>
        </w:tc>
      </w:tr>
      <w:tr w:rsidR="00AD3A1E" w:rsidRPr="00AD3A1E" w:rsidTr="00AD3A1E">
        <w:tc>
          <w:tcPr>
            <w:tcW w:w="56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D3A1E" w:rsidRPr="00AD3A1E" w:rsidRDefault="00AD3A1E" w:rsidP="00AD3A1E">
            <w:pPr>
              <w:autoSpaceDE w:val="0"/>
              <w:autoSpaceDN w:val="0"/>
              <w:adjustRightInd w:val="0"/>
              <w:spacing w:before="0" w:after="0" w:line="240" w:lineRule="auto"/>
              <w:ind w:firstLine="0"/>
              <w:jc w:val="left"/>
              <w:rPr>
                <w:rFonts w:eastAsiaTheme="minorHAnsi"/>
                <w:bCs/>
                <w:sz w:val="24"/>
                <w:szCs w:val="24"/>
                <w:lang w:eastAsia="en-US"/>
              </w:rPr>
            </w:pPr>
            <w:r w:rsidRPr="00AD3A1E">
              <w:rPr>
                <w:rFonts w:eastAsiaTheme="minorHAnsi"/>
                <w:sz w:val="24"/>
                <w:szCs w:val="24"/>
                <w:lang w:eastAsia="en-US"/>
              </w:rPr>
              <w:t>Увеличение дебиторской задолженности по недостачам денежных средств</w:t>
            </w:r>
          </w:p>
        </w:tc>
        <w:tc>
          <w:tcPr>
            <w:tcW w:w="396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D3A1E" w:rsidRPr="00AD3A1E" w:rsidRDefault="00AD3A1E" w:rsidP="00AD3A1E">
            <w:pPr>
              <w:autoSpaceDE w:val="0"/>
              <w:autoSpaceDN w:val="0"/>
              <w:adjustRightInd w:val="0"/>
              <w:spacing w:before="0" w:after="0" w:line="240" w:lineRule="auto"/>
              <w:ind w:firstLine="0"/>
              <w:jc w:val="center"/>
              <w:rPr>
                <w:rFonts w:eastAsiaTheme="minorHAnsi"/>
                <w:bCs/>
                <w:sz w:val="24"/>
                <w:szCs w:val="24"/>
                <w:lang w:eastAsia="en-US"/>
              </w:rPr>
            </w:pPr>
            <w:r w:rsidRPr="00AD3A1E">
              <w:rPr>
                <w:rFonts w:eastAsiaTheme="minorHAnsi"/>
                <w:bCs/>
                <w:sz w:val="24"/>
                <w:szCs w:val="24"/>
                <w:lang w:eastAsia="en-US"/>
              </w:rPr>
              <w:t>КРБ 1 209 81 560</w:t>
            </w:r>
          </w:p>
        </w:tc>
      </w:tr>
      <w:tr w:rsidR="00AD3A1E" w:rsidRPr="00AD3A1E" w:rsidTr="00AD3A1E">
        <w:tc>
          <w:tcPr>
            <w:tcW w:w="56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D3A1E" w:rsidRPr="00AD3A1E" w:rsidRDefault="00AD3A1E" w:rsidP="00AD3A1E">
            <w:pPr>
              <w:autoSpaceDE w:val="0"/>
              <w:autoSpaceDN w:val="0"/>
              <w:adjustRightInd w:val="0"/>
              <w:spacing w:before="0" w:after="0" w:line="240" w:lineRule="auto"/>
              <w:ind w:firstLine="0"/>
              <w:jc w:val="left"/>
              <w:rPr>
                <w:rFonts w:eastAsiaTheme="minorHAnsi"/>
                <w:bCs/>
                <w:sz w:val="24"/>
                <w:szCs w:val="24"/>
                <w:lang w:eastAsia="en-US"/>
              </w:rPr>
            </w:pPr>
            <w:r w:rsidRPr="00AD3A1E">
              <w:rPr>
                <w:rFonts w:eastAsiaTheme="minorHAnsi"/>
                <w:bCs/>
                <w:sz w:val="24"/>
                <w:szCs w:val="24"/>
                <w:lang w:eastAsia="en-US"/>
              </w:rPr>
              <w:t>Уменьшение</w:t>
            </w:r>
            <w:r w:rsidRPr="00AD3A1E">
              <w:rPr>
                <w:rFonts w:eastAsiaTheme="minorHAnsi"/>
                <w:sz w:val="24"/>
                <w:szCs w:val="24"/>
                <w:lang w:eastAsia="en-US"/>
              </w:rPr>
              <w:t xml:space="preserve"> дебиторской задолженности по недостачам денежных средств</w:t>
            </w:r>
          </w:p>
        </w:tc>
        <w:tc>
          <w:tcPr>
            <w:tcW w:w="396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D3A1E" w:rsidRPr="00AD3A1E" w:rsidRDefault="00AD3A1E" w:rsidP="00AD3A1E">
            <w:pPr>
              <w:autoSpaceDE w:val="0"/>
              <w:autoSpaceDN w:val="0"/>
              <w:adjustRightInd w:val="0"/>
              <w:spacing w:before="0" w:after="0" w:line="240" w:lineRule="auto"/>
              <w:ind w:firstLine="0"/>
              <w:jc w:val="center"/>
              <w:rPr>
                <w:rFonts w:eastAsiaTheme="minorHAnsi"/>
                <w:bCs/>
                <w:sz w:val="24"/>
                <w:szCs w:val="24"/>
                <w:lang w:eastAsia="en-US"/>
              </w:rPr>
            </w:pPr>
            <w:r w:rsidRPr="00AD3A1E">
              <w:rPr>
                <w:rFonts w:eastAsiaTheme="minorHAnsi"/>
                <w:bCs/>
                <w:sz w:val="24"/>
                <w:szCs w:val="24"/>
                <w:lang w:eastAsia="en-US"/>
              </w:rPr>
              <w:t>КРБ 1 209 81 660</w:t>
            </w:r>
          </w:p>
        </w:tc>
      </w:tr>
      <w:tr w:rsidR="00AD3A1E" w:rsidRPr="00AD3A1E" w:rsidTr="00AD3A1E">
        <w:tc>
          <w:tcPr>
            <w:tcW w:w="56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D3A1E" w:rsidRPr="00AD3A1E" w:rsidRDefault="00AD3A1E" w:rsidP="00AD3A1E">
            <w:pPr>
              <w:autoSpaceDE w:val="0"/>
              <w:autoSpaceDN w:val="0"/>
              <w:adjustRightInd w:val="0"/>
              <w:spacing w:before="0" w:after="0" w:line="240" w:lineRule="auto"/>
              <w:ind w:firstLine="0"/>
              <w:jc w:val="left"/>
              <w:rPr>
                <w:rFonts w:eastAsiaTheme="minorHAnsi"/>
                <w:bCs/>
                <w:sz w:val="24"/>
                <w:szCs w:val="24"/>
                <w:lang w:eastAsia="en-US"/>
              </w:rPr>
            </w:pPr>
            <w:r w:rsidRPr="00AD3A1E">
              <w:rPr>
                <w:rFonts w:eastAsiaTheme="minorHAnsi"/>
                <w:sz w:val="24"/>
                <w:szCs w:val="24"/>
                <w:lang w:eastAsia="en-US"/>
              </w:rPr>
              <w:t>Увеличение дебиторской задолженности по расчетам по иным доходам</w:t>
            </w:r>
          </w:p>
        </w:tc>
        <w:tc>
          <w:tcPr>
            <w:tcW w:w="396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D3A1E" w:rsidRPr="00AD3A1E" w:rsidRDefault="00AD3A1E" w:rsidP="00AD3A1E">
            <w:pPr>
              <w:autoSpaceDE w:val="0"/>
              <w:autoSpaceDN w:val="0"/>
              <w:adjustRightInd w:val="0"/>
              <w:spacing w:before="0" w:after="0" w:line="240" w:lineRule="auto"/>
              <w:ind w:firstLine="0"/>
              <w:jc w:val="center"/>
              <w:rPr>
                <w:rFonts w:eastAsiaTheme="minorHAnsi"/>
                <w:bCs/>
                <w:sz w:val="24"/>
                <w:szCs w:val="24"/>
                <w:lang w:eastAsia="en-US"/>
              </w:rPr>
            </w:pPr>
            <w:r w:rsidRPr="00AD3A1E">
              <w:rPr>
                <w:rFonts w:eastAsiaTheme="minorHAnsi"/>
                <w:bCs/>
                <w:sz w:val="24"/>
                <w:szCs w:val="24"/>
                <w:lang w:eastAsia="en-US"/>
              </w:rPr>
              <w:t>КИФ 1 209 89 560</w:t>
            </w:r>
          </w:p>
        </w:tc>
      </w:tr>
      <w:tr w:rsidR="00AD3A1E" w:rsidRPr="00AD3A1E" w:rsidTr="00AD3A1E">
        <w:tc>
          <w:tcPr>
            <w:tcW w:w="56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D3A1E" w:rsidRPr="00AD3A1E" w:rsidRDefault="00AD3A1E" w:rsidP="00AD3A1E">
            <w:pPr>
              <w:autoSpaceDE w:val="0"/>
              <w:autoSpaceDN w:val="0"/>
              <w:adjustRightInd w:val="0"/>
              <w:spacing w:before="0" w:after="0" w:line="240" w:lineRule="auto"/>
              <w:ind w:firstLine="0"/>
              <w:jc w:val="left"/>
              <w:rPr>
                <w:rFonts w:eastAsiaTheme="minorHAnsi"/>
                <w:bCs/>
                <w:sz w:val="24"/>
                <w:szCs w:val="24"/>
                <w:lang w:eastAsia="en-US"/>
              </w:rPr>
            </w:pPr>
            <w:r w:rsidRPr="00AD3A1E">
              <w:rPr>
                <w:rFonts w:eastAsiaTheme="minorHAnsi"/>
                <w:bCs/>
                <w:sz w:val="24"/>
                <w:szCs w:val="24"/>
                <w:lang w:eastAsia="en-US"/>
              </w:rPr>
              <w:t xml:space="preserve">Уменьшение </w:t>
            </w:r>
            <w:r w:rsidRPr="00AD3A1E">
              <w:rPr>
                <w:rFonts w:eastAsiaTheme="minorHAnsi"/>
                <w:sz w:val="24"/>
                <w:szCs w:val="24"/>
                <w:lang w:eastAsia="en-US"/>
              </w:rPr>
              <w:t>дебиторской задолженности по расчетам по иным доходам</w:t>
            </w:r>
          </w:p>
        </w:tc>
        <w:tc>
          <w:tcPr>
            <w:tcW w:w="396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D3A1E" w:rsidRPr="00AD3A1E" w:rsidRDefault="00AD3A1E" w:rsidP="00AD3A1E">
            <w:pPr>
              <w:autoSpaceDE w:val="0"/>
              <w:autoSpaceDN w:val="0"/>
              <w:adjustRightInd w:val="0"/>
              <w:spacing w:before="0" w:after="0" w:line="240" w:lineRule="auto"/>
              <w:ind w:firstLine="0"/>
              <w:jc w:val="center"/>
              <w:rPr>
                <w:rFonts w:eastAsiaTheme="minorHAnsi"/>
                <w:bCs/>
                <w:sz w:val="24"/>
                <w:szCs w:val="24"/>
                <w:lang w:eastAsia="en-US"/>
              </w:rPr>
            </w:pPr>
            <w:r w:rsidRPr="00AD3A1E">
              <w:rPr>
                <w:rFonts w:eastAsiaTheme="minorHAnsi"/>
                <w:bCs/>
                <w:sz w:val="24"/>
                <w:szCs w:val="24"/>
                <w:lang w:eastAsia="en-US"/>
              </w:rPr>
              <w:t>КИФ 1 209 89 660</w:t>
            </w:r>
          </w:p>
        </w:tc>
      </w:tr>
      <w:tr w:rsidR="00AD3A1E" w:rsidRPr="00AD3A1E" w:rsidTr="00AD3A1E">
        <w:tc>
          <w:tcPr>
            <w:tcW w:w="56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D3A1E" w:rsidRPr="00AD3A1E" w:rsidRDefault="00AD3A1E" w:rsidP="00AD3A1E">
            <w:pPr>
              <w:autoSpaceDE w:val="0"/>
              <w:autoSpaceDN w:val="0"/>
              <w:adjustRightInd w:val="0"/>
              <w:spacing w:before="0" w:after="0" w:line="240" w:lineRule="auto"/>
              <w:ind w:firstLine="0"/>
              <w:jc w:val="left"/>
              <w:rPr>
                <w:rFonts w:eastAsiaTheme="minorHAnsi"/>
                <w:bCs/>
                <w:sz w:val="24"/>
                <w:szCs w:val="24"/>
                <w:lang w:eastAsia="en-US"/>
              </w:rPr>
            </w:pPr>
            <w:r w:rsidRPr="00AD3A1E">
              <w:rPr>
                <w:rFonts w:eastAsiaTheme="minorHAnsi"/>
                <w:bCs/>
                <w:sz w:val="24"/>
                <w:szCs w:val="24"/>
                <w:lang w:eastAsia="en-US"/>
              </w:rPr>
              <w:t>Расчеты с финансовым органом по поступившим в бюджет доходам от оказания платных услуг</w:t>
            </w:r>
          </w:p>
        </w:tc>
        <w:tc>
          <w:tcPr>
            <w:tcW w:w="396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D3A1E" w:rsidRPr="00AD3A1E" w:rsidRDefault="00AD3A1E" w:rsidP="00AD3A1E">
            <w:pPr>
              <w:autoSpaceDE w:val="0"/>
              <w:autoSpaceDN w:val="0"/>
              <w:adjustRightInd w:val="0"/>
              <w:spacing w:before="0" w:after="0" w:line="240" w:lineRule="auto"/>
              <w:ind w:firstLine="0"/>
              <w:jc w:val="center"/>
              <w:rPr>
                <w:rFonts w:eastAsiaTheme="minorHAnsi"/>
                <w:bCs/>
                <w:sz w:val="24"/>
                <w:szCs w:val="24"/>
                <w:lang w:eastAsia="en-US"/>
              </w:rPr>
            </w:pPr>
            <w:r w:rsidRPr="00AD3A1E">
              <w:rPr>
                <w:rFonts w:eastAsiaTheme="minorHAnsi"/>
                <w:bCs/>
                <w:sz w:val="24"/>
                <w:szCs w:val="24"/>
                <w:lang w:eastAsia="en-US"/>
              </w:rPr>
              <w:t>КДБ 1 210 02 130</w:t>
            </w:r>
          </w:p>
        </w:tc>
      </w:tr>
      <w:tr w:rsidR="00AD3A1E" w:rsidRPr="00AD3A1E" w:rsidTr="00AD3A1E">
        <w:tc>
          <w:tcPr>
            <w:tcW w:w="56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D3A1E" w:rsidRPr="00AD3A1E" w:rsidRDefault="00AD3A1E" w:rsidP="00AD3A1E">
            <w:pPr>
              <w:autoSpaceDE w:val="0"/>
              <w:autoSpaceDN w:val="0"/>
              <w:adjustRightInd w:val="0"/>
              <w:spacing w:before="0" w:after="0" w:line="240" w:lineRule="auto"/>
              <w:ind w:firstLine="0"/>
              <w:jc w:val="left"/>
              <w:rPr>
                <w:rFonts w:eastAsiaTheme="minorHAnsi"/>
                <w:bCs/>
                <w:sz w:val="24"/>
                <w:szCs w:val="24"/>
                <w:lang w:eastAsia="en-US"/>
              </w:rPr>
            </w:pPr>
            <w:r w:rsidRPr="00AD3A1E">
              <w:rPr>
                <w:rFonts w:eastAsiaTheme="minorHAnsi"/>
                <w:bCs/>
                <w:sz w:val="24"/>
                <w:szCs w:val="24"/>
                <w:lang w:eastAsia="en-US"/>
              </w:rPr>
              <w:t>Расчеты с финансовым органом по поступившим в бюджет суммам принудительного изъятия</w:t>
            </w:r>
          </w:p>
        </w:tc>
        <w:tc>
          <w:tcPr>
            <w:tcW w:w="396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D3A1E" w:rsidRPr="00AD3A1E" w:rsidRDefault="00AD3A1E" w:rsidP="00AD3A1E">
            <w:pPr>
              <w:autoSpaceDE w:val="0"/>
              <w:autoSpaceDN w:val="0"/>
              <w:adjustRightInd w:val="0"/>
              <w:spacing w:before="0" w:after="0" w:line="240" w:lineRule="auto"/>
              <w:ind w:firstLine="0"/>
              <w:jc w:val="center"/>
              <w:rPr>
                <w:rFonts w:eastAsiaTheme="minorHAnsi"/>
                <w:bCs/>
                <w:sz w:val="24"/>
                <w:szCs w:val="24"/>
                <w:lang w:eastAsia="en-US"/>
              </w:rPr>
            </w:pPr>
            <w:r w:rsidRPr="00AD3A1E">
              <w:rPr>
                <w:rFonts w:eastAsiaTheme="minorHAnsi"/>
                <w:bCs/>
                <w:sz w:val="24"/>
                <w:szCs w:val="24"/>
                <w:lang w:eastAsia="en-US"/>
              </w:rPr>
              <w:t>КДБ 1 210 02 140</w:t>
            </w:r>
          </w:p>
        </w:tc>
      </w:tr>
      <w:tr w:rsidR="00AD3A1E" w:rsidRPr="00AD3A1E" w:rsidTr="00AD3A1E">
        <w:tc>
          <w:tcPr>
            <w:tcW w:w="56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D3A1E" w:rsidRPr="00AD3A1E" w:rsidRDefault="00AD3A1E" w:rsidP="00AD3A1E">
            <w:pPr>
              <w:autoSpaceDE w:val="0"/>
              <w:autoSpaceDN w:val="0"/>
              <w:adjustRightInd w:val="0"/>
              <w:spacing w:before="0" w:after="0" w:line="240" w:lineRule="auto"/>
              <w:ind w:firstLine="0"/>
              <w:jc w:val="left"/>
              <w:rPr>
                <w:rFonts w:eastAsiaTheme="minorHAnsi"/>
                <w:bCs/>
                <w:sz w:val="24"/>
                <w:szCs w:val="24"/>
                <w:lang w:eastAsia="en-US"/>
              </w:rPr>
            </w:pPr>
            <w:r w:rsidRPr="00AD3A1E">
              <w:rPr>
                <w:rFonts w:eastAsiaTheme="minorHAnsi"/>
                <w:bCs/>
                <w:sz w:val="24"/>
                <w:szCs w:val="24"/>
                <w:lang w:eastAsia="en-US"/>
              </w:rPr>
              <w:t>Расчеты с финансовым органом по поступившим в бюджет суммам безвозмездных поступлений</w:t>
            </w:r>
          </w:p>
        </w:tc>
        <w:tc>
          <w:tcPr>
            <w:tcW w:w="396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D3A1E" w:rsidRPr="00AD3A1E" w:rsidRDefault="00AD3A1E" w:rsidP="00AD3A1E">
            <w:pPr>
              <w:autoSpaceDE w:val="0"/>
              <w:autoSpaceDN w:val="0"/>
              <w:adjustRightInd w:val="0"/>
              <w:spacing w:before="0" w:after="0" w:line="240" w:lineRule="auto"/>
              <w:ind w:firstLine="0"/>
              <w:jc w:val="center"/>
              <w:rPr>
                <w:rFonts w:eastAsiaTheme="minorHAnsi"/>
                <w:bCs/>
                <w:sz w:val="24"/>
                <w:szCs w:val="24"/>
                <w:lang w:val="en-US" w:eastAsia="en-US"/>
              </w:rPr>
            </w:pPr>
            <w:r w:rsidRPr="00AD3A1E">
              <w:rPr>
                <w:rFonts w:eastAsiaTheme="minorHAnsi"/>
                <w:bCs/>
                <w:sz w:val="24"/>
                <w:szCs w:val="24"/>
                <w:lang w:eastAsia="en-US"/>
              </w:rPr>
              <w:t xml:space="preserve">КДБ 1 210 02 </w:t>
            </w:r>
            <w:r w:rsidRPr="00AD3A1E">
              <w:rPr>
                <w:rFonts w:eastAsiaTheme="minorHAnsi"/>
                <w:bCs/>
                <w:sz w:val="24"/>
                <w:szCs w:val="24"/>
                <w:lang w:val="en-US" w:eastAsia="en-US"/>
              </w:rPr>
              <w:t>151</w:t>
            </w:r>
          </w:p>
        </w:tc>
      </w:tr>
      <w:tr w:rsidR="00AD3A1E" w:rsidRPr="00AD3A1E" w:rsidTr="00AD3A1E">
        <w:tc>
          <w:tcPr>
            <w:tcW w:w="56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D3A1E" w:rsidRPr="00AD3A1E" w:rsidRDefault="00AD3A1E" w:rsidP="00AD3A1E">
            <w:pPr>
              <w:autoSpaceDE w:val="0"/>
              <w:autoSpaceDN w:val="0"/>
              <w:adjustRightInd w:val="0"/>
              <w:spacing w:before="0" w:after="0" w:line="240" w:lineRule="auto"/>
              <w:ind w:firstLine="0"/>
              <w:jc w:val="left"/>
              <w:rPr>
                <w:rFonts w:eastAsiaTheme="minorHAnsi"/>
                <w:bCs/>
                <w:sz w:val="24"/>
                <w:szCs w:val="24"/>
                <w:lang w:eastAsia="en-US"/>
              </w:rPr>
            </w:pPr>
            <w:r w:rsidRPr="00AD3A1E">
              <w:rPr>
                <w:rFonts w:eastAsiaTheme="minorHAnsi"/>
                <w:bCs/>
                <w:sz w:val="24"/>
                <w:szCs w:val="24"/>
                <w:lang w:eastAsia="en-US"/>
              </w:rPr>
              <w:t>Увеличение дебиторской задолженности по операциям с финансовым органом по наличным денежным средствам по бюджетной деятельности</w:t>
            </w:r>
          </w:p>
        </w:tc>
        <w:tc>
          <w:tcPr>
            <w:tcW w:w="396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D3A1E" w:rsidRPr="00AD3A1E" w:rsidRDefault="00AD3A1E" w:rsidP="00AD3A1E">
            <w:pPr>
              <w:autoSpaceDE w:val="0"/>
              <w:autoSpaceDN w:val="0"/>
              <w:adjustRightInd w:val="0"/>
              <w:spacing w:before="0" w:after="0" w:line="240" w:lineRule="auto"/>
              <w:ind w:firstLine="0"/>
              <w:jc w:val="center"/>
              <w:rPr>
                <w:rFonts w:eastAsiaTheme="minorHAnsi"/>
                <w:bCs/>
                <w:sz w:val="24"/>
                <w:szCs w:val="24"/>
                <w:lang w:eastAsia="en-US"/>
              </w:rPr>
            </w:pPr>
            <w:r w:rsidRPr="00AD3A1E">
              <w:rPr>
                <w:rFonts w:eastAsiaTheme="minorHAnsi"/>
                <w:bCs/>
                <w:sz w:val="24"/>
                <w:szCs w:val="24"/>
                <w:lang w:eastAsia="en-US"/>
              </w:rPr>
              <w:t>КРБ 1 210 03 560</w:t>
            </w:r>
          </w:p>
        </w:tc>
      </w:tr>
      <w:tr w:rsidR="00AD3A1E" w:rsidRPr="00AD3A1E" w:rsidTr="00AD3A1E">
        <w:tc>
          <w:tcPr>
            <w:tcW w:w="56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D3A1E" w:rsidRPr="00AD3A1E" w:rsidRDefault="00AD3A1E" w:rsidP="00AD3A1E">
            <w:pPr>
              <w:autoSpaceDE w:val="0"/>
              <w:autoSpaceDN w:val="0"/>
              <w:adjustRightInd w:val="0"/>
              <w:spacing w:before="0" w:after="0" w:line="240" w:lineRule="auto"/>
              <w:ind w:firstLine="0"/>
              <w:jc w:val="left"/>
              <w:rPr>
                <w:rFonts w:eastAsiaTheme="minorHAnsi"/>
                <w:bCs/>
                <w:sz w:val="24"/>
                <w:szCs w:val="24"/>
                <w:lang w:eastAsia="en-US"/>
              </w:rPr>
            </w:pPr>
            <w:r w:rsidRPr="00AD3A1E">
              <w:rPr>
                <w:rFonts w:eastAsiaTheme="minorHAnsi"/>
                <w:bCs/>
                <w:sz w:val="24"/>
                <w:szCs w:val="24"/>
                <w:lang w:eastAsia="en-US"/>
              </w:rPr>
              <w:lastRenderedPageBreak/>
              <w:t>Уменьшение дебиторской задолженности по операциям с финансовым органом по наличным денежным средствам по бюджетной деятельности</w:t>
            </w:r>
          </w:p>
        </w:tc>
        <w:tc>
          <w:tcPr>
            <w:tcW w:w="396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D3A1E" w:rsidRPr="00AD3A1E" w:rsidRDefault="00AD3A1E" w:rsidP="00AD3A1E">
            <w:pPr>
              <w:autoSpaceDE w:val="0"/>
              <w:autoSpaceDN w:val="0"/>
              <w:adjustRightInd w:val="0"/>
              <w:spacing w:before="0" w:after="0" w:line="240" w:lineRule="auto"/>
              <w:ind w:firstLine="0"/>
              <w:jc w:val="center"/>
              <w:rPr>
                <w:rFonts w:eastAsiaTheme="minorHAnsi"/>
                <w:bCs/>
                <w:sz w:val="24"/>
                <w:szCs w:val="24"/>
                <w:lang w:eastAsia="en-US"/>
              </w:rPr>
            </w:pPr>
            <w:r w:rsidRPr="00AD3A1E">
              <w:rPr>
                <w:rFonts w:eastAsiaTheme="minorHAnsi"/>
                <w:bCs/>
                <w:sz w:val="24"/>
                <w:szCs w:val="24"/>
                <w:lang w:eastAsia="en-US"/>
              </w:rPr>
              <w:t>КРБ 1 210 03 660</w:t>
            </w:r>
          </w:p>
        </w:tc>
      </w:tr>
      <w:tr w:rsidR="00AD3A1E" w:rsidRPr="00AD3A1E" w:rsidTr="00AD3A1E">
        <w:tc>
          <w:tcPr>
            <w:tcW w:w="9639"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D3A1E" w:rsidRPr="00AD3A1E" w:rsidRDefault="00AD3A1E" w:rsidP="00AD3A1E">
            <w:pPr>
              <w:autoSpaceDE w:val="0"/>
              <w:autoSpaceDN w:val="0"/>
              <w:adjustRightInd w:val="0"/>
              <w:spacing w:before="0" w:after="0" w:line="240" w:lineRule="auto"/>
              <w:ind w:firstLine="0"/>
              <w:jc w:val="center"/>
              <w:outlineLvl w:val="1"/>
              <w:rPr>
                <w:rFonts w:eastAsiaTheme="minorHAnsi"/>
                <w:bCs/>
                <w:sz w:val="24"/>
                <w:szCs w:val="24"/>
                <w:lang w:eastAsia="en-US"/>
              </w:rPr>
            </w:pPr>
            <w:r w:rsidRPr="00AD3A1E">
              <w:rPr>
                <w:rFonts w:eastAsiaTheme="minorHAnsi"/>
                <w:bCs/>
                <w:sz w:val="24"/>
                <w:szCs w:val="24"/>
                <w:lang w:eastAsia="en-US"/>
              </w:rPr>
              <w:t>3. Обязательства</w:t>
            </w:r>
          </w:p>
        </w:tc>
      </w:tr>
      <w:tr w:rsidR="00AD3A1E" w:rsidRPr="00AD3A1E" w:rsidTr="00AD3A1E">
        <w:tc>
          <w:tcPr>
            <w:tcW w:w="56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D3A1E" w:rsidRPr="00AD3A1E" w:rsidRDefault="00AD3A1E" w:rsidP="00AD3A1E">
            <w:pPr>
              <w:autoSpaceDE w:val="0"/>
              <w:autoSpaceDN w:val="0"/>
              <w:adjustRightInd w:val="0"/>
              <w:spacing w:before="0" w:after="0" w:line="240" w:lineRule="auto"/>
              <w:ind w:firstLine="0"/>
              <w:jc w:val="left"/>
              <w:rPr>
                <w:rFonts w:eastAsiaTheme="minorHAnsi"/>
                <w:bCs/>
                <w:sz w:val="24"/>
                <w:szCs w:val="24"/>
                <w:lang w:eastAsia="en-US"/>
              </w:rPr>
            </w:pPr>
            <w:r w:rsidRPr="00AD3A1E">
              <w:rPr>
                <w:rFonts w:eastAsiaTheme="minorHAnsi"/>
                <w:bCs/>
                <w:sz w:val="24"/>
                <w:szCs w:val="24"/>
                <w:lang w:eastAsia="en-US"/>
              </w:rPr>
              <w:t>Увеличение кредиторской задолженности по заработной плате</w:t>
            </w:r>
          </w:p>
        </w:tc>
        <w:tc>
          <w:tcPr>
            <w:tcW w:w="396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D3A1E" w:rsidRPr="00AD3A1E" w:rsidRDefault="00AD3A1E" w:rsidP="00AD3A1E">
            <w:pPr>
              <w:autoSpaceDE w:val="0"/>
              <w:autoSpaceDN w:val="0"/>
              <w:adjustRightInd w:val="0"/>
              <w:spacing w:before="0" w:after="0" w:line="240" w:lineRule="auto"/>
              <w:ind w:firstLine="0"/>
              <w:jc w:val="center"/>
              <w:rPr>
                <w:rFonts w:eastAsiaTheme="minorHAnsi"/>
                <w:bCs/>
                <w:sz w:val="24"/>
                <w:szCs w:val="24"/>
                <w:lang w:eastAsia="en-US"/>
              </w:rPr>
            </w:pPr>
            <w:r w:rsidRPr="00AD3A1E">
              <w:rPr>
                <w:rFonts w:eastAsiaTheme="minorHAnsi"/>
                <w:bCs/>
                <w:sz w:val="24"/>
                <w:szCs w:val="24"/>
                <w:lang w:eastAsia="en-US"/>
              </w:rPr>
              <w:t>КРБ 1 302 11 730</w:t>
            </w:r>
          </w:p>
        </w:tc>
      </w:tr>
      <w:tr w:rsidR="00AD3A1E" w:rsidRPr="00AD3A1E" w:rsidTr="00AD3A1E">
        <w:tc>
          <w:tcPr>
            <w:tcW w:w="56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D3A1E" w:rsidRPr="00AD3A1E" w:rsidRDefault="00AD3A1E" w:rsidP="00AD3A1E">
            <w:pPr>
              <w:autoSpaceDE w:val="0"/>
              <w:autoSpaceDN w:val="0"/>
              <w:adjustRightInd w:val="0"/>
              <w:spacing w:before="0" w:after="0" w:line="240" w:lineRule="auto"/>
              <w:ind w:firstLine="0"/>
              <w:jc w:val="left"/>
              <w:rPr>
                <w:rFonts w:eastAsiaTheme="minorHAnsi"/>
                <w:bCs/>
                <w:sz w:val="24"/>
                <w:szCs w:val="24"/>
                <w:lang w:eastAsia="en-US"/>
              </w:rPr>
            </w:pPr>
            <w:r w:rsidRPr="00AD3A1E">
              <w:rPr>
                <w:rFonts w:eastAsiaTheme="minorHAnsi"/>
                <w:bCs/>
                <w:sz w:val="24"/>
                <w:szCs w:val="24"/>
                <w:lang w:eastAsia="en-US"/>
              </w:rPr>
              <w:t>Уменьшение кредиторской задолженности по заработной плате</w:t>
            </w:r>
          </w:p>
        </w:tc>
        <w:tc>
          <w:tcPr>
            <w:tcW w:w="396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D3A1E" w:rsidRPr="00AD3A1E" w:rsidRDefault="00AD3A1E" w:rsidP="00AD3A1E">
            <w:pPr>
              <w:autoSpaceDE w:val="0"/>
              <w:autoSpaceDN w:val="0"/>
              <w:adjustRightInd w:val="0"/>
              <w:spacing w:before="0" w:after="0" w:line="240" w:lineRule="auto"/>
              <w:ind w:firstLine="0"/>
              <w:jc w:val="center"/>
              <w:rPr>
                <w:rFonts w:eastAsiaTheme="minorHAnsi"/>
                <w:bCs/>
                <w:sz w:val="24"/>
                <w:szCs w:val="24"/>
                <w:lang w:eastAsia="en-US"/>
              </w:rPr>
            </w:pPr>
            <w:r w:rsidRPr="00AD3A1E">
              <w:rPr>
                <w:rFonts w:eastAsiaTheme="minorHAnsi"/>
                <w:bCs/>
                <w:sz w:val="24"/>
                <w:szCs w:val="24"/>
                <w:lang w:eastAsia="en-US"/>
              </w:rPr>
              <w:t>КРБ 1 302 11 830</w:t>
            </w:r>
          </w:p>
        </w:tc>
      </w:tr>
      <w:tr w:rsidR="00AD3A1E" w:rsidRPr="00AD3A1E" w:rsidTr="00AD3A1E">
        <w:tc>
          <w:tcPr>
            <w:tcW w:w="56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D3A1E" w:rsidRPr="00AD3A1E" w:rsidRDefault="00AD3A1E" w:rsidP="00AD3A1E">
            <w:pPr>
              <w:autoSpaceDE w:val="0"/>
              <w:autoSpaceDN w:val="0"/>
              <w:adjustRightInd w:val="0"/>
              <w:spacing w:before="0" w:after="0" w:line="240" w:lineRule="auto"/>
              <w:ind w:firstLine="0"/>
              <w:jc w:val="left"/>
              <w:rPr>
                <w:rFonts w:eastAsiaTheme="minorHAnsi"/>
                <w:bCs/>
                <w:sz w:val="24"/>
                <w:szCs w:val="24"/>
                <w:lang w:eastAsia="en-US"/>
              </w:rPr>
            </w:pPr>
            <w:r w:rsidRPr="00AD3A1E">
              <w:rPr>
                <w:rFonts w:eastAsiaTheme="minorHAnsi"/>
                <w:bCs/>
                <w:sz w:val="24"/>
                <w:szCs w:val="24"/>
                <w:lang w:eastAsia="en-US"/>
              </w:rPr>
              <w:t>Увеличение кредиторской задолженности по прочим выплатам</w:t>
            </w:r>
          </w:p>
        </w:tc>
        <w:tc>
          <w:tcPr>
            <w:tcW w:w="396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D3A1E" w:rsidRPr="00AD3A1E" w:rsidRDefault="00AD3A1E" w:rsidP="00AD3A1E">
            <w:pPr>
              <w:autoSpaceDE w:val="0"/>
              <w:autoSpaceDN w:val="0"/>
              <w:adjustRightInd w:val="0"/>
              <w:spacing w:before="0" w:after="0" w:line="240" w:lineRule="auto"/>
              <w:ind w:firstLine="0"/>
              <w:jc w:val="center"/>
              <w:rPr>
                <w:rFonts w:eastAsiaTheme="minorHAnsi"/>
                <w:bCs/>
                <w:sz w:val="24"/>
                <w:szCs w:val="24"/>
                <w:lang w:eastAsia="en-US"/>
              </w:rPr>
            </w:pPr>
            <w:r w:rsidRPr="00AD3A1E">
              <w:rPr>
                <w:rFonts w:eastAsiaTheme="minorHAnsi"/>
                <w:bCs/>
                <w:sz w:val="24"/>
                <w:szCs w:val="24"/>
                <w:lang w:eastAsia="en-US"/>
              </w:rPr>
              <w:t>КРБ 1 302 12 730</w:t>
            </w:r>
          </w:p>
        </w:tc>
      </w:tr>
      <w:tr w:rsidR="00AD3A1E" w:rsidRPr="00AD3A1E" w:rsidTr="00AD3A1E">
        <w:tc>
          <w:tcPr>
            <w:tcW w:w="56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D3A1E" w:rsidRPr="00AD3A1E" w:rsidRDefault="00AD3A1E" w:rsidP="00AD3A1E">
            <w:pPr>
              <w:autoSpaceDE w:val="0"/>
              <w:autoSpaceDN w:val="0"/>
              <w:adjustRightInd w:val="0"/>
              <w:spacing w:before="0" w:after="0" w:line="240" w:lineRule="auto"/>
              <w:ind w:firstLine="0"/>
              <w:jc w:val="left"/>
              <w:rPr>
                <w:rFonts w:eastAsiaTheme="minorHAnsi"/>
                <w:bCs/>
                <w:sz w:val="24"/>
                <w:szCs w:val="24"/>
                <w:lang w:eastAsia="en-US"/>
              </w:rPr>
            </w:pPr>
            <w:r w:rsidRPr="00AD3A1E">
              <w:rPr>
                <w:rFonts w:eastAsiaTheme="minorHAnsi"/>
                <w:bCs/>
                <w:sz w:val="24"/>
                <w:szCs w:val="24"/>
                <w:lang w:eastAsia="en-US"/>
              </w:rPr>
              <w:t>Уменьшение кредиторской задолженности по прочим выплатам</w:t>
            </w:r>
          </w:p>
        </w:tc>
        <w:tc>
          <w:tcPr>
            <w:tcW w:w="396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D3A1E" w:rsidRPr="00AD3A1E" w:rsidRDefault="00AD3A1E" w:rsidP="00AD3A1E">
            <w:pPr>
              <w:autoSpaceDE w:val="0"/>
              <w:autoSpaceDN w:val="0"/>
              <w:adjustRightInd w:val="0"/>
              <w:spacing w:before="0" w:after="0" w:line="240" w:lineRule="auto"/>
              <w:ind w:firstLine="0"/>
              <w:jc w:val="center"/>
              <w:rPr>
                <w:rFonts w:eastAsiaTheme="minorHAnsi"/>
                <w:bCs/>
                <w:sz w:val="24"/>
                <w:szCs w:val="24"/>
                <w:lang w:eastAsia="en-US"/>
              </w:rPr>
            </w:pPr>
            <w:r w:rsidRPr="00AD3A1E">
              <w:rPr>
                <w:rFonts w:eastAsiaTheme="minorHAnsi"/>
                <w:bCs/>
                <w:sz w:val="24"/>
                <w:szCs w:val="24"/>
                <w:lang w:eastAsia="en-US"/>
              </w:rPr>
              <w:t>КРБ 1 302 12 830</w:t>
            </w:r>
          </w:p>
        </w:tc>
      </w:tr>
      <w:tr w:rsidR="00AD3A1E" w:rsidRPr="00AD3A1E" w:rsidTr="00AD3A1E">
        <w:tc>
          <w:tcPr>
            <w:tcW w:w="56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D3A1E" w:rsidRPr="00AD3A1E" w:rsidRDefault="00AD3A1E" w:rsidP="00AD3A1E">
            <w:pPr>
              <w:autoSpaceDE w:val="0"/>
              <w:autoSpaceDN w:val="0"/>
              <w:adjustRightInd w:val="0"/>
              <w:spacing w:before="0" w:after="0" w:line="240" w:lineRule="auto"/>
              <w:ind w:firstLine="0"/>
              <w:jc w:val="left"/>
              <w:rPr>
                <w:rFonts w:eastAsiaTheme="minorHAnsi"/>
                <w:bCs/>
                <w:sz w:val="24"/>
                <w:szCs w:val="24"/>
                <w:lang w:eastAsia="en-US"/>
              </w:rPr>
            </w:pPr>
            <w:r w:rsidRPr="00AD3A1E">
              <w:rPr>
                <w:rFonts w:eastAsiaTheme="minorHAnsi"/>
                <w:bCs/>
                <w:sz w:val="24"/>
                <w:szCs w:val="24"/>
                <w:lang w:eastAsia="en-US"/>
              </w:rPr>
              <w:t>Увеличение кредиторской задолженности по начислениям на выплаты по оплате труда</w:t>
            </w:r>
          </w:p>
        </w:tc>
        <w:tc>
          <w:tcPr>
            <w:tcW w:w="396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D3A1E" w:rsidRPr="00AD3A1E" w:rsidRDefault="00AD3A1E" w:rsidP="00AD3A1E">
            <w:pPr>
              <w:autoSpaceDE w:val="0"/>
              <w:autoSpaceDN w:val="0"/>
              <w:adjustRightInd w:val="0"/>
              <w:spacing w:before="0" w:after="0" w:line="240" w:lineRule="auto"/>
              <w:ind w:firstLine="0"/>
              <w:jc w:val="center"/>
              <w:rPr>
                <w:rFonts w:eastAsiaTheme="minorHAnsi"/>
                <w:bCs/>
                <w:sz w:val="24"/>
                <w:szCs w:val="24"/>
                <w:lang w:eastAsia="en-US"/>
              </w:rPr>
            </w:pPr>
            <w:r w:rsidRPr="00AD3A1E">
              <w:rPr>
                <w:rFonts w:eastAsiaTheme="minorHAnsi"/>
                <w:bCs/>
                <w:sz w:val="24"/>
                <w:szCs w:val="24"/>
                <w:lang w:eastAsia="en-US"/>
              </w:rPr>
              <w:t>КРБ 1 302 13 730</w:t>
            </w:r>
          </w:p>
        </w:tc>
      </w:tr>
      <w:tr w:rsidR="00AD3A1E" w:rsidRPr="00AD3A1E" w:rsidTr="00AD3A1E">
        <w:tc>
          <w:tcPr>
            <w:tcW w:w="56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D3A1E" w:rsidRPr="00AD3A1E" w:rsidRDefault="00AD3A1E" w:rsidP="00AD3A1E">
            <w:pPr>
              <w:autoSpaceDE w:val="0"/>
              <w:autoSpaceDN w:val="0"/>
              <w:adjustRightInd w:val="0"/>
              <w:spacing w:before="0" w:after="0" w:line="240" w:lineRule="auto"/>
              <w:ind w:firstLine="0"/>
              <w:jc w:val="left"/>
              <w:rPr>
                <w:rFonts w:eastAsiaTheme="minorHAnsi"/>
                <w:bCs/>
                <w:sz w:val="24"/>
                <w:szCs w:val="24"/>
                <w:lang w:eastAsia="en-US"/>
              </w:rPr>
            </w:pPr>
            <w:r w:rsidRPr="00AD3A1E">
              <w:rPr>
                <w:rFonts w:eastAsiaTheme="minorHAnsi"/>
                <w:bCs/>
                <w:sz w:val="24"/>
                <w:szCs w:val="24"/>
                <w:lang w:eastAsia="en-US"/>
              </w:rPr>
              <w:t>Уменьшение кредиторской задолженности по начислениям на выплаты по оплате труда</w:t>
            </w:r>
          </w:p>
        </w:tc>
        <w:tc>
          <w:tcPr>
            <w:tcW w:w="396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D3A1E" w:rsidRPr="00AD3A1E" w:rsidRDefault="00AD3A1E" w:rsidP="00AD3A1E">
            <w:pPr>
              <w:autoSpaceDE w:val="0"/>
              <w:autoSpaceDN w:val="0"/>
              <w:adjustRightInd w:val="0"/>
              <w:spacing w:before="0" w:after="0" w:line="240" w:lineRule="auto"/>
              <w:ind w:firstLine="0"/>
              <w:jc w:val="center"/>
              <w:rPr>
                <w:rFonts w:eastAsiaTheme="minorHAnsi"/>
                <w:bCs/>
                <w:sz w:val="24"/>
                <w:szCs w:val="24"/>
                <w:lang w:eastAsia="en-US"/>
              </w:rPr>
            </w:pPr>
            <w:r w:rsidRPr="00AD3A1E">
              <w:rPr>
                <w:rFonts w:eastAsiaTheme="minorHAnsi"/>
                <w:bCs/>
                <w:sz w:val="24"/>
                <w:szCs w:val="24"/>
                <w:lang w:eastAsia="en-US"/>
              </w:rPr>
              <w:t>КРБ 1 302 13 830</w:t>
            </w:r>
          </w:p>
        </w:tc>
      </w:tr>
      <w:tr w:rsidR="00AD3A1E" w:rsidRPr="00AD3A1E" w:rsidTr="00AD3A1E">
        <w:tc>
          <w:tcPr>
            <w:tcW w:w="56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D3A1E" w:rsidRPr="00AD3A1E" w:rsidRDefault="00AD3A1E" w:rsidP="00AD3A1E">
            <w:pPr>
              <w:autoSpaceDE w:val="0"/>
              <w:autoSpaceDN w:val="0"/>
              <w:adjustRightInd w:val="0"/>
              <w:spacing w:before="0" w:after="0" w:line="240" w:lineRule="auto"/>
              <w:ind w:firstLine="0"/>
              <w:jc w:val="left"/>
              <w:rPr>
                <w:rFonts w:eastAsiaTheme="minorHAnsi"/>
                <w:bCs/>
                <w:sz w:val="24"/>
                <w:szCs w:val="24"/>
                <w:lang w:eastAsia="en-US"/>
              </w:rPr>
            </w:pPr>
            <w:r w:rsidRPr="00AD3A1E">
              <w:rPr>
                <w:rFonts w:eastAsiaTheme="minorHAnsi"/>
                <w:bCs/>
                <w:sz w:val="24"/>
                <w:szCs w:val="24"/>
                <w:lang w:eastAsia="en-US"/>
              </w:rPr>
              <w:t>Увеличение кредиторской задолженности по услугам связи</w:t>
            </w:r>
          </w:p>
        </w:tc>
        <w:tc>
          <w:tcPr>
            <w:tcW w:w="396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D3A1E" w:rsidRPr="00AD3A1E" w:rsidRDefault="00AD3A1E" w:rsidP="00AD3A1E">
            <w:pPr>
              <w:autoSpaceDE w:val="0"/>
              <w:autoSpaceDN w:val="0"/>
              <w:adjustRightInd w:val="0"/>
              <w:spacing w:before="0" w:after="0" w:line="240" w:lineRule="auto"/>
              <w:ind w:firstLine="0"/>
              <w:jc w:val="center"/>
              <w:rPr>
                <w:rFonts w:eastAsiaTheme="minorHAnsi"/>
                <w:bCs/>
                <w:sz w:val="24"/>
                <w:szCs w:val="24"/>
                <w:lang w:eastAsia="en-US"/>
              </w:rPr>
            </w:pPr>
            <w:r w:rsidRPr="00AD3A1E">
              <w:rPr>
                <w:rFonts w:eastAsiaTheme="minorHAnsi"/>
                <w:bCs/>
                <w:sz w:val="24"/>
                <w:szCs w:val="24"/>
                <w:lang w:eastAsia="en-US"/>
              </w:rPr>
              <w:t>КРБ 1 302 21 730</w:t>
            </w:r>
          </w:p>
        </w:tc>
      </w:tr>
      <w:tr w:rsidR="00AD3A1E" w:rsidRPr="00AD3A1E" w:rsidTr="00AD3A1E">
        <w:tc>
          <w:tcPr>
            <w:tcW w:w="56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D3A1E" w:rsidRPr="00AD3A1E" w:rsidRDefault="00AD3A1E" w:rsidP="00AD3A1E">
            <w:pPr>
              <w:autoSpaceDE w:val="0"/>
              <w:autoSpaceDN w:val="0"/>
              <w:adjustRightInd w:val="0"/>
              <w:spacing w:before="0" w:after="0" w:line="240" w:lineRule="auto"/>
              <w:ind w:firstLine="0"/>
              <w:jc w:val="left"/>
              <w:rPr>
                <w:rFonts w:eastAsiaTheme="minorHAnsi"/>
                <w:bCs/>
                <w:sz w:val="24"/>
                <w:szCs w:val="24"/>
                <w:lang w:eastAsia="en-US"/>
              </w:rPr>
            </w:pPr>
            <w:r w:rsidRPr="00AD3A1E">
              <w:rPr>
                <w:rFonts w:eastAsiaTheme="minorHAnsi"/>
                <w:bCs/>
                <w:sz w:val="24"/>
                <w:szCs w:val="24"/>
                <w:lang w:eastAsia="en-US"/>
              </w:rPr>
              <w:t>Уменьшение кредиторской задолженности по услугам связи</w:t>
            </w:r>
          </w:p>
        </w:tc>
        <w:tc>
          <w:tcPr>
            <w:tcW w:w="396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D3A1E" w:rsidRPr="00AD3A1E" w:rsidRDefault="00AD3A1E" w:rsidP="00AD3A1E">
            <w:pPr>
              <w:autoSpaceDE w:val="0"/>
              <w:autoSpaceDN w:val="0"/>
              <w:adjustRightInd w:val="0"/>
              <w:spacing w:before="0" w:after="0" w:line="240" w:lineRule="auto"/>
              <w:ind w:firstLine="0"/>
              <w:jc w:val="center"/>
              <w:rPr>
                <w:rFonts w:eastAsiaTheme="minorHAnsi"/>
                <w:bCs/>
                <w:sz w:val="24"/>
                <w:szCs w:val="24"/>
                <w:lang w:eastAsia="en-US"/>
              </w:rPr>
            </w:pPr>
            <w:r w:rsidRPr="00AD3A1E">
              <w:rPr>
                <w:rFonts w:eastAsiaTheme="minorHAnsi"/>
                <w:bCs/>
                <w:sz w:val="24"/>
                <w:szCs w:val="24"/>
                <w:lang w:eastAsia="en-US"/>
              </w:rPr>
              <w:t>КРБ 1 302 21 830</w:t>
            </w:r>
          </w:p>
        </w:tc>
      </w:tr>
      <w:tr w:rsidR="00AD3A1E" w:rsidRPr="00AD3A1E" w:rsidTr="00AD3A1E">
        <w:tc>
          <w:tcPr>
            <w:tcW w:w="56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D3A1E" w:rsidRPr="00AD3A1E" w:rsidRDefault="00AD3A1E" w:rsidP="00AD3A1E">
            <w:pPr>
              <w:autoSpaceDE w:val="0"/>
              <w:autoSpaceDN w:val="0"/>
              <w:adjustRightInd w:val="0"/>
              <w:spacing w:before="0" w:after="0" w:line="240" w:lineRule="auto"/>
              <w:ind w:firstLine="0"/>
              <w:jc w:val="left"/>
              <w:rPr>
                <w:rFonts w:eastAsiaTheme="minorHAnsi"/>
                <w:bCs/>
                <w:sz w:val="24"/>
                <w:szCs w:val="24"/>
                <w:lang w:eastAsia="en-US"/>
              </w:rPr>
            </w:pPr>
            <w:r w:rsidRPr="00AD3A1E">
              <w:rPr>
                <w:rFonts w:eastAsiaTheme="minorHAnsi"/>
                <w:bCs/>
                <w:sz w:val="24"/>
                <w:szCs w:val="24"/>
                <w:lang w:eastAsia="en-US"/>
              </w:rPr>
              <w:t>Увеличение кредиторской задолженности по транспортным услугам</w:t>
            </w:r>
          </w:p>
        </w:tc>
        <w:tc>
          <w:tcPr>
            <w:tcW w:w="396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D3A1E" w:rsidRPr="00AD3A1E" w:rsidRDefault="00AD3A1E" w:rsidP="00AD3A1E">
            <w:pPr>
              <w:autoSpaceDE w:val="0"/>
              <w:autoSpaceDN w:val="0"/>
              <w:adjustRightInd w:val="0"/>
              <w:spacing w:before="0" w:after="0" w:line="240" w:lineRule="auto"/>
              <w:ind w:firstLine="0"/>
              <w:jc w:val="center"/>
              <w:rPr>
                <w:rFonts w:eastAsiaTheme="minorHAnsi"/>
                <w:bCs/>
                <w:sz w:val="24"/>
                <w:szCs w:val="24"/>
                <w:lang w:eastAsia="en-US"/>
              </w:rPr>
            </w:pPr>
            <w:r w:rsidRPr="00AD3A1E">
              <w:rPr>
                <w:rFonts w:eastAsiaTheme="minorHAnsi"/>
                <w:bCs/>
                <w:sz w:val="24"/>
                <w:szCs w:val="24"/>
                <w:lang w:eastAsia="en-US"/>
              </w:rPr>
              <w:t>КРБ 1 302 22 730</w:t>
            </w:r>
          </w:p>
        </w:tc>
      </w:tr>
      <w:tr w:rsidR="00AD3A1E" w:rsidRPr="00AD3A1E" w:rsidTr="00AD3A1E">
        <w:tc>
          <w:tcPr>
            <w:tcW w:w="56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D3A1E" w:rsidRPr="00AD3A1E" w:rsidRDefault="00AD3A1E" w:rsidP="00AD3A1E">
            <w:pPr>
              <w:autoSpaceDE w:val="0"/>
              <w:autoSpaceDN w:val="0"/>
              <w:adjustRightInd w:val="0"/>
              <w:spacing w:before="0" w:after="0" w:line="240" w:lineRule="auto"/>
              <w:ind w:firstLine="0"/>
              <w:jc w:val="left"/>
              <w:rPr>
                <w:rFonts w:eastAsiaTheme="minorHAnsi"/>
                <w:bCs/>
                <w:sz w:val="24"/>
                <w:szCs w:val="24"/>
                <w:lang w:eastAsia="en-US"/>
              </w:rPr>
            </w:pPr>
            <w:r w:rsidRPr="00AD3A1E">
              <w:rPr>
                <w:rFonts w:eastAsiaTheme="minorHAnsi"/>
                <w:bCs/>
                <w:sz w:val="24"/>
                <w:szCs w:val="24"/>
                <w:lang w:eastAsia="en-US"/>
              </w:rPr>
              <w:t>Уменьшение кредиторской задолженности по транспортным услугам</w:t>
            </w:r>
          </w:p>
        </w:tc>
        <w:tc>
          <w:tcPr>
            <w:tcW w:w="396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D3A1E" w:rsidRPr="00AD3A1E" w:rsidRDefault="00AD3A1E" w:rsidP="00AD3A1E">
            <w:pPr>
              <w:autoSpaceDE w:val="0"/>
              <w:autoSpaceDN w:val="0"/>
              <w:adjustRightInd w:val="0"/>
              <w:spacing w:before="0" w:after="0" w:line="240" w:lineRule="auto"/>
              <w:ind w:firstLine="0"/>
              <w:jc w:val="center"/>
              <w:rPr>
                <w:rFonts w:eastAsiaTheme="minorHAnsi"/>
                <w:bCs/>
                <w:sz w:val="24"/>
                <w:szCs w:val="24"/>
                <w:lang w:eastAsia="en-US"/>
              </w:rPr>
            </w:pPr>
            <w:r w:rsidRPr="00AD3A1E">
              <w:rPr>
                <w:rFonts w:eastAsiaTheme="minorHAnsi"/>
                <w:bCs/>
                <w:sz w:val="24"/>
                <w:szCs w:val="24"/>
                <w:lang w:eastAsia="en-US"/>
              </w:rPr>
              <w:t>КРБ 1 302 22 830</w:t>
            </w:r>
          </w:p>
        </w:tc>
      </w:tr>
      <w:tr w:rsidR="00AD3A1E" w:rsidRPr="00AD3A1E" w:rsidTr="00AD3A1E">
        <w:tc>
          <w:tcPr>
            <w:tcW w:w="56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D3A1E" w:rsidRPr="00AD3A1E" w:rsidRDefault="00AD3A1E" w:rsidP="00AD3A1E">
            <w:pPr>
              <w:autoSpaceDE w:val="0"/>
              <w:autoSpaceDN w:val="0"/>
              <w:adjustRightInd w:val="0"/>
              <w:spacing w:before="0" w:after="0" w:line="240" w:lineRule="auto"/>
              <w:ind w:firstLine="0"/>
              <w:jc w:val="left"/>
              <w:rPr>
                <w:rFonts w:eastAsiaTheme="minorHAnsi"/>
                <w:bCs/>
                <w:sz w:val="24"/>
                <w:szCs w:val="24"/>
                <w:lang w:eastAsia="en-US"/>
              </w:rPr>
            </w:pPr>
            <w:r w:rsidRPr="00AD3A1E">
              <w:rPr>
                <w:rFonts w:eastAsiaTheme="minorHAnsi"/>
                <w:bCs/>
                <w:sz w:val="24"/>
                <w:szCs w:val="24"/>
                <w:lang w:eastAsia="en-US"/>
              </w:rPr>
              <w:t>Увеличение кредиторской задолженности по работам, услугам по содержанию имущества</w:t>
            </w:r>
          </w:p>
        </w:tc>
        <w:tc>
          <w:tcPr>
            <w:tcW w:w="396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D3A1E" w:rsidRPr="00AD3A1E" w:rsidRDefault="00AD3A1E" w:rsidP="00AD3A1E">
            <w:pPr>
              <w:autoSpaceDE w:val="0"/>
              <w:autoSpaceDN w:val="0"/>
              <w:adjustRightInd w:val="0"/>
              <w:spacing w:before="0" w:after="0" w:line="240" w:lineRule="auto"/>
              <w:ind w:firstLine="0"/>
              <w:jc w:val="center"/>
              <w:rPr>
                <w:rFonts w:eastAsiaTheme="minorHAnsi"/>
                <w:bCs/>
                <w:sz w:val="24"/>
                <w:szCs w:val="24"/>
                <w:lang w:eastAsia="en-US"/>
              </w:rPr>
            </w:pPr>
            <w:r w:rsidRPr="00AD3A1E">
              <w:rPr>
                <w:rFonts w:eastAsiaTheme="minorHAnsi"/>
                <w:bCs/>
                <w:sz w:val="24"/>
                <w:szCs w:val="24"/>
                <w:lang w:eastAsia="en-US"/>
              </w:rPr>
              <w:t>КРБ 1 302 25 730</w:t>
            </w:r>
          </w:p>
        </w:tc>
      </w:tr>
      <w:tr w:rsidR="00AD3A1E" w:rsidRPr="00AD3A1E" w:rsidTr="00AD3A1E">
        <w:tc>
          <w:tcPr>
            <w:tcW w:w="56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D3A1E" w:rsidRPr="00AD3A1E" w:rsidRDefault="00AD3A1E" w:rsidP="00AD3A1E">
            <w:pPr>
              <w:autoSpaceDE w:val="0"/>
              <w:autoSpaceDN w:val="0"/>
              <w:adjustRightInd w:val="0"/>
              <w:spacing w:before="0" w:after="0" w:line="240" w:lineRule="auto"/>
              <w:ind w:firstLine="0"/>
              <w:jc w:val="left"/>
              <w:rPr>
                <w:rFonts w:eastAsiaTheme="minorHAnsi"/>
                <w:bCs/>
                <w:sz w:val="24"/>
                <w:szCs w:val="24"/>
                <w:lang w:eastAsia="en-US"/>
              </w:rPr>
            </w:pPr>
            <w:r w:rsidRPr="00AD3A1E">
              <w:rPr>
                <w:rFonts w:eastAsiaTheme="minorHAnsi"/>
                <w:bCs/>
                <w:sz w:val="24"/>
                <w:szCs w:val="24"/>
                <w:lang w:eastAsia="en-US"/>
              </w:rPr>
              <w:t>Уменьшение кредиторской задолженности по работам, услугам по содержанию имущества</w:t>
            </w:r>
          </w:p>
        </w:tc>
        <w:tc>
          <w:tcPr>
            <w:tcW w:w="396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D3A1E" w:rsidRPr="00AD3A1E" w:rsidRDefault="00AD3A1E" w:rsidP="00AD3A1E">
            <w:pPr>
              <w:autoSpaceDE w:val="0"/>
              <w:autoSpaceDN w:val="0"/>
              <w:adjustRightInd w:val="0"/>
              <w:spacing w:before="0" w:after="0" w:line="240" w:lineRule="auto"/>
              <w:ind w:firstLine="0"/>
              <w:jc w:val="center"/>
              <w:rPr>
                <w:rFonts w:eastAsiaTheme="minorHAnsi"/>
                <w:bCs/>
                <w:sz w:val="24"/>
                <w:szCs w:val="24"/>
                <w:lang w:eastAsia="en-US"/>
              </w:rPr>
            </w:pPr>
            <w:r w:rsidRPr="00AD3A1E">
              <w:rPr>
                <w:rFonts w:eastAsiaTheme="minorHAnsi"/>
                <w:bCs/>
                <w:sz w:val="24"/>
                <w:szCs w:val="24"/>
                <w:lang w:eastAsia="en-US"/>
              </w:rPr>
              <w:t>КРБ 1 302 25 830</w:t>
            </w:r>
          </w:p>
        </w:tc>
      </w:tr>
      <w:tr w:rsidR="00AD3A1E" w:rsidRPr="00AD3A1E" w:rsidTr="00AD3A1E">
        <w:tc>
          <w:tcPr>
            <w:tcW w:w="56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D3A1E" w:rsidRPr="00AD3A1E" w:rsidRDefault="00AD3A1E" w:rsidP="00AD3A1E">
            <w:pPr>
              <w:autoSpaceDE w:val="0"/>
              <w:autoSpaceDN w:val="0"/>
              <w:adjustRightInd w:val="0"/>
              <w:spacing w:before="0" w:after="0" w:line="240" w:lineRule="auto"/>
              <w:ind w:firstLine="0"/>
              <w:jc w:val="left"/>
              <w:rPr>
                <w:rFonts w:eastAsiaTheme="minorHAnsi"/>
                <w:bCs/>
                <w:sz w:val="24"/>
                <w:szCs w:val="24"/>
                <w:lang w:eastAsia="en-US"/>
              </w:rPr>
            </w:pPr>
            <w:r w:rsidRPr="00AD3A1E">
              <w:rPr>
                <w:rFonts w:eastAsiaTheme="minorHAnsi"/>
                <w:bCs/>
                <w:sz w:val="24"/>
                <w:szCs w:val="24"/>
                <w:lang w:eastAsia="en-US"/>
              </w:rPr>
              <w:t>Увеличение кредиторской задолженности по прочим работам, услугам</w:t>
            </w:r>
          </w:p>
        </w:tc>
        <w:tc>
          <w:tcPr>
            <w:tcW w:w="396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D3A1E" w:rsidRPr="00AD3A1E" w:rsidRDefault="00AD3A1E" w:rsidP="00AD3A1E">
            <w:pPr>
              <w:autoSpaceDE w:val="0"/>
              <w:autoSpaceDN w:val="0"/>
              <w:adjustRightInd w:val="0"/>
              <w:spacing w:before="0" w:after="0" w:line="240" w:lineRule="auto"/>
              <w:ind w:firstLine="0"/>
              <w:jc w:val="center"/>
              <w:rPr>
                <w:rFonts w:eastAsiaTheme="minorHAnsi"/>
                <w:bCs/>
                <w:sz w:val="24"/>
                <w:szCs w:val="24"/>
                <w:lang w:eastAsia="en-US"/>
              </w:rPr>
            </w:pPr>
            <w:r w:rsidRPr="00AD3A1E">
              <w:rPr>
                <w:rFonts w:eastAsiaTheme="minorHAnsi"/>
                <w:bCs/>
                <w:sz w:val="24"/>
                <w:szCs w:val="24"/>
                <w:lang w:eastAsia="en-US"/>
              </w:rPr>
              <w:t>КРБ 1 302 26 730</w:t>
            </w:r>
          </w:p>
        </w:tc>
      </w:tr>
      <w:tr w:rsidR="00AD3A1E" w:rsidRPr="00AD3A1E" w:rsidTr="00AD3A1E">
        <w:tc>
          <w:tcPr>
            <w:tcW w:w="56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D3A1E" w:rsidRPr="00AD3A1E" w:rsidRDefault="00AD3A1E" w:rsidP="00AD3A1E">
            <w:pPr>
              <w:autoSpaceDE w:val="0"/>
              <w:autoSpaceDN w:val="0"/>
              <w:adjustRightInd w:val="0"/>
              <w:spacing w:before="0" w:after="0" w:line="240" w:lineRule="auto"/>
              <w:ind w:firstLine="0"/>
              <w:jc w:val="left"/>
              <w:rPr>
                <w:rFonts w:eastAsiaTheme="minorHAnsi"/>
                <w:bCs/>
                <w:sz w:val="24"/>
                <w:szCs w:val="24"/>
                <w:lang w:eastAsia="en-US"/>
              </w:rPr>
            </w:pPr>
            <w:r w:rsidRPr="00AD3A1E">
              <w:rPr>
                <w:rFonts w:eastAsiaTheme="minorHAnsi"/>
                <w:bCs/>
                <w:sz w:val="24"/>
                <w:szCs w:val="24"/>
                <w:lang w:eastAsia="en-US"/>
              </w:rPr>
              <w:t>Уменьшение кредиторской задолженности по прочим работам, услугам</w:t>
            </w:r>
          </w:p>
        </w:tc>
        <w:tc>
          <w:tcPr>
            <w:tcW w:w="396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D3A1E" w:rsidRPr="00AD3A1E" w:rsidRDefault="00AD3A1E" w:rsidP="00AD3A1E">
            <w:pPr>
              <w:autoSpaceDE w:val="0"/>
              <w:autoSpaceDN w:val="0"/>
              <w:adjustRightInd w:val="0"/>
              <w:spacing w:before="0" w:after="0" w:line="240" w:lineRule="auto"/>
              <w:ind w:firstLine="0"/>
              <w:jc w:val="center"/>
              <w:rPr>
                <w:rFonts w:eastAsiaTheme="minorHAnsi"/>
                <w:bCs/>
                <w:sz w:val="24"/>
                <w:szCs w:val="24"/>
                <w:lang w:eastAsia="en-US"/>
              </w:rPr>
            </w:pPr>
            <w:r w:rsidRPr="00AD3A1E">
              <w:rPr>
                <w:rFonts w:eastAsiaTheme="minorHAnsi"/>
                <w:bCs/>
                <w:sz w:val="24"/>
                <w:szCs w:val="24"/>
                <w:lang w:eastAsia="en-US"/>
              </w:rPr>
              <w:t>КРБ 1 302 26 830</w:t>
            </w:r>
          </w:p>
        </w:tc>
      </w:tr>
      <w:tr w:rsidR="00AD3A1E" w:rsidRPr="00AD3A1E" w:rsidTr="00AD3A1E">
        <w:tc>
          <w:tcPr>
            <w:tcW w:w="56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D3A1E" w:rsidRPr="00AD3A1E" w:rsidRDefault="00AD3A1E" w:rsidP="00AD3A1E">
            <w:pPr>
              <w:autoSpaceDE w:val="0"/>
              <w:autoSpaceDN w:val="0"/>
              <w:adjustRightInd w:val="0"/>
              <w:spacing w:before="0" w:after="0" w:line="240" w:lineRule="auto"/>
              <w:ind w:firstLine="0"/>
              <w:jc w:val="left"/>
              <w:rPr>
                <w:rFonts w:eastAsiaTheme="minorHAnsi"/>
                <w:bCs/>
                <w:sz w:val="24"/>
                <w:szCs w:val="24"/>
                <w:lang w:eastAsia="en-US"/>
              </w:rPr>
            </w:pPr>
            <w:r w:rsidRPr="00AD3A1E">
              <w:rPr>
                <w:rFonts w:eastAsiaTheme="minorHAnsi"/>
                <w:bCs/>
                <w:sz w:val="24"/>
                <w:szCs w:val="24"/>
                <w:lang w:eastAsia="en-US"/>
              </w:rPr>
              <w:t>Увеличение кредиторской задолженности по приобретению основных средств</w:t>
            </w:r>
          </w:p>
        </w:tc>
        <w:tc>
          <w:tcPr>
            <w:tcW w:w="396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D3A1E" w:rsidRPr="00AD3A1E" w:rsidRDefault="00AD3A1E" w:rsidP="00AD3A1E">
            <w:pPr>
              <w:autoSpaceDE w:val="0"/>
              <w:autoSpaceDN w:val="0"/>
              <w:adjustRightInd w:val="0"/>
              <w:spacing w:before="0" w:after="0" w:line="240" w:lineRule="auto"/>
              <w:ind w:firstLine="0"/>
              <w:jc w:val="center"/>
              <w:rPr>
                <w:rFonts w:eastAsiaTheme="minorHAnsi"/>
                <w:bCs/>
                <w:sz w:val="24"/>
                <w:szCs w:val="24"/>
                <w:lang w:eastAsia="en-US"/>
              </w:rPr>
            </w:pPr>
            <w:r w:rsidRPr="00AD3A1E">
              <w:rPr>
                <w:rFonts w:eastAsiaTheme="minorHAnsi"/>
                <w:bCs/>
                <w:sz w:val="24"/>
                <w:szCs w:val="24"/>
                <w:lang w:eastAsia="en-US"/>
              </w:rPr>
              <w:t>КРБ 1 302 31 730</w:t>
            </w:r>
          </w:p>
        </w:tc>
      </w:tr>
      <w:tr w:rsidR="00AD3A1E" w:rsidRPr="00AD3A1E" w:rsidTr="00AD3A1E">
        <w:tc>
          <w:tcPr>
            <w:tcW w:w="56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D3A1E" w:rsidRPr="00AD3A1E" w:rsidRDefault="00AD3A1E" w:rsidP="00AD3A1E">
            <w:pPr>
              <w:autoSpaceDE w:val="0"/>
              <w:autoSpaceDN w:val="0"/>
              <w:adjustRightInd w:val="0"/>
              <w:spacing w:before="0" w:after="0" w:line="240" w:lineRule="auto"/>
              <w:ind w:firstLine="0"/>
              <w:jc w:val="left"/>
              <w:rPr>
                <w:rFonts w:eastAsiaTheme="minorHAnsi"/>
                <w:bCs/>
                <w:sz w:val="24"/>
                <w:szCs w:val="24"/>
                <w:lang w:eastAsia="en-US"/>
              </w:rPr>
            </w:pPr>
            <w:r w:rsidRPr="00AD3A1E">
              <w:rPr>
                <w:rFonts w:eastAsiaTheme="minorHAnsi"/>
                <w:bCs/>
                <w:sz w:val="24"/>
                <w:szCs w:val="24"/>
                <w:lang w:eastAsia="en-US"/>
              </w:rPr>
              <w:t>Уменьшение кредиторской задолженности по приобретению основных средств</w:t>
            </w:r>
          </w:p>
        </w:tc>
        <w:tc>
          <w:tcPr>
            <w:tcW w:w="396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D3A1E" w:rsidRPr="00AD3A1E" w:rsidRDefault="00AD3A1E" w:rsidP="00AD3A1E">
            <w:pPr>
              <w:autoSpaceDE w:val="0"/>
              <w:autoSpaceDN w:val="0"/>
              <w:adjustRightInd w:val="0"/>
              <w:spacing w:before="0" w:after="0" w:line="240" w:lineRule="auto"/>
              <w:ind w:firstLine="0"/>
              <w:jc w:val="center"/>
              <w:rPr>
                <w:rFonts w:eastAsiaTheme="minorHAnsi"/>
                <w:bCs/>
                <w:sz w:val="24"/>
                <w:szCs w:val="24"/>
                <w:lang w:eastAsia="en-US"/>
              </w:rPr>
            </w:pPr>
            <w:r w:rsidRPr="00AD3A1E">
              <w:rPr>
                <w:rFonts w:eastAsiaTheme="minorHAnsi"/>
                <w:bCs/>
                <w:sz w:val="24"/>
                <w:szCs w:val="24"/>
                <w:lang w:eastAsia="en-US"/>
              </w:rPr>
              <w:t>КРБ 1 302 31 830</w:t>
            </w:r>
          </w:p>
        </w:tc>
      </w:tr>
      <w:tr w:rsidR="00AD3A1E" w:rsidRPr="00AD3A1E" w:rsidTr="00AD3A1E">
        <w:tc>
          <w:tcPr>
            <w:tcW w:w="56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D3A1E" w:rsidRPr="00AD3A1E" w:rsidRDefault="00AD3A1E" w:rsidP="00AD3A1E">
            <w:pPr>
              <w:autoSpaceDE w:val="0"/>
              <w:autoSpaceDN w:val="0"/>
              <w:adjustRightInd w:val="0"/>
              <w:spacing w:before="0" w:after="0" w:line="240" w:lineRule="auto"/>
              <w:ind w:firstLine="0"/>
              <w:jc w:val="left"/>
              <w:rPr>
                <w:rFonts w:eastAsiaTheme="minorHAnsi"/>
                <w:bCs/>
                <w:sz w:val="24"/>
                <w:szCs w:val="24"/>
                <w:lang w:eastAsia="en-US"/>
              </w:rPr>
            </w:pPr>
            <w:r w:rsidRPr="00AD3A1E">
              <w:rPr>
                <w:rFonts w:eastAsiaTheme="minorHAnsi"/>
                <w:bCs/>
                <w:sz w:val="24"/>
                <w:szCs w:val="24"/>
                <w:lang w:eastAsia="en-US"/>
              </w:rPr>
              <w:t>Увеличение кредиторской задолженности по приобретению материальных запасов</w:t>
            </w:r>
          </w:p>
        </w:tc>
        <w:tc>
          <w:tcPr>
            <w:tcW w:w="396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D3A1E" w:rsidRPr="00AD3A1E" w:rsidRDefault="00AD3A1E" w:rsidP="00AD3A1E">
            <w:pPr>
              <w:autoSpaceDE w:val="0"/>
              <w:autoSpaceDN w:val="0"/>
              <w:adjustRightInd w:val="0"/>
              <w:spacing w:before="0" w:after="0" w:line="240" w:lineRule="auto"/>
              <w:ind w:firstLine="0"/>
              <w:jc w:val="center"/>
              <w:rPr>
                <w:rFonts w:eastAsiaTheme="minorHAnsi"/>
                <w:bCs/>
                <w:sz w:val="24"/>
                <w:szCs w:val="24"/>
                <w:lang w:eastAsia="en-US"/>
              </w:rPr>
            </w:pPr>
            <w:r w:rsidRPr="00AD3A1E">
              <w:rPr>
                <w:rFonts w:eastAsiaTheme="minorHAnsi"/>
                <w:bCs/>
                <w:sz w:val="24"/>
                <w:szCs w:val="24"/>
                <w:lang w:eastAsia="en-US"/>
              </w:rPr>
              <w:t>КРБ 1 302 34 730</w:t>
            </w:r>
          </w:p>
        </w:tc>
      </w:tr>
      <w:tr w:rsidR="00AD3A1E" w:rsidRPr="00AD3A1E" w:rsidTr="00AD3A1E">
        <w:tc>
          <w:tcPr>
            <w:tcW w:w="56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D3A1E" w:rsidRPr="00AD3A1E" w:rsidRDefault="00AD3A1E" w:rsidP="00AD3A1E">
            <w:pPr>
              <w:autoSpaceDE w:val="0"/>
              <w:autoSpaceDN w:val="0"/>
              <w:adjustRightInd w:val="0"/>
              <w:spacing w:before="0" w:after="0" w:line="240" w:lineRule="auto"/>
              <w:ind w:firstLine="0"/>
              <w:jc w:val="left"/>
              <w:rPr>
                <w:rFonts w:eastAsiaTheme="minorHAnsi"/>
                <w:bCs/>
                <w:sz w:val="24"/>
                <w:szCs w:val="24"/>
                <w:lang w:eastAsia="en-US"/>
              </w:rPr>
            </w:pPr>
            <w:r w:rsidRPr="00AD3A1E">
              <w:rPr>
                <w:rFonts w:eastAsiaTheme="minorHAnsi"/>
                <w:bCs/>
                <w:sz w:val="24"/>
                <w:szCs w:val="24"/>
                <w:lang w:eastAsia="en-US"/>
              </w:rPr>
              <w:lastRenderedPageBreak/>
              <w:t>Уменьшение кредиторской задолженности по приобретению материальных запасов</w:t>
            </w:r>
          </w:p>
        </w:tc>
        <w:tc>
          <w:tcPr>
            <w:tcW w:w="396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D3A1E" w:rsidRPr="00AD3A1E" w:rsidRDefault="00AD3A1E" w:rsidP="00AD3A1E">
            <w:pPr>
              <w:autoSpaceDE w:val="0"/>
              <w:autoSpaceDN w:val="0"/>
              <w:adjustRightInd w:val="0"/>
              <w:spacing w:before="0" w:after="0" w:line="240" w:lineRule="auto"/>
              <w:ind w:firstLine="0"/>
              <w:jc w:val="center"/>
              <w:rPr>
                <w:rFonts w:eastAsiaTheme="minorHAnsi"/>
                <w:bCs/>
                <w:sz w:val="24"/>
                <w:szCs w:val="24"/>
                <w:lang w:eastAsia="en-US"/>
              </w:rPr>
            </w:pPr>
            <w:r w:rsidRPr="00AD3A1E">
              <w:rPr>
                <w:rFonts w:eastAsiaTheme="minorHAnsi"/>
                <w:bCs/>
                <w:sz w:val="24"/>
                <w:szCs w:val="24"/>
                <w:lang w:eastAsia="en-US"/>
              </w:rPr>
              <w:t>КРБ 1 302 34 830</w:t>
            </w:r>
          </w:p>
        </w:tc>
      </w:tr>
      <w:tr w:rsidR="00AD3A1E" w:rsidRPr="00AD3A1E" w:rsidTr="00AD3A1E">
        <w:tc>
          <w:tcPr>
            <w:tcW w:w="56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D3A1E" w:rsidRPr="00AD3A1E" w:rsidRDefault="00AD3A1E" w:rsidP="00AD3A1E">
            <w:pPr>
              <w:autoSpaceDE w:val="0"/>
              <w:autoSpaceDN w:val="0"/>
              <w:adjustRightInd w:val="0"/>
              <w:spacing w:before="0" w:after="0" w:line="240" w:lineRule="auto"/>
              <w:ind w:firstLine="0"/>
              <w:jc w:val="left"/>
              <w:rPr>
                <w:rFonts w:eastAsiaTheme="minorHAnsi"/>
                <w:bCs/>
                <w:sz w:val="24"/>
                <w:szCs w:val="24"/>
                <w:lang w:eastAsia="en-US"/>
              </w:rPr>
            </w:pPr>
            <w:r w:rsidRPr="00AD3A1E">
              <w:rPr>
                <w:rFonts w:eastAsiaTheme="minorHAnsi"/>
                <w:sz w:val="24"/>
                <w:szCs w:val="24"/>
                <w:lang w:eastAsia="en-US"/>
              </w:rPr>
              <w:t>Увеличение кредиторской задолженности по безвозмездным перечислениям государственным и муниципальным организациям</w:t>
            </w:r>
          </w:p>
        </w:tc>
        <w:tc>
          <w:tcPr>
            <w:tcW w:w="396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D3A1E" w:rsidRPr="00AD3A1E" w:rsidRDefault="00AD3A1E" w:rsidP="00AD3A1E">
            <w:pPr>
              <w:autoSpaceDE w:val="0"/>
              <w:autoSpaceDN w:val="0"/>
              <w:adjustRightInd w:val="0"/>
              <w:spacing w:before="0" w:after="0" w:line="240" w:lineRule="auto"/>
              <w:ind w:firstLine="0"/>
              <w:jc w:val="center"/>
              <w:rPr>
                <w:rFonts w:eastAsiaTheme="minorHAnsi"/>
                <w:bCs/>
                <w:sz w:val="24"/>
                <w:szCs w:val="24"/>
                <w:lang w:eastAsia="en-US"/>
              </w:rPr>
            </w:pPr>
            <w:r w:rsidRPr="00AD3A1E">
              <w:rPr>
                <w:rFonts w:eastAsiaTheme="minorHAnsi"/>
                <w:bCs/>
                <w:sz w:val="24"/>
                <w:szCs w:val="24"/>
                <w:lang w:eastAsia="en-US"/>
              </w:rPr>
              <w:t>КРБ 1 302 41 730</w:t>
            </w:r>
          </w:p>
        </w:tc>
      </w:tr>
      <w:tr w:rsidR="00AD3A1E" w:rsidRPr="00AD3A1E" w:rsidTr="00AD3A1E">
        <w:tc>
          <w:tcPr>
            <w:tcW w:w="56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D3A1E" w:rsidRPr="00AD3A1E" w:rsidRDefault="00AD3A1E" w:rsidP="00AD3A1E">
            <w:pPr>
              <w:autoSpaceDE w:val="0"/>
              <w:autoSpaceDN w:val="0"/>
              <w:adjustRightInd w:val="0"/>
              <w:spacing w:before="0" w:after="0" w:line="240" w:lineRule="auto"/>
              <w:ind w:firstLine="0"/>
              <w:jc w:val="left"/>
              <w:rPr>
                <w:rFonts w:eastAsiaTheme="minorHAnsi"/>
                <w:sz w:val="24"/>
                <w:szCs w:val="24"/>
                <w:lang w:eastAsia="en-US"/>
              </w:rPr>
            </w:pPr>
            <w:r w:rsidRPr="00AD3A1E">
              <w:rPr>
                <w:rFonts w:eastAsiaTheme="minorHAnsi"/>
                <w:bCs/>
                <w:sz w:val="24"/>
                <w:szCs w:val="24"/>
                <w:lang w:eastAsia="en-US"/>
              </w:rPr>
              <w:t>Уменьшение</w:t>
            </w:r>
            <w:r w:rsidRPr="00AD3A1E">
              <w:rPr>
                <w:rFonts w:eastAsiaTheme="minorHAnsi"/>
                <w:sz w:val="24"/>
                <w:szCs w:val="24"/>
                <w:lang w:eastAsia="en-US"/>
              </w:rPr>
              <w:t xml:space="preserve"> кредиторской задолженности по безвозмездным перечислениям государственным и муниципальным организациям</w:t>
            </w:r>
          </w:p>
        </w:tc>
        <w:tc>
          <w:tcPr>
            <w:tcW w:w="396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D3A1E" w:rsidRPr="00AD3A1E" w:rsidRDefault="00AD3A1E" w:rsidP="00AD3A1E">
            <w:pPr>
              <w:autoSpaceDE w:val="0"/>
              <w:autoSpaceDN w:val="0"/>
              <w:adjustRightInd w:val="0"/>
              <w:spacing w:before="0" w:after="0" w:line="240" w:lineRule="auto"/>
              <w:ind w:firstLine="0"/>
              <w:jc w:val="center"/>
              <w:rPr>
                <w:rFonts w:eastAsiaTheme="minorHAnsi"/>
                <w:bCs/>
                <w:sz w:val="24"/>
                <w:szCs w:val="24"/>
                <w:lang w:eastAsia="en-US"/>
              </w:rPr>
            </w:pPr>
            <w:r w:rsidRPr="00AD3A1E">
              <w:rPr>
                <w:rFonts w:eastAsiaTheme="minorHAnsi"/>
                <w:bCs/>
                <w:sz w:val="24"/>
                <w:szCs w:val="24"/>
                <w:lang w:eastAsia="en-US"/>
              </w:rPr>
              <w:t>КРБ 1 302 41 830</w:t>
            </w:r>
          </w:p>
        </w:tc>
      </w:tr>
      <w:tr w:rsidR="00AD3A1E" w:rsidRPr="00AD3A1E" w:rsidTr="00AD3A1E">
        <w:tc>
          <w:tcPr>
            <w:tcW w:w="56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D3A1E" w:rsidRPr="00AD3A1E" w:rsidRDefault="00AD3A1E" w:rsidP="00AD3A1E">
            <w:pPr>
              <w:autoSpaceDE w:val="0"/>
              <w:autoSpaceDN w:val="0"/>
              <w:adjustRightInd w:val="0"/>
              <w:spacing w:before="0" w:after="0" w:line="240" w:lineRule="auto"/>
              <w:ind w:firstLine="0"/>
              <w:jc w:val="left"/>
              <w:rPr>
                <w:rFonts w:eastAsiaTheme="minorHAnsi"/>
                <w:bCs/>
                <w:sz w:val="24"/>
                <w:szCs w:val="24"/>
                <w:lang w:eastAsia="en-US"/>
              </w:rPr>
            </w:pPr>
            <w:r w:rsidRPr="00AD3A1E">
              <w:rPr>
                <w:rFonts w:eastAsiaTheme="minorHAnsi"/>
                <w:sz w:val="24"/>
                <w:szCs w:val="24"/>
                <w:lang w:eastAsia="en-US"/>
              </w:rPr>
              <w:t>Увеличение кредиторской задолженности по перечислениям другим бюджетам бюджетной системы Российской Федерации</w:t>
            </w:r>
          </w:p>
        </w:tc>
        <w:tc>
          <w:tcPr>
            <w:tcW w:w="396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D3A1E" w:rsidRPr="00AD3A1E" w:rsidRDefault="00AD3A1E" w:rsidP="00AD3A1E">
            <w:pPr>
              <w:autoSpaceDE w:val="0"/>
              <w:autoSpaceDN w:val="0"/>
              <w:adjustRightInd w:val="0"/>
              <w:spacing w:before="0" w:after="0" w:line="240" w:lineRule="auto"/>
              <w:ind w:firstLine="0"/>
              <w:jc w:val="center"/>
              <w:rPr>
                <w:rFonts w:eastAsiaTheme="minorHAnsi"/>
                <w:bCs/>
                <w:sz w:val="24"/>
                <w:szCs w:val="24"/>
                <w:lang w:eastAsia="en-US"/>
              </w:rPr>
            </w:pPr>
            <w:r w:rsidRPr="00AD3A1E">
              <w:rPr>
                <w:rFonts w:eastAsiaTheme="minorHAnsi"/>
                <w:bCs/>
                <w:sz w:val="24"/>
                <w:szCs w:val="24"/>
                <w:lang w:eastAsia="en-US"/>
              </w:rPr>
              <w:t>КРБ 1 302 51 730</w:t>
            </w:r>
          </w:p>
        </w:tc>
      </w:tr>
      <w:tr w:rsidR="00AD3A1E" w:rsidRPr="00AD3A1E" w:rsidTr="00AD3A1E">
        <w:tc>
          <w:tcPr>
            <w:tcW w:w="56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D3A1E" w:rsidRPr="00AD3A1E" w:rsidRDefault="00AD3A1E" w:rsidP="00AD3A1E">
            <w:pPr>
              <w:autoSpaceDE w:val="0"/>
              <w:autoSpaceDN w:val="0"/>
              <w:adjustRightInd w:val="0"/>
              <w:spacing w:before="0" w:after="0" w:line="240" w:lineRule="auto"/>
              <w:ind w:firstLine="0"/>
              <w:jc w:val="left"/>
              <w:rPr>
                <w:rFonts w:eastAsiaTheme="minorHAnsi"/>
                <w:bCs/>
                <w:sz w:val="24"/>
                <w:szCs w:val="24"/>
                <w:lang w:eastAsia="en-US"/>
              </w:rPr>
            </w:pPr>
            <w:r w:rsidRPr="00AD3A1E">
              <w:rPr>
                <w:rFonts w:eastAsiaTheme="minorHAnsi"/>
                <w:bCs/>
                <w:sz w:val="24"/>
                <w:szCs w:val="24"/>
                <w:lang w:eastAsia="en-US"/>
              </w:rPr>
              <w:t>Уменьшение</w:t>
            </w:r>
            <w:r w:rsidRPr="00AD3A1E">
              <w:rPr>
                <w:rFonts w:eastAsiaTheme="minorHAnsi"/>
                <w:sz w:val="24"/>
                <w:szCs w:val="24"/>
                <w:lang w:eastAsia="en-US"/>
              </w:rPr>
              <w:t xml:space="preserve"> кредиторской задолженности по перечислениям другим бюджетам бюджетной системы Российской Федерации</w:t>
            </w:r>
          </w:p>
        </w:tc>
        <w:tc>
          <w:tcPr>
            <w:tcW w:w="396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D3A1E" w:rsidRPr="00AD3A1E" w:rsidRDefault="00AD3A1E" w:rsidP="00AD3A1E">
            <w:pPr>
              <w:autoSpaceDE w:val="0"/>
              <w:autoSpaceDN w:val="0"/>
              <w:adjustRightInd w:val="0"/>
              <w:spacing w:before="0" w:after="0" w:line="240" w:lineRule="auto"/>
              <w:ind w:firstLine="0"/>
              <w:jc w:val="center"/>
              <w:rPr>
                <w:rFonts w:eastAsiaTheme="minorHAnsi"/>
                <w:bCs/>
                <w:sz w:val="24"/>
                <w:szCs w:val="24"/>
                <w:lang w:eastAsia="en-US"/>
              </w:rPr>
            </w:pPr>
            <w:r w:rsidRPr="00AD3A1E">
              <w:rPr>
                <w:rFonts w:eastAsiaTheme="minorHAnsi"/>
                <w:bCs/>
                <w:sz w:val="24"/>
                <w:szCs w:val="24"/>
                <w:lang w:eastAsia="en-US"/>
              </w:rPr>
              <w:t>КРБ 1 302 51 830</w:t>
            </w:r>
          </w:p>
        </w:tc>
      </w:tr>
      <w:tr w:rsidR="00AD3A1E" w:rsidRPr="00AD3A1E" w:rsidTr="00AD3A1E">
        <w:tc>
          <w:tcPr>
            <w:tcW w:w="56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D3A1E" w:rsidRPr="00AD3A1E" w:rsidRDefault="00AD3A1E" w:rsidP="00AD3A1E">
            <w:pPr>
              <w:autoSpaceDE w:val="0"/>
              <w:autoSpaceDN w:val="0"/>
              <w:adjustRightInd w:val="0"/>
              <w:spacing w:before="0" w:after="0" w:line="240" w:lineRule="auto"/>
              <w:ind w:firstLine="0"/>
              <w:jc w:val="left"/>
              <w:rPr>
                <w:rFonts w:eastAsiaTheme="minorHAnsi"/>
                <w:bCs/>
                <w:sz w:val="24"/>
                <w:szCs w:val="24"/>
                <w:lang w:eastAsia="en-US"/>
              </w:rPr>
            </w:pPr>
            <w:r w:rsidRPr="00AD3A1E">
              <w:rPr>
                <w:rFonts w:eastAsiaTheme="minorHAnsi"/>
                <w:sz w:val="24"/>
                <w:szCs w:val="24"/>
                <w:lang w:eastAsia="en-US"/>
              </w:rPr>
              <w:t>Увеличение кредиторской задолженности по пособиям по социальной помощи населению</w:t>
            </w:r>
          </w:p>
        </w:tc>
        <w:tc>
          <w:tcPr>
            <w:tcW w:w="396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D3A1E" w:rsidRPr="00AD3A1E" w:rsidRDefault="00AD3A1E" w:rsidP="00AD3A1E">
            <w:pPr>
              <w:spacing w:before="0" w:after="200"/>
              <w:ind w:firstLine="0"/>
              <w:jc w:val="center"/>
              <w:rPr>
                <w:rFonts w:asciiTheme="minorHAnsi" w:eastAsiaTheme="minorHAnsi" w:hAnsiTheme="minorHAnsi" w:cstheme="minorBidi"/>
                <w:sz w:val="24"/>
                <w:szCs w:val="24"/>
                <w:lang w:eastAsia="en-US"/>
              </w:rPr>
            </w:pPr>
            <w:r w:rsidRPr="00AD3A1E">
              <w:rPr>
                <w:rFonts w:eastAsiaTheme="minorHAnsi"/>
                <w:bCs/>
                <w:sz w:val="24"/>
                <w:szCs w:val="24"/>
                <w:lang w:eastAsia="en-US"/>
              </w:rPr>
              <w:t>КРБ 1 302 62 730</w:t>
            </w:r>
          </w:p>
        </w:tc>
      </w:tr>
      <w:tr w:rsidR="00AD3A1E" w:rsidRPr="00AD3A1E" w:rsidTr="00AD3A1E">
        <w:tc>
          <w:tcPr>
            <w:tcW w:w="56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D3A1E" w:rsidRPr="00AD3A1E" w:rsidRDefault="00AD3A1E" w:rsidP="00AD3A1E">
            <w:pPr>
              <w:autoSpaceDE w:val="0"/>
              <w:autoSpaceDN w:val="0"/>
              <w:adjustRightInd w:val="0"/>
              <w:spacing w:before="0" w:after="0" w:line="240" w:lineRule="auto"/>
              <w:ind w:firstLine="0"/>
              <w:jc w:val="left"/>
              <w:rPr>
                <w:rFonts w:eastAsiaTheme="minorHAnsi"/>
                <w:bCs/>
                <w:sz w:val="24"/>
                <w:szCs w:val="24"/>
                <w:lang w:eastAsia="en-US"/>
              </w:rPr>
            </w:pPr>
            <w:r w:rsidRPr="00AD3A1E">
              <w:rPr>
                <w:rFonts w:eastAsiaTheme="minorHAnsi"/>
                <w:bCs/>
                <w:sz w:val="24"/>
                <w:szCs w:val="24"/>
                <w:lang w:eastAsia="en-US"/>
              </w:rPr>
              <w:t>Уменьшение</w:t>
            </w:r>
            <w:r w:rsidRPr="00AD3A1E">
              <w:rPr>
                <w:rFonts w:eastAsiaTheme="minorHAnsi"/>
                <w:sz w:val="24"/>
                <w:szCs w:val="24"/>
                <w:lang w:eastAsia="en-US"/>
              </w:rPr>
              <w:t xml:space="preserve"> кредиторской задолженности по пособиям по социальной помощи населению</w:t>
            </w:r>
          </w:p>
        </w:tc>
        <w:tc>
          <w:tcPr>
            <w:tcW w:w="396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D3A1E" w:rsidRPr="00AD3A1E" w:rsidRDefault="00AD3A1E" w:rsidP="00AD3A1E">
            <w:pPr>
              <w:spacing w:before="0" w:after="200"/>
              <w:ind w:firstLine="0"/>
              <w:jc w:val="center"/>
              <w:rPr>
                <w:rFonts w:asciiTheme="minorHAnsi" w:eastAsiaTheme="minorHAnsi" w:hAnsiTheme="minorHAnsi" w:cstheme="minorBidi"/>
                <w:sz w:val="24"/>
                <w:szCs w:val="24"/>
                <w:lang w:eastAsia="en-US"/>
              </w:rPr>
            </w:pPr>
            <w:r w:rsidRPr="00AD3A1E">
              <w:rPr>
                <w:rFonts w:eastAsiaTheme="minorHAnsi"/>
                <w:bCs/>
                <w:sz w:val="24"/>
                <w:szCs w:val="24"/>
                <w:lang w:eastAsia="en-US"/>
              </w:rPr>
              <w:t>КРБ 1 302 62 830</w:t>
            </w:r>
          </w:p>
        </w:tc>
      </w:tr>
      <w:tr w:rsidR="00AD3A1E" w:rsidRPr="00AD3A1E" w:rsidTr="00AD3A1E">
        <w:tc>
          <w:tcPr>
            <w:tcW w:w="56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D3A1E" w:rsidRPr="00AD3A1E" w:rsidRDefault="00AD3A1E" w:rsidP="00AD3A1E">
            <w:pPr>
              <w:autoSpaceDE w:val="0"/>
              <w:autoSpaceDN w:val="0"/>
              <w:adjustRightInd w:val="0"/>
              <w:spacing w:before="0" w:after="0" w:line="240" w:lineRule="auto"/>
              <w:ind w:firstLine="0"/>
              <w:jc w:val="left"/>
              <w:rPr>
                <w:rFonts w:eastAsiaTheme="minorHAnsi"/>
                <w:bCs/>
                <w:sz w:val="24"/>
                <w:szCs w:val="24"/>
                <w:lang w:eastAsia="en-US"/>
              </w:rPr>
            </w:pPr>
            <w:r w:rsidRPr="00AD3A1E">
              <w:rPr>
                <w:rFonts w:eastAsiaTheme="minorHAnsi"/>
                <w:sz w:val="24"/>
                <w:szCs w:val="24"/>
                <w:lang w:eastAsia="en-US"/>
              </w:rPr>
              <w:t>Увеличение кредиторской задолженности по штрафам за нарушение условий контрактов (договоров)</w:t>
            </w:r>
          </w:p>
        </w:tc>
        <w:tc>
          <w:tcPr>
            <w:tcW w:w="396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D3A1E" w:rsidRPr="00AD3A1E" w:rsidRDefault="00AD3A1E" w:rsidP="00AD3A1E">
            <w:pPr>
              <w:autoSpaceDE w:val="0"/>
              <w:autoSpaceDN w:val="0"/>
              <w:adjustRightInd w:val="0"/>
              <w:spacing w:before="0" w:after="0" w:line="240" w:lineRule="auto"/>
              <w:ind w:firstLine="0"/>
              <w:jc w:val="center"/>
              <w:rPr>
                <w:rFonts w:eastAsiaTheme="minorHAnsi"/>
                <w:bCs/>
                <w:sz w:val="24"/>
                <w:szCs w:val="24"/>
                <w:lang w:eastAsia="en-US"/>
              </w:rPr>
            </w:pPr>
            <w:r w:rsidRPr="00AD3A1E">
              <w:rPr>
                <w:rFonts w:eastAsiaTheme="minorHAnsi"/>
                <w:bCs/>
                <w:sz w:val="24"/>
                <w:szCs w:val="24"/>
                <w:lang w:eastAsia="en-US"/>
              </w:rPr>
              <w:t>КРБ 1 302 93 730</w:t>
            </w:r>
          </w:p>
        </w:tc>
      </w:tr>
      <w:tr w:rsidR="00AD3A1E" w:rsidRPr="00AD3A1E" w:rsidTr="00AD3A1E">
        <w:tc>
          <w:tcPr>
            <w:tcW w:w="56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D3A1E" w:rsidRPr="00AD3A1E" w:rsidRDefault="00AD3A1E" w:rsidP="00AD3A1E">
            <w:pPr>
              <w:autoSpaceDE w:val="0"/>
              <w:autoSpaceDN w:val="0"/>
              <w:adjustRightInd w:val="0"/>
              <w:spacing w:before="0" w:after="0" w:line="240" w:lineRule="auto"/>
              <w:ind w:firstLine="0"/>
              <w:jc w:val="left"/>
              <w:rPr>
                <w:rFonts w:eastAsiaTheme="minorHAnsi"/>
                <w:bCs/>
                <w:sz w:val="24"/>
                <w:szCs w:val="24"/>
                <w:lang w:eastAsia="en-US"/>
              </w:rPr>
            </w:pPr>
            <w:r w:rsidRPr="00AD3A1E">
              <w:rPr>
                <w:rFonts w:eastAsiaTheme="minorHAnsi"/>
                <w:sz w:val="24"/>
                <w:szCs w:val="24"/>
                <w:lang w:eastAsia="en-US"/>
              </w:rPr>
              <w:t>Увеличение кредиторской задолженности по штрафам за нарушение условий контрактов (договоров)</w:t>
            </w:r>
          </w:p>
        </w:tc>
        <w:tc>
          <w:tcPr>
            <w:tcW w:w="396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D3A1E" w:rsidRPr="00AD3A1E" w:rsidRDefault="00AD3A1E" w:rsidP="00AD3A1E">
            <w:pPr>
              <w:autoSpaceDE w:val="0"/>
              <w:autoSpaceDN w:val="0"/>
              <w:adjustRightInd w:val="0"/>
              <w:spacing w:before="0" w:after="0" w:line="240" w:lineRule="auto"/>
              <w:ind w:firstLine="0"/>
              <w:jc w:val="center"/>
              <w:rPr>
                <w:rFonts w:eastAsiaTheme="minorHAnsi"/>
                <w:bCs/>
                <w:sz w:val="24"/>
                <w:szCs w:val="24"/>
                <w:lang w:eastAsia="en-US"/>
              </w:rPr>
            </w:pPr>
            <w:r w:rsidRPr="00AD3A1E">
              <w:rPr>
                <w:rFonts w:eastAsiaTheme="minorHAnsi"/>
                <w:bCs/>
                <w:sz w:val="24"/>
                <w:szCs w:val="24"/>
                <w:lang w:eastAsia="en-US"/>
              </w:rPr>
              <w:t>КРБ 1 302 93 830</w:t>
            </w:r>
          </w:p>
        </w:tc>
      </w:tr>
      <w:tr w:rsidR="00AD3A1E" w:rsidRPr="00AD3A1E" w:rsidTr="00AD3A1E">
        <w:tc>
          <w:tcPr>
            <w:tcW w:w="56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D3A1E" w:rsidRPr="00AD3A1E" w:rsidRDefault="00AD3A1E" w:rsidP="00AD3A1E">
            <w:pPr>
              <w:autoSpaceDE w:val="0"/>
              <w:autoSpaceDN w:val="0"/>
              <w:adjustRightInd w:val="0"/>
              <w:spacing w:before="0" w:after="0" w:line="240" w:lineRule="auto"/>
              <w:ind w:firstLine="0"/>
              <w:jc w:val="left"/>
              <w:rPr>
                <w:rFonts w:eastAsiaTheme="minorHAnsi"/>
                <w:bCs/>
                <w:sz w:val="24"/>
                <w:szCs w:val="24"/>
                <w:lang w:eastAsia="en-US"/>
              </w:rPr>
            </w:pPr>
            <w:r w:rsidRPr="00AD3A1E">
              <w:rPr>
                <w:rFonts w:eastAsiaTheme="minorHAnsi"/>
                <w:bCs/>
                <w:sz w:val="24"/>
                <w:szCs w:val="24"/>
                <w:lang w:eastAsia="en-US"/>
              </w:rPr>
              <w:t>Увеличение кредиторской задолженности по иным расходам</w:t>
            </w:r>
          </w:p>
        </w:tc>
        <w:tc>
          <w:tcPr>
            <w:tcW w:w="396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D3A1E" w:rsidRPr="00AD3A1E" w:rsidRDefault="00AD3A1E" w:rsidP="00AD3A1E">
            <w:pPr>
              <w:autoSpaceDE w:val="0"/>
              <w:autoSpaceDN w:val="0"/>
              <w:adjustRightInd w:val="0"/>
              <w:spacing w:before="0" w:after="0" w:line="240" w:lineRule="auto"/>
              <w:ind w:firstLine="0"/>
              <w:jc w:val="center"/>
              <w:rPr>
                <w:rFonts w:eastAsiaTheme="minorHAnsi"/>
                <w:bCs/>
                <w:sz w:val="24"/>
                <w:szCs w:val="24"/>
                <w:lang w:eastAsia="en-US"/>
              </w:rPr>
            </w:pPr>
            <w:r w:rsidRPr="00AD3A1E">
              <w:rPr>
                <w:rFonts w:eastAsiaTheme="minorHAnsi"/>
                <w:bCs/>
                <w:sz w:val="24"/>
                <w:szCs w:val="24"/>
                <w:lang w:eastAsia="en-US"/>
              </w:rPr>
              <w:t>КРБ 1 302 96 730</w:t>
            </w:r>
          </w:p>
        </w:tc>
      </w:tr>
      <w:tr w:rsidR="00AD3A1E" w:rsidRPr="00AD3A1E" w:rsidTr="00AD3A1E">
        <w:tc>
          <w:tcPr>
            <w:tcW w:w="56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D3A1E" w:rsidRPr="00AD3A1E" w:rsidRDefault="00AD3A1E" w:rsidP="00AD3A1E">
            <w:pPr>
              <w:autoSpaceDE w:val="0"/>
              <w:autoSpaceDN w:val="0"/>
              <w:adjustRightInd w:val="0"/>
              <w:spacing w:before="0" w:after="0" w:line="240" w:lineRule="auto"/>
              <w:ind w:firstLine="0"/>
              <w:jc w:val="left"/>
              <w:rPr>
                <w:rFonts w:eastAsiaTheme="minorHAnsi"/>
                <w:bCs/>
                <w:sz w:val="24"/>
                <w:szCs w:val="24"/>
                <w:lang w:eastAsia="en-US"/>
              </w:rPr>
            </w:pPr>
            <w:r w:rsidRPr="00AD3A1E">
              <w:rPr>
                <w:rFonts w:eastAsiaTheme="minorHAnsi"/>
                <w:bCs/>
                <w:sz w:val="24"/>
                <w:szCs w:val="24"/>
                <w:lang w:eastAsia="en-US"/>
              </w:rPr>
              <w:t>Уменьшение кредиторской задолженности по иным расходам</w:t>
            </w:r>
          </w:p>
        </w:tc>
        <w:tc>
          <w:tcPr>
            <w:tcW w:w="396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D3A1E" w:rsidRPr="00AD3A1E" w:rsidRDefault="00AD3A1E" w:rsidP="00AD3A1E">
            <w:pPr>
              <w:autoSpaceDE w:val="0"/>
              <w:autoSpaceDN w:val="0"/>
              <w:adjustRightInd w:val="0"/>
              <w:spacing w:before="0" w:after="0" w:line="240" w:lineRule="auto"/>
              <w:ind w:firstLine="0"/>
              <w:jc w:val="center"/>
              <w:rPr>
                <w:rFonts w:eastAsiaTheme="minorHAnsi"/>
                <w:bCs/>
                <w:sz w:val="24"/>
                <w:szCs w:val="24"/>
                <w:lang w:eastAsia="en-US"/>
              </w:rPr>
            </w:pPr>
            <w:r w:rsidRPr="00AD3A1E">
              <w:rPr>
                <w:rFonts w:eastAsiaTheme="minorHAnsi"/>
                <w:bCs/>
                <w:sz w:val="24"/>
                <w:szCs w:val="24"/>
                <w:lang w:eastAsia="en-US"/>
              </w:rPr>
              <w:t>КРБ 1 302 96 830</w:t>
            </w:r>
          </w:p>
        </w:tc>
      </w:tr>
      <w:tr w:rsidR="00AD3A1E" w:rsidRPr="00AD3A1E" w:rsidTr="00AD3A1E">
        <w:tc>
          <w:tcPr>
            <w:tcW w:w="56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D3A1E" w:rsidRPr="00AD3A1E" w:rsidRDefault="00AD3A1E" w:rsidP="00AD3A1E">
            <w:pPr>
              <w:autoSpaceDE w:val="0"/>
              <w:autoSpaceDN w:val="0"/>
              <w:adjustRightInd w:val="0"/>
              <w:spacing w:before="0" w:after="0" w:line="240" w:lineRule="auto"/>
              <w:ind w:firstLine="0"/>
              <w:jc w:val="left"/>
              <w:rPr>
                <w:rFonts w:eastAsiaTheme="minorHAnsi"/>
                <w:bCs/>
                <w:sz w:val="24"/>
                <w:szCs w:val="24"/>
                <w:lang w:eastAsia="en-US"/>
              </w:rPr>
            </w:pPr>
            <w:r w:rsidRPr="00AD3A1E">
              <w:rPr>
                <w:rFonts w:eastAsiaTheme="minorHAnsi"/>
                <w:bCs/>
                <w:sz w:val="24"/>
                <w:szCs w:val="24"/>
                <w:lang w:eastAsia="en-US"/>
              </w:rPr>
              <w:t>Увеличение кредиторской задолженности по налогу на доходы на физических лиц</w:t>
            </w:r>
          </w:p>
        </w:tc>
        <w:tc>
          <w:tcPr>
            <w:tcW w:w="396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D3A1E" w:rsidRPr="00AD3A1E" w:rsidRDefault="00AD3A1E" w:rsidP="00AD3A1E">
            <w:pPr>
              <w:autoSpaceDE w:val="0"/>
              <w:autoSpaceDN w:val="0"/>
              <w:adjustRightInd w:val="0"/>
              <w:spacing w:before="0" w:after="0" w:line="240" w:lineRule="auto"/>
              <w:ind w:firstLine="0"/>
              <w:jc w:val="center"/>
              <w:rPr>
                <w:rFonts w:eastAsiaTheme="minorHAnsi"/>
                <w:bCs/>
                <w:sz w:val="24"/>
                <w:szCs w:val="24"/>
                <w:lang w:eastAsia="en-US"/>
              </w:rPr>
            </w:pPr>
            <w:r w:rsidRPr="00AD3A1E">
              <w:rPr>
                <w:rFonts w:eastAsiaTheme="minorHAnsi"/>
                <w:bCs/>
                <w:sz w:val="24"/>
                <w:szCs w:val="24"/>
                <w:lang w:eastAsia="en-US"/>
              </w:rPr>
              <w:t>КРБ 1 303 01 730</w:t>
            </w:r>
          </w:p>
        </w:tc>
      </w:tr>
      <w:tr w:rsidR="00AD3A1E" w:rsidRPr="00AD3A1E" w:rsidTr="00AD3A1E">
        <w:tc>
          <w:tcPr>
            <w:tcW w:w="56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D3A1E" w:rsidRPr="00AD3A1E" w:rsidRDefault="00AD3A1E" w:rsidP="00AD3A1E">
            <w:pPr>
              <w:autoSpaceDE w:val="0"/>
              <w:autoSpaceDN w:val="0"/>
              <w:adjustRightInd w:val="0"/>
              <w:spacing w:before="0" w:after="0" w:line="240" w:lineRule="auto"/>
              <w:ind w:firstLine="0"/>
              <w:jc w:val="left"/>
              <w:rPr>
                <w:rFonts w:eastAsiaTheme="minorHAnsi"/>
                <w:bCs/>
                <w:sz w:val="24"/>
                <w:szCs w:val="24"/>
                <w:lang w:eastAsia="en-US"/>
              </w:rPr>
            </w:pPr>
            <w:r w:rsidRPr="00AD3A1E">
              <w:rPr>
                <w:rFonts w:eastAsiaTheme="minorHAnsi"/>
                <w:bCs/>
                <w:sz w:val="24"/>
                <w:szCs w:val="24"/>
                <w:lang w:eastAsia="en-US"/>
              </w:rPr>
              <w:t>Уменьшение кредиторской задолженности по налогу на доходы на физических лиц</w:t>
            </w:r>
          </w:p>
        </w:tc>
        <w:tc>
          <w:tcPr>
            <w:tcW w:w="396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D3A1E" w:rsidRPr="00AD3A1E" w:rsidRDefault="00AD3A1E" w:rsidP="00AD3A1E">
            <w:pPr>
              <w:autoSpaceDE w:val="0"/>
              <w:autoSpaceDN w:val="0"/>
              <w:adjustRightInd w:val="0"/>
              <w:spacing w:before="0" w:after="0" w:line="240" w:lineRule="auto"/>
              <w:ind w:firstLine="0"/>
              <w:jc w:val="center"/>
              <w:rPr>
                <w:rFonts w:eastAsiaTheme="minorHAnsi"/>
                <w:bCs/>
                <w:sz w:val="24"/>
                <w:szCs w:val="24"/>
                <w:lang w:eastAsia="en-US"/>
              </w:rPr>
            </w:pPr>
            <w:r w:rsidRPr="00AD3A1E">
              <w:rPr>
                <w:rFonts w:eastAsiaTheme="minorHAnsi"/>
                <w:bCs/>
                <w:sz w:val="24"/>
                <w:szCs w:val="24"/>
                <w:lang w:eastAsia="en-US"/>
              </w:rPr>
              <w:t>КРБ 1 303 01 830</w:t>
            </w:r>
          </w:p>
        </w:tc>
      </w:tr>
      <w:tr w:rsidR="00AD3A1E" w:rsidRPr="00AD3A1E" w:rsidTr="00AD3A1E">
        <w:tc>
          <w:tcPr>
            <w:tcW w:w="56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D3A1E" w:rsidRPr="00AD3A1E" w:rsidRDefault="00AD3A1E" w:rsidP="00AD3A1E">
            <w:pPr>
              <w:autoSpaceDE w:val="0"/>
              <w:autoSpaceDN w:val="0"/>
              <w:adjustRightInd w:val="0"/>
              <w:spacing w:before="0" w:after="0" w:line="240" w:lineRule="auto"/>
              <w:ind w:firstLine="0"/>
              <w:jc w:val="left"/>
              <w:rPr>
                <w:rFonts w:eastAsiaTheme="minorHAnsi"/>
                <w:bCs/>
                <w:sz w:val="24"/>
                <w:szCs w:val="24"/>
                <w:lang w:eastAsia="en-US"/>
              </w:rPr>
            </w:pPr>
            <w:r w:rsidRPr="00AD3A1E">
              <w:rPr>
                <w:rFonts w:eastAsiaTheme="minorHAnsi"/>
                <w:bCs/>
                <w:sz w:val="24"/>
                <w:szCs w:val="24"/>
                <w:lang w:eastAsia="en-US"/>
              </w:rPr>
              <w:t>Увеличение кредиторской задолженности по страховым взносам на обязательное социальное страхование на случай временной нетрудоспособности и в связи с материнством</w:t>
            </w:r>
          </w:p>
        </w:tc>
        <w:tc>
          <w:tcPr>
            <w:tcW w:w="396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D3A1E" w:rsidRPr="00AD3A1E" w:rsidRDefault="00AD3A1E" w:rsidP="00AD3A1E">
            <w:pPr>
              <w:autoSpaceDE w:val="0"/>
              <w:autoSpaceDN w:val="0"/>
              <w:adjustRightInd w:val="0"/>
              <w:spacing w:before="0" w:after="0" w:line="240" w:lineRule="auto"/>
              <w:ind w:firstLine="0"/>
              <w:jc w:val="center"/>
              <w:rPr>
                <w:rFonts w:eastAsiaTheme="minorHAnsi"/>
                <w:bCs/>
                <w:sz w:val="24"/>
                <w:szCs w:val="24"/>
                <w:lang w:eastAsia="en-US"/>
              </w:rPr>
            </w:pPr>
            <w:r w:rsidRPr="00AD3A1E">
              <w:rPr>
                <w:rFonts w:eastAsiaTheme="minorHAnsi"/>
                <w:bCs/>
                <w:sz w:val="24"/>
                <w:szCs w:val="24"/>
                <w:lang w:eastAsia="en-US"/>
              </w:rPr>
              <w:t>КРБ 1 303 02 730</w:t>
            </w:r>
          </w:p>
        </w:tc>
      </w:tr>
      <w:tr w:rsidR="00AD3A1E" w:rsidRPr="00AD3A1E" w:rsidTr="00AD3A1E">
        <w:tc>
          <w:tcPr>
            <w:tcW w:w="56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D3A1E" w:rsidRPr="00AD3A1E" w:rsidRDefault="00AD3A1E" w:rsidP="00AD3A1E">
            <w:pPr>
              <w:autoSpaceDE w:val="0"/>
              <w:autoSpaceDN w:val="0"/>
              <w:adjustRightInd w:val="0"/>
              <w:spacing w:before="0" w:after="0" w:line="240" w:lineRule="auto"/>
              <w:ind w:firstLine="0"/>
              <w:jc w:val="left"/>
              <w:rPr>
                <w:rFonts w:eastAsiaTheme="minorHAnsi"/>
                <w:bCs/>
                <w:sz w:val="24"/>
                <w:szCs w:val="24"/>
                <w:lang w:eastAsia="en-US"/>
              </w:rPr>
            </w:pPr>
            <w:r w:rsidRPr="00AD3A1E">
              <w:rPr>
                <w:rFonts w:eastAsiaTheme="minorHAnsi"/>
                <w:bCs/>
                <w:sz w:val="24"/>
                <w:szCs w:val="24"/>
                <w:lang w:eastAsia="en-US"/>
              </w:rPr>
              <w:t>Уменьшение кредиторской задолженности по страховым взносам на обязательное социальное страхование на случай временной нетрудоспособности и в связи с материнством</w:t>
            </w:r>
          </w:p>
        </w:tc>
        <w:tc>
          <w:tcPr>
            <w:tcW w:w="396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D3A1E" w:rsidRPr="00AD3A1E" w:rsidRDefault="00AD3A1E" w:rsidP="00AD3A1E">
            <w:pPr>
              <w:autoSpaceDE w:val="0"/>
              <w:autoSpaceDN w:val="0"/>
              <w:adjustRightInd w:val="0"/>
              <w:spacing w:before="0" w:after="0" w:line="240" w:lineRule="auto"/>
              <w:ind w:firstLine="0"/>
              <w:jc w:val="center"/>
              <w:rPr>
                <w:rFonts w:eastAsiaTheme="minorHAnsi"/>
                <w:bCs/>
                <w:sz w:val="24"/>
                <w:szCs w:val="24"/>
                <w:lang w:eastAsia="en-US"/>
              </w:rPr>
            </w:pPr>
            <w:r w:rsidRPr="00AD3A1E">
              <w:rPr>
                <w:rFonts w:eastAsiaTheme="minorHAnsi"/>
                <w:bCs/>
                <w:sz w:val="24"/>
                <w:szCs w:val="24"/>
                <w:lang w:eastAsia="en-US"/>
              </w:rPr>
              <w:t>КРБ 1 303 02 830</w:t>
            </w:r>
          </w:p>
        </w:tc>
      </w:tr>
      <w:tr w:rsidR="00AD3A1E" w:rsidRPr="00AD3A1E" w:rsidTr="00AD3A1E">
        <w:tc>
          <w:tcPr>
            <w:tcW w:w="56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D3A1E" w:rsidRPr="00AD3A1E" w:rsidRDefault="00AD3A1E" w:rsidP="00AD3A1E">
            <w:pPr>
              <w:autoSpaceDE w:val="0"/>
              <w:autoSpaceDN w:val="0"/>
              <w:adjustRightInd w:val="0"/>
              <w:spacing w:before="0" w:after="0" w:line="240" w:lineRule="auto"/>
              <w:ind w:firstLine="0"/>
              <w:jc w:val="left"/>
              <w:rPr>
                <w:rFonts w:eastAsiaTheme="minorHAnsi"/>
                <w:bCs/>
                <w:sz w:val="24"/>
                <w:szCs w:val="24"/>
                <w:lang w:eastAsia="en-US"/>
              </w:rPr>
            </w:pPr>
            <w:r w:rsidRPr="00AD3A1E">
              <w:rPr>
                <w:rFonts w:eastAsiaTheme="minorHAnsi"/>
                <w:sz w:val="24"/>
                <w:szCs w:val="24"/>
                <w:lang w:eastAsia="en-US"/>
              </w:rPr>
              <w:lastRenderedPageBreak/>
              <w:t>Увеличение кредиторской задолженности по налогу на прибыль организаций</w:t>
            </w:r>
          </w:p>
        </w:tc>
        <w:tc>
          <w:tcPr>
            <w:tcW w:w="396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D3A1E" w:rsidRPr="00AD3A1E" w:rsidRDefault="00AD3A1E" w:rsidP="00AD3A1E">
            <w:pPr>
              <w:autoSpaceDE w:val="0"/>
              <w:autoSpaceDN w:val="0"/>
              <w:adjustRightInd w:val="0"/>
              <w:spacing w:before="0" w:after="0" w:line="240" w:lineRule="auto"/>
              <w:ind w:firstLine="0"/>
              <w:jc w:val="center"/>
              <w:rPr>
                <w:rFonts w:eastAsiaTheme="minorHAnsi"/>
                <w:bCs/>
                <w:sz w:val="24"/>
                <w:szCs w:val="24"/>
                <w:lang w:eastAsia="en-US"/>
              </w:rPr>
            </w:pPr>
            <w:r w:rsidRPr="00AD3A1E">
              <w:rPr>
                <w:rFonts w:eastAsiaTheme="minorHAnsi"/>
                <w:bCs/>
                <w:sz w:val="24"/>
                <w:szCs w:val="24"/>
                <w:lang w:eastAsia="en-US"/>
              </w:rPr>
              <w:t>КРБ 1 303 03 730</w:t>
            </w:r>
          </w:p>
        </w:tc>
      </w:tr>
      <w:tr w:rsidR="00AD3A1E" w:rsidRPr="00AD3A1E" w:rsidTr="00AD3A1E">
        <w:tc>
          <w:tcPr>
            <w:tcW w:w="56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D3A1E" w:rsidRPr="00AD3A1E" w:rsidRDefault="00AD3A1E" w:rsidP="00AD3A1E">
            <w:pPr>
              <w:autoSpaceDE w:val="0"/>
              <w:autoSpaceDN w:val="0"/>
              <w:adjustRightInd w:val="0"/>
              <w:spacing w:before="0" w:after="0" w:line="240" w:lineRule="auto"/>
              <w:ind w:firstLine="0"/>
              <w:jc w:val="left"/>
              <w:rPr>
                <w:rFonts w:eastAsiaTheme="minorHAnsi"/>
                <w:bCs/>
                <w:sz w:val="24"/>
                <w:szCs w:val="24"/>
                <w:lang w:eastAsia="en-US"/>
              </w:rPr>
            </w:pPr>
            <w:r w:rsidRPr="00AD3A1E">
              <w:rPr>
                <w:rFonts w:eastAsiaTheme="minorHAnsi"/>
                <w:bCs/>
                <w:sz w:val="24"/>
                <w:szCs w:val="24"/>
                <w:lang w:eastAsia="en-US"/>
              </w:rPr>
              <w:t xml:space="preserve">Уменьшение </w:t>
            </w:r>
            <w:r w:rsidRPr="00AD3A1E">
              <w:rPr>
                <w:rFonts w:eastAsiaTheme="minorHAnsi"/>
                <w:sz w:val="24"/>
                <w:szCs w:val="24"/>
                <w:lang w:eastAsia="en-US"/>
              </w:rPr>
              <w:t>кредиторской задолженности по налогу на прибыль организаций</w:t>
            </w:r>
          </w:p>
        </w:tc>
        <w:tc>
          <w:tcPr>
            <w:tcW w:w="396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D3A1E" w:rsidRPr="00AD3A1E" w:rsidRDefault="00AD3A1E" w:rsidP="00AD3A1E">
            <w:pPr>
              <w:autoSpaceDE w:val="0"/>
              <w:autoSpaceDN w:val="0"/>
              <w:adjustRightInd w:val="0"/>
              <w:spacing w:before="0" w:after="0" w:line="240" w:lineRule="auto"/>
              <w:ind w:firstLine="0"/>
              <w:jc w:val="center"/>
              <w:rPr>
                <w:rFonts w:eastAsiaTheme="minorHAnsi"/>
                <w:bCs/>
                <w:sz w:val="24"/>
                <w:szCs w:val="24"/>
                <w:lang w:eastAsia="en-US"/>
              </w:rPr>
            </w:pPr>
            <w:r w:rsidRPr="00AD3A1E">
              <w:rPr>
                <w:rFonts w:eastAsiaTheme="minorHAnsi"/>
                <w:bCs/>
                <w:sz w:val="24"/>
                <w:szCs w:val="24"/>
                <w:lang w:eastAsia="en-US"/>
              </w:rPr>
              <w:t>КРБ 1 303 03 830</w:t>
            </w:r>
          </w:p>
        </w:tc>
      </w:tr>
      <w:tr w:rsidR="00AD3A1E" w:rsidRPr="00AD3A1E" w:rsidTr="00AD3A1E">
        <w:tc>
          <w:tcPr>
            <w:tcW w:w="56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D3A1E" w:rsidRPr="00AD3A1E" w:rsidRDefault="00AD3A1E" w:rsidP="00AD3A1E">
            <w:pPr>
              <w:autoSpaceDE w:val="0"/>
              <w:autoSpaceDN w:val="0"/>
              <w:adjustRightInd w:val="0"/>
              <w:spacing w:before="0" w:after="0" w:line="240" w:lineRule="auto"/>
              <w:ind w:firstLine="0"/>
              <w:jc w:val="left"/>
              <w:rPr>
                <w:rFonts w:eastAsiaTheme="minorHAnsi"/>
                <w:bCs/>
                <w:sz w:val="24"/>
                <w:szCs w:val="24"/>
                <w:lang w:eastAsia="en-US"/>
              </w:rPr>
            </w:pPr>
            <w:r w:rsidRPr="00AD3A1E">
              <w:rPr>
                <w:rFonts w:eastAsiaTheme="minorHAnsi"/>
                <w:sz w:val="24"/>
                <w:szCs w:val="24"/>
                <w:lang w:eastAsia="en-US"/>
              </w:rPr>
              <w:t>Увеличение кредиторской задолженности по налогу на добавленную стоимость</w:t>
            </w:r>
          </w:p>
        </w:tc>
        <w:tc>
          <w:tcPr>
            <w:tcW w:w="396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D3A1E" w:rsidRPr="00AD3A1E" w:rsidRDefault="00AD3A1E" w:rsidP="00AD3A1E">
            <w:pPr>
              <w:autoSpaceDE w:val="0"/>
              <w:autoSpaceDN w:val="0"/>
              <w:adjustRightInd w:val="0"/>
              <w:spacing w:before="0" w:after="0" w:line="240" w:lineRule="auto"/>
              <w:ind w:firstLine="0"/>
              <w:jc w:val="center"/>
              <w:rPr>
                <w:rFonts w:eastAsiaTheme="minorHAnsi"/>
                <w:bCs/>
                <w:sz w:val="24"/>
                <w:szCs w:val="24"/>
                <w:lang w:eastAsia="en-US"/>
              </w:rPr>
            </w:pPr>
            <w:r w:rsidRPr="00AD3A1E">
              <w:rPr>
                <w:rFonts w:eastAsiaTheme="minorHAnsi"/>
                <w:bCs/>
                <w:sz w:val="24"/>
                <w:szCs w:val="24"/>
                <w:lang w:eastAsia="en-US"/>
              </w:rPr>
              <w:t>КРБ 1 303 04 730</w:t>
            </w:r>
          </w:p>
        </w:tc>
      </w:tr>
      <w:tr w:rsidR="00AD3A1E" w:rsidRPr="00AD3A1E" w:rsidTr="00AD3A1E">
        <w:tc>
          <w:tcPr>
            <w:tcW w:w="56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D3A1E" w:rsidRPr="00AD3A1E" w:rsidRDefault="00AD3A1E" w:rsidP="00AD3A1E">
            <w:pPr>
              <w:autoSpaceDE w:val="0"/>
              <w:autoSpaceDN w:val="0"/>
              <w:adjustRightInd w:val="0"/>
              <w:spacing w:before="0" w:after="0" w:line="240" w:lineRule="auto"/>
              <w:ind w:firstLine="0"/>
              <w:jc w:val="left"/>
              <w:rPr>
                <w:rFonts w:eastAsiaTheme="minorHAnsi"/>
                <w:bCs/>
                <w:sz w:val="24"/>
                <w:szCs w:val="24"/>
                <w:lang w:eastAsia="en-US"/>
              </w:rPr>
            </w:pPr>
            <w:r w:rsidRPr="00AD3A1E">
              <w:rPr>
                <w:rFonts w:eastAsiaTheme="minorHAnsi"/>
                <w:bCs/>
                <w:sz w:val="24"/>
                <w:szCs w:val="24"/>
                <w:lang w:eastAsia="en-US"/>
              </w:rPr>
              <w:t xml:space="preserve">Уменьшение </w:t>
            </w:r>
            <w:r w:rsidRPr="00AD3A1E">
              <w:rPr>
                <w:rFonts w:eastAsiaTheme="minorHAnsi"/>
                <w:sz w:val="24"/>
                <w:szCs w:val="24"/>
                <w:lang w:eastAsia="en-US"/>
              </w:rPr>
              <w:t>кредиторской задолженности по налогу на добавленную стоимость</w:t>
            </w:r>
          </w:p>
        </w:tc>
        <w:tc>
          <w:tcPr>
            <w:tcW w:w="396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D3A1E" w:rsidRPr="00AD3A1E" w:rsidRDefault="00AD3A1E" w:rsidP="00AD3A1E">
            <w:pPr>
              <w:autoSpaceDE w:val="0"/>
              <w:autoSpaceDN w:val="0"/>
              <w:adjustRightInd w:val="0"/>
              <w:spacing w:before="0" w:after="0" w:line="240" w:lineRule="auto"/>
              <w:ind w:firstLine="0"/>
              <w:jc w:val="center"/>
              <w:rPr>
                <w:rFonts w:eastAsiaTheme="minorHAnsi"/>
                <w:bCs/>
                <w:sz w:val="24"/>
                <w:szCs w:val="24"/>
                <w:lang w:eastAsia="en-US"/>
              </w:rPr>
            </w:pPr>
            <w:r w:rsidRPr="00AD3A1E">
              <w:rPr>
                <w:rFonts w:eastAsiaTheme="minorHAnsi"/>
                <w:bCs/>
                <w:sz w:val="24"/>
                <w:szCs w:val="24"/>
                <w:lang w:eastAsia="en-US"/>
              </w:rPr>
              <w:t>КРБ 1 303 04 830</w:t>
            </w:r>
          </w:p>
        </w:tc>
      </w:tr>
      <w:tr w:rsidR="00AD3A1E" w:rsidRPr="00AD3A1E" w:rsidTr="00AD3A1E">
        <w:tc>
          <w:tcPr>
            <w:tcW w:w="56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D3A1E" w:rsidRPr="00AD3A1E" w:rsidRDefault="00AD3A1E" w:rsidP="00AD3A1E">
            <w:pPr>
              <w:autoSpaceDE w:val="0"/>
              <w:autoSpaceDN w:val="0"/>
              <w:adjustRightInd w:val="0"/>
              <w:spacing w:before="0" w:after="0" w:line="240" w:lineRule="auto"/>
              <w:ind w:firstLine="0"/>
              <w:jc w:val="left"/>
              <w:rPr>
                <w:rFonts w:eastAsiaTheme="minorHAnsi"/>
                <w:bCs/>
                <w:sz w:val="24"/>
                <w:szCs w:val="24"/>
                <w:lang w:eastAsia="en-US"/>
              </w:rPr>
            </w:pPr>
            <w:r w:rsidRPr="00AD3A1E">
              <w:rPr>
                <w:rFonts w:eastAsiaTheme="minorHAnsi"/>
                <w:sz w:val="24"/>
                <w:szCs w:val="24"/>
                <w:lang w:eastAsia="en-US"/>
              </w:rPr>
              <w:t>Увеличение кредиторской задолженности по прочим платежам в бюджет</w:t>
            </w:r>
          </w:p>
        </w:tc>
        <w:tc>
          <w:tcPr>
            <w:tcW w:w="396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D3A1E" w:rsidRPr="00AD3A1E" w:rsidRDefault="00AD3A1E" w:rsidP="00AD3A1E">
            <w:pPr>
              <w:autoSpaceDE w:val="0"/>
              <w:autoSpaceDN w:val="0"/>
              <w:adjustRightInd w:val="0"/>
              <w:spacing w:before="0" w:after="0" w:line="240" w:lineRule="auto"/>
              <w:ind w:firstLine="0"/>
              <w:jc w:val="center"/>
              <w:rPr>
                <w:rFonts w:eastAsiaTheme="minorHAnsi"/>
                <w:bCs/>
                <w:sz w:val="24"/>
                <w:szCs w:val="24"/>
                <w:lang w:eastAsia="en-US"/>
              </w:rPr>
            </w:pPr>
            <w:r w:rsidRPr="00AD3A1E">
              <w:rPr>
                <w:rFonts w:eastAsiaTheme="minorHAnsi"/>
                <w:bCs/>
                <w:sz w:val="24"/>
                <w:szCs w:val="24"/>
                <w:lang w:eastAsia="en-US"/>
              </w:rPr>
              <w:t>КРБ 1 303 05 730</w:t>
            </w:r>
          </w:p>
        </w:tc>
      </w:tr>
      <w:tr w:rsidR="00AD3A1E" w:rsidRPr="00AD3A1E" w:rsidTr="00AD3A1E">
        <w:tc>
          <w:tcPr>
            <w:tcW w:w="56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D3A1E" w:rsidRPr="00AD3A1E" w:rsidRDefault="00AD3A1E" w:rsidP="00AD3A1E">
            <w:pPr>
              <w:autoSpaceDE w:val="0"/>
              <w:autoSpaceDN w:val="0"/>
              <w:adjustRightInd w:val="0"/>
              <w:spacing w:before="0" w:after="0" w:line="240" w:lineRule="auto"/>
              <w:ind w:firstLine="0"/>
              <w:jc w:val="left"/>
              <w:rPr>
                <w:rFonts w:eastAsiaTheme="minorHAnsi"/>
                <w:bCs/>
                <w:sz w:val="24"/>
                <w:szCs w:val="24"/>
                <w:lang w:eastAsia="en-US"/>
              </w:rPr>
            </w:pPr>
            <w:r w:rsidRPr="00AD3A1E">
              <w:rPr>
                <w:rFonts w:eastAsiaTheme="minorHAnsi"/>
                <w:bCs/>
                <w:sz w:val="24"/>
                <w:szCs w:val="24"/>
                <w:lang w:eastAsia="en-US"/>
              </w:rPr>
              <w:t>Уменьшение</w:t>
            </w:r>
            <w:r w:rsidRPr="00AD3A1E">
              <w:rPr>
                <w:rFonts w:eastAsiaTheme="minorHAnsi"/>
                <w:sz w:val="24"/>
                <w:szCs w:val="24"/>
                <w:lang w:eastAsia="en-US"/>
              </w:rPr>
              <w:t xml:space="preserve"> кредиторской задолженности по прочим платежам в бюджет</w:t>
            </w:r>
          </w:p>
        </w:tc>
        <w:tc>
          <w:tcPr>
            <w:tcW w:w="396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D3A1E" w:rsidRPr="00AD3A1E" w:rsidRDefault="00AD3A1E" w:rsidP="00AD3A1E">
            <w:pPr>
              <w:autoSpaceDE w:val="0"/>
              <w:autoSpaceDN w:val="0"/>
              <w:adjustRightInd w:val="0"/>
              <w:spacing w:before="0" w:after="0" w:line="240" w:lineRule="auto"/>
              <w:ind w:firstLine="0"/>
              <w:jc w:val="center"/>
              <w:rPr>
                <w:rFonts w:eastAsiaTheme="minorHAnsi"/>
                <w:bCs/>
                <w:sz w:val="24"/>
                <w:szCs w:val="24"/>
                <w:lang w:eastAsia="en-US"/>
              </w:rPr>
            </w:pPr>
            <w:r w:rsidRPr="00AD3A1E">
              <w:rPr>
                <w:rFonts w:eastAsiaTheme="minorHAnsi"/>
                <w:bCs/>
                <w:sz w:val="24"/>
                <w:szCs w:val="24"/>
                <w:lang w:eastAsia="en-US"/>
              </w:rPr>
              <w:t>КРБ 1 303 05 830</w:t>
            </w:r>
          </w:p>
        </w:tc>
      </w:tr>
      <w:tr w:rsidR="00AD3A1E" w:rsidRPr="00AD3A1E" w:rsidTr="00AD3A1E">
        <w:tc>
          <w:tcPr>
            <w:tcW w:w="56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D3A1E" w:rsidRPr="00AD3A1E" w:rsidRDefault="00AD3A1E" w:rsidP="00AD3A1E">
            <w:pPr>
              <w:autoSpaceDE w:val="0"/>
              <w:autoSpaceDN w:val="0"/>
              <w:adjustRightInd w:val="0"/>
              <w:spacing w:before="0" w:after="0" w:line="240" w:lineRule="auto"/>
              <w:ind w:firstLine="0"/>
              <w:jc w:val="left"/>
              <w:rPr>
                <w:rFonts w:eastAsiaTheme="minorHAnsi"/>
                <w:bCs/>
                <w:sz w:val="24"/>
                <w:szCs w:val="24"/>
                <w:lang w:eastAsia="en-US"/>
              </w:rPr>
            </w:pPr>
            <w:r w:rsidRPr="00AD3A1E">
              <w:rPr>
                <w:rFonts w:eastAsiaTheme="minorHAnsi"/>
                <w:bCs/>
                <w:sz w:val="24"/>
                <w:szCs w:val="24"/>
                <w:lang w:eastAsia="en-US"/>
              </w:rPr>
              <w:t>Увеличение кредиторской задолженности по страховым взносам на обязательное социальное страхование от несчастных случаев на производстве и профессиональных заболеваний</w:t>
            </w:r>
          </w:p>
        </w:tc>
        <w:tc>
          <w:tcPr>
            <w:tcW w:w="396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D3A1E" w:rsidRPr="00AD3A1E" w:rsidRDefault="00AD3A1E" w:rsidP="00AD3A1E">
            <w:pPr>
              <w:autoSpaceDE w:val="0"/>
              <w:autoSpaceDN w:val="0"/>
              <w:adjustRightInd w:val="0"/>
              <w:spacing w:before="0" w:after="0" w:line="240" w:lineRule="auto"/>
              <w:ind w:firstLine="0"/>
              <w:jc w:val="center"/>
              <w:rPr>
                <w:rFonts w:eastAsiaTheme="minorHAnsi"/>
                <w:bCs/>
                <w:sz w:val="24"/>
                <w:szCs w:val="24"/>
                <w:lang w:eastAsia="en-US"/>
              </w:rPr>
            </w:pPr>
            <w:r w:rsidRPr="00AD3A1E">
              <w:rPr>
                <w:rFonts w:eastAsiaTheme="minorHAnsi"/>
                <w:bCs/>
                <w:sz w:val="24"/>
                <w:szCs w:val="24"/>
                <w:lang w:eastAsia="en-US"/>
              </w:rPr>
              <w:t>КРБ 1 303 06 730</w:t>
            </w:r>
          </w:p>
        </w:tc>
      </w:tr>
      <w:tr w:rsidR="00AD3A1E" w:rsidRPr="00AD3A1E" w:rsidTr="00AD3A1E">
        <w:tc>
          <w:tcPr>
            <w:tcW w:w="56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D3A1E" w:rsidRPr="00AD3A1E" w:rsidRDefault="00AD3A1E" w:rsidP="00AD3A1E">
            <w:pPr>
              <w:autoSpaceDE w:val="0"/>
              <w:autoSpaceDN w:val="0"/>
              <w:adjustRightInd w:val="0"/>
              <w:spacing w:before="0" w:after="0" w:line="240" w:lineRule="auto"/>
              <w:ind w:firstLine="0"/>
              <w:jc w:val="left"/>
              <w:rPr>
                <w:rFonts w:eastAsiaTheme="minorHAnsi"/>
                <w:bCs/>
                <w:sz w:val="24"/>
                <w:szCs w:val="24"/>
                <w:lang w:eastAsia="en-US"/>
              </w:rPr>
            </w:pPr>
            <w:r w:rsidRPr="00AD3A1E">
              <w:rPr>
                <w:rFonts w:eastAsiaTheme="minorHAnsi"/>
                <w:bCs/>
                <w:sz w:val="24"/>
                <w:szCs w:val="24"/>
                <w:lang w:eastAsia="en-US"/>
              </w:rPr>
              <w:t>Уменьшение кредиторской задолженности по страховым взносам на обязательное социальное страхование от несчастных случаев на производстве и профессиональных заболеваний</w:t>
            </w:r>
          </w:p>
        </w:tc>
        <w:tc>
          <w:tcPr>
            <w:tcW w:w="396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D3A1E" w:rsidRPr="00AD3A1E" w:rsidRDefault="00AD3A1E" w:rsidP="00AD3A1E">
            <w:pPr>
              <w:autoSpaceDE w:val="0"/>
              <w:autoSpaceDN w:val="0"/>
              <w:adjustRightInd w:val="0"/>
              <w:spacing w:before="0" w:after="0" w:line="240" w:lineRule="auto"/>
              <w:ind w:firstLine="0"/>
              <w:jc w:val="center"/>
              <w:rPr>
                <w:rFonts w:eastAsiaTheme="minorHAnsi"/>
                <w:bCs/>
                <w:sz w:val="24"/>
                <w:szCs w:val="24"/>
                <w:lang w:eastAsia="en-US"/>
              </w:rPr>
            </w:pPr>
            <w:r w:rsidRPr="00AD3A1E">
              <w:rPr>
                <w:rFonts w:eastAsiaTheme="minorHAnsi"/>
                <w:bCs/>
                <w:sz w:val="24"/>
                <w:szCs w:val="24"/>
                <w:lang w:eastAsia="en-US"/>
              </w:rPr>
              <w:t>КРБ 1 303 06 830</w:t>
            </w:r>
          </w:p>
        </w:tc>
      </w:tr>
      <w:tr w:rsidR="00AD3A1E" w:rsidRPr="00AD3A1E" w:rsidTr="00AD3A1E">
        <w:tc>
          <w:tcPr>
            <w:tcW w:w="56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D3A1E" w:rsidRPr="00AD3A1E" w:rsidRDefault="00AD3A1E" w:rsidP="00AD3A1E">
            <w:pPr>
              <w:autoSpaceDE w:val="0"/>
              <w:autoSpaceDN w:val="0"/>
              <w:adjustRightInd w:val="0"/>
              <w:spacing w:before="0" w:after="0" w:line="240" w:lineRule="auto"/>
              <w:ind w:firstLine="0"/>
              <w:jc w:val="left"/>
              <w:rPr>
                <w:rFonts w:eastAsiaTheme="minorHAnsi"/>
                <w:bCs/>
                <w:sz w:val="24"/>
                <w:szCs w:val="24"/>
                <w:lang w:eastAsia="en-US"/>
              </w:rPr>
            </w:pPr>
            <w:r w:rsidRPr="00AD3A1E">
              <w:rPr>
                <w:rFonts w:eastAsiaTheme="minorHAnsi"/>
                <w:bCs/>
                <w:sz w:val="24"/>
                <w:szCs w:val="24"/>
                <w:lang w:eastAsia="en-US"/>
              </w:rPr>
              <w:t>Увеличение кредиторской задолженности по страховым взносам на обязательное медицинское страхование в Федеральный ФОМС</w:t>
            </w:r>
          </w:p>
        </w:tc>
        <w:tc>
          <w:tcPr>
            <w:tcW w:w="396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D3A1E" w:rsidRPr="00AD3A1E" w:rsidRDefault="00AD3A1E" w:rsidP="00AD3A1E">
            <w:pPr>
              <w:autoSpaceDE w:val="0"/>
              <w:autoSpaceDN w:val="0"/>
              <w:adjustRightInd w:val="0"/>
              <w:spacing w:before="0" w:after="0" w:line="240" w:lineRule="auto"/>
              <w:ind w:firstLine="0"/>
              <w:jc w:val="center"/>
              <w:rPr>
                <w:rFonts w:eastAsiaTheme="minorHAnsi"/>
                <w:bCs/>
                <w:sz w:val="24"/>
                <w:szCs w:val="24"/>
                <w:lang w:eastAsia="en-US"/>
              </w:rPr>
            </w:pPr>
            <w:r w:rsidRPr="00AD3A1E">
              <w:rPr>
                <w:rFonts w:eastAsiaTheme="minorHAnsi"/>
                <w:bCs/>
                <w:sz w:val="24"/>
                <w:szCs w:val="24"/>
                <w:lang w:eastAsia="en-US"/>
              </w:rPr>
              <w:t>КРБ 1 303 07 730</w:t>
            </w:r>
          </w:p>
        </w:tc>
      </w:tr>
      <w:tr w:rsidR="00AD3A1E" w:rsidRPr="00AD3A1E" w:rsidTr="00AD3A1E">
        <w:tc>
          <w:tcPr>
            <w:tcW w:w="56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D3A1E" w:rsidRPr="00AD3A1E" w:rsidRDefault="00AD3A1E" w:rsidP="00AD3A1E">
            <w:pPr>
              <w:autoSpaceDE w:val="0"/>
              <w:autoSpaceDN w:val="0"/>
              <w:adjustRightInd w:val="0"/>
              <w:spacing w:before="0" w:after="0" w:line="240" w:lineRule="auto"/>
              <w:ind w:firstLine="0"/>
              <w:jc w:val="left"/>
              <w:rPr>
                <w:rFonts w:eastAsiaTheme="minorHAnsi"/>
                <w:bCs/>
                <w:sz w:val="24"/>
                <w:szCs w:val="24"/>
                <w:lang w:eastAsia="en-US"/>
              </w:rPr>
            </w:pPr>
            <w:r w:rsidRPr="00AD3A1E">
              <w:rPr>
                <w:rFonts w:eastAsiaTheme="minorHAnsi"/>
                <w:bCs/>
                <w:sz w:val="24"/>
                <w:szCs w:val="24"/>
                <w:lang w:eastAsia="en-US"/>
              </w:rPr>
              <w:t>Уменьшение кредиторской задолженности по страховым взносам на обязательное медицинское страхование в Федеральный ФОМС</w:t>
            </w:r>
          </w:p>
        </w:tc>
        <w:tc>
          <w:tcPr>
            <w:tcW w:w="396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D3A1E" w:rsidRPr="00AD3A1E" w:rsidRDefault="00AD3A1E" w:rsidP="00AD3A1E">
            <w:pPr>
              <w:autoSpaceDE w:val="0"/>
              <w:autoSpaceDN w:val="0"/>
              <w:adjustRightInd w:val="0"/>
              <w:spacing w:before="0" w:after="0" w:line="240" w:lineRule="auto"/>
              <w:ind w:firstLine="0"/>
              <w:jc w:val="center"/>
              <w:rPr>
                <w:rFonts w:eastAsiaTheme="minorHAnsi"/>
                <w:bCs/>
                <w:sz w:val="24"/>
                <w:szCs w:val="24"/>
                <w:lang w:eastAsia="en-US"/>
              </w:rPr>
            </w:pPr>
            <w:r w:rsidRPr="00AD3A1E">
              <w:rPr>
                <w:rFonts w:eastAsiaTheme="minorHAnsi"/>
                <w:bCs/>
                <w:sz w:val="24"/>
                <w:szCs w:val="24"/>
                <w:lang w:eastAsia="en-US"/>
              </w:rPr>
              <w:t>КРБ 1 303 07 830</w:t>
            </w:r>
          </w:p>
        </w:tc>
      </w:tr>
      <w:tr w:rsidR="00AD3A1E" w:rsidRPr="00AD3A1E" w:rsidTr="00AD3A1E">
        <w:tc>
          <w:tcPr>
            <w:tcW w:w="56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D3A1E" w:rsidRPr="00AD3A1E" w:rsidRDefault="00AD3A1E" w:rsidP="00AD3A1E">
            <w:pPr>
              <w:autoSpaceDE w:val="0"/>
              <w:autoSpaceDN w:val="0"/>
              <w:adjustRightInd w:val="0"/>
              <w:spacing w:before="0" w:after="0" w:line="240" w:lineRule="auto"/>
              <w:ind w:firstLine="0"/>
              <w:jc w:val="left"/>
              <w:rPr>
                <w:rFonts w:eastAsiaTheme="minorHAnsi"/>
                <w:bCs/>
                <w:sz w:val="24"/>
                <w:szCs w:val="24"/>
                <w:lang w:eastAsia="en-US"/>
              </w:rPr>
            </w:pPr>
            <w:r w:rsidRPr="00AD3A1E">
              <w:rPr>
                <w:rFonts w:eastAsiaTheme="minorHAnsi"/>
                <w:bCs/>
                <w:sz w:val="24"/>
                <w:szCs w:val="24"/>
                <w:lang w:eastAsia="en-US"/>
              </w:rPr>
              <w:t>Увеличение кредиторской задолженности по страховым взносам на обязательное пенсионное страхование на выплату страховой части трудовой пенсии</w:t>
            </w:r>
          </w:p>
        </w:tc>
        <w:tc>
          <w:tcPr>
            <w:tcW w:w="396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D3A1E" w:rsidRPr="00AD3A1E" w:rsidRDefault="00AD3A1E" w:rsidP="00AD3A1E">
            <w:pPr>
              <w:autoSpaceDE w:val="0"/>
              <w:autoSpaceDN w:val="0"/>
              <w:adjustRightInd w:val="0"/>
              <w:spacing w:before="0" w:after="0" w:line="240" w:lineRule="auto"/>
              <w:ind w:firstLine="0"/>
              <w:jc w:val="center"/>
              <w:rPr>
                <w:rFonts w:eastAsiaTheme="minorHAnsi"/>
                <w:bCs/>
                <w:sz w:val="24"/>
                <w:szCs w:val="24"/>
                <w:lang w:eastAsia="en-US"/>
              </w:rPr>
            </w:pPr>
            <w:r w:rsidRPr="00AD3A1E">
              <w:rPr>
                <w:rFonts w:eastAsiaTheme="minorHAnsi"/>
                <w:bCs/>
                <w:sz w:val="24"/>
                <w:szCs w:val="24"/>
                <w:lang w:eastAsia="en-US"/>
              </w:rPr>
              <w:t>КРБ 1 303 10 730</w:t>
            </w:r>
          </w:p>
        </w:tc>
      </w:tr>
      <w:tr w:rsidR="00AD3A1E" w:rsidRPr="00AD3A1E" w:rsidTr="00AD3A1E">
        <w:tc>
          <w:tcPr>
            <w:tcW w:w="56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D3A1E" w:rsidRPr="00AD3A1E" w:rsidRDefault="00AD3A1E" w:rsidP="00AD3A1E">
            <w:pPr>
              <w:autoSpaceDE w:val="0"/>
              <w:autoSpaceDN w:val="0"/>
              <w:adjustRightInd w:val="0"/>
              <w:spacing w:before="0" w:after="0" w:line="240" w:lineRule="auto"/>
              <w:ind w:firstLine="0"/>
              <w:jc w:val="left"/>
              <w:rPr>
                <w:rFonts w:eastAsiaTheme="minorHAnsi"/>
                <w:bCs/>
                <w:sz w:val="24"/>
                <w:szCs w:val="24"/>
                <w:lang w:eastAsia="en-US"/>
              </w:rPr>
            </w:pPr>
            <w:r w:rsidRPr="00AD3A1E">
              <w:rPr>
                <w:rFonts w:eastAsiaTheme="minorHAnsi"/>
                <w:bCs/>
                <w:sz w:val="24"/>
                <w:szCs w:val="24"/>
                <w:lang w:eastAsia="en-US"/>
              </w:rPr>
              <w:t>Уменьшение кредиторской задолженности по страховым взносам на обязательное пенсионное страхование на выплату страховой части трудовой пенсии</w:t>
            </w:r>
          </w:p>
        </w:tc>
        <w:tc>
          <w:tcPr>
            <w:tcW w:w="396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D3A1E" w:rsidRPr="00AD3A1E" w:rsidRDefault="00AD3A1E" w:rsidP="00AD3A1E">
            <w:pPr>
              <w:autoSpaceDE w:val="0"/>
              <w:autoSpaceDN w:val="0"/>
              <w:adjustRightInd w:val="0"/>
              <w:spacing w:before="0" w:after="0" w:line="240" w:lineRule="auto"/>
              <w:ind w:firstLine="0"/>
              <w:jc w:val="center"/>
              <w:rPr>
                <w:rFonts w:eastAsiaTheme="minorHAnsi"/>
                <w:bCs/>
                <w:sz w:val="24"/>
                <w:szCs w:val="24"/>
                <w:lang w:eastAsia="en-US"/>
              </w:rPr>
            </w:pPr>
            <w:r w:rsidRPr="00AD3A1E">
              <w:rPr>
                <w:rFonts w:eastAsiaTheme="minorHAnsi"/>
                <w:bCs/>
                <w:sz w:val="24"/>
                <w:szCs w:val="24"/>
                <w:lang w:eastAsia="en-US"/>
              </w:rPr>
              <w:t>КРБ 1 303 10 830</w:t>
            </w:r>
          </w:p>
        </w:tc>
      </w:tr>
      <w:tr w:rsidR="00AD3A1E" w:rsidRPr="00AD3A1E" w:rsidTr="00AD3A1E">
        <w:tc>
          <w:tcPr>
            <w:tcW w:w="56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D3A1E" w:rsidRPr="00AD3A1E" w:rsidRDefault="00AD3A1E" w:rsidP="00AD3A1E">
            <w:pPr>
              <w:autoSpaceDE w:val="0"/>
              <w:autoSpaceDN w:val="0"/>
              <w:adjustRightInd w:val="0"/>
              <w:spacing w:before="0" w:after="0" w:line="240" w:lineRule="auto"/>
              <w:ind w:firstLine="0"/>
              <w:jc w:val="left"/>
              <w:rPr>
                <w:rFonts w:eastAsiaTheme="minorHAnsi"/>
                <w:bCs/>
                <w:sz w:val="24"/>
                <w:szCs w:val="24"/>
                <w:lang w:eastAsia="en-US"/>
              </w:rPr>
            </w:pPr>
            <w:r w:rsidRPr="00AD3A1E">
              <w:rPr>
                <w:rFonts w:eastAsiaTheme="minorHAnsi"/>
                <w:bCs/>
                <w:sz w:val="24"/>
                <w:szCs w:val="24"/>
                <w:lang w:eastAsia="en-US"/>
              </w:rPr>
              <w:t>Увеличение</w:t>
            </w:r>
            <w:r w:rsidRPr="00AD3A1E">
              <w:rPr>
                <w:rFonts w:eastAsiaTheme="minorHAnsi"/>
                <w:sz w:val="24"/>
                <w:szCs w:val="24"/>
                <w:lang w:eastAsia="en-US"/>
              </w:rPr>
              <w:t xml:space="preserve"> кредиторской задолженности по налогу на имущество организаций</w:t>
            </w:r>
          </w:p>
        </w:tc>
        <w:tc>
          <w:tcPr>
            <w:tcW w:w="396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D3A1E" w:rsidRPr="00AD3A1E" w:rsidRDefault="00AD3A1E" w:rsidP="00AD3A1E">
            <w:pPr>
              <w:autoSpaceDE w:val="0"/>
              <w:autoSpaceDN w:val="0"/>
              <w:adjustRightInd w:val="0"/>
              <w:spacing w:before="0" w:after="0" w:line="240" w:lineRule="auto"/>
              <w:ind w:firstLine="0"/>
              <w:jc w:val="center"/>
              <w:rPr>
                <w:rFonts w:eastAsiaTheme="minorHAnsi"/>
                <w:bCs/>
                <w:sz w:val="24"/>
                <w:szCs w:val="24"/>
                <w:lang w:eastAsia="en-US"/>
              </w:rPr>
            </w:pPr>
            <w:r w:rsidRPr="00AD3A1E">
              <w:rPr>
                <w:rFonts w:eastAsiaTheme="minorHAnsi"/>
                <w:bCs/>
                <w:sz w:val="24"/>
                <w:szCs w:val="24"/>
                <w:lang w:eastAsia="en-US"/>
              </w:rPr>
              <w:t>КРБ 1 303 12 730</w:t>
            </w:r>
          </w:p>
        </w:tc>
      </w:tr>
      <w:tr w:rsidR="00AD3A1E" w:rsidRPr="00AD3A1E" w:rsidTr="00AD3A1E">
        <w:tc>
          <w:tcPr>
            <w:tcW w:w="56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D3A1E" w:rsidRPr="00AD3A1E" w:rsidRDefault="00AD3A1E" w:rsidP="00AD3A1E">
            <w:pPr>
              <w:autoSpaceDE w:val="0"/>
              <w:autoSpaceDN w:val="0"/>
              <w:adjustRightInd w:val="0"/>
              <w:spacing w:before="0" w:after="0" w:line="240" w:lineRule="auto"/>
              <w:ind w:firstLine="0"/>
              <w:jc w:val="left"/>
              <w:rPr>
                <w:rFonts w:eastAsiaTheme="minorHAnsi"/>
                <w:bCs/>
                <w:sz w:val="24"/>
                <w:szCs w:val="24"/>
                <w:lang w:eastAsia="en-US"/>
              </w:rPr>
            </w:pPr>
            <w:r w:rsidRPr="00AD3A1E">
              <w:rPr>
                <w:rFonts w:eastAsiaTheme="minorHAnsi"/>
                <w:sz w:val="24"/>
                <w:szCs w:val="24"/>
                <w:lang w:eastAsia="en-US"/>
              </w:rPr>
              <w:t>Уменьшение кредиторской задолженности по налогу на имущество организаций</w:t>
            </w:r>
          </w:p>
        </w:tc>
        <w:tc>
          <w:tcPr>
            <w:tcW w:w="396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D3A1E" w:rsidRPr="00AD3A1E" w:rsidRDefault="00AD3A1E" w:rsidP="00AD3A1E">
            <w:pPr>
              <w:autoSpaceDE w:val="0"/>
              <w:autoSpaceDN w:val="0"/>
              <w:adjustRightInd w:val="0"/>
              <w:spacing w:before="0" w:after="0" w:line="240" w:lineRule="auto"/>
              <w:ind w:firstLine="0"/>
              <w:jc w:val="center"/>
              <w:rPr>
                <w:rFonts w:eastAsiaTheme="minorHAnsi"/>
                <w:bCs/>
                <w:sz w:val="24"/>
                <w:szCs w:val="24"/>
                <w:lang w:eastAsia="en-US"/>
              </w:rPr>
            </w:pPr>
            <w:r w:rsidRPr="00AD3A1E">
              <w:rPr>
                <w:rFonts w:eastAsiaTheme="minorHAnsi"/>
                <w:bCs/>
                <w:sz w:val="24"/>
                <w:szCs w:val="24"/>
                <w:lang w:eastAsia="en-US"/>
              </w:rPr>
              <w:t>КРБ 1 303 12 830</w:t>
            </w:r>
          </w:p>
        </w:tc>
      </w:tr>
      <w:tr w:rsidR="00AD3A1E" w:rsidRPr="00AD3A1E" w:rsidTr="00AD3A1E">
        <w:tc>
          <w:tcPr>
            <w:tcW w:w="56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D3A1E" w:rsidRPr="00AD3A1E" w:rsidRDefault="00AD3A1E" w:rsidP="00AD3A1E">
            <w:pPr>
              <w:autoSpaceDE w:val="0"/>
              <w:autoSpaceDN w:val="0"/>
              <w:adjustRightInd w:val="0"/>
              <w:spacing w:before="0" w:after="0" w:line="240" w:lineRule="auto"/>
              <w:ind w:firstLine="0"/>
              <w:jc w:val="left"/>
              <w:rPr>
                <w:rFonts w:eastAsiaTheme="minorHAnsi"/>
                <w:bCs/>
                <w:sz w:val="24"/>
                <w:szCs w:val="24"/>
                <w:lang w:eastAsia="en-US"/>
              </w:rPr>
            </w:pPr>
            <w:r w:rsidRPr="00AD3A1E">
              <w:rPr>
                <w:rFonts w:eastAsiaTheme="minorHAnsi"/>
                <w:bCs/>
                <w:sz w:val="24"/>
                <w:szCs w:val="24"/>
                <w:lang w:eastAsia="en-US"/>
              </w:rPr>
              <w:t>Увеличение кредиторской задолженности по средствам, полученным во временное распоряжение</w:t>
            </w:r>
          </w:p>
        </w:tc>
        <w:tc>
          <w:tcPr>
            <w:tcW w:w="396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D3A1E" w:rsidRPr="00AD3A1E" w:rsidRDefault="00AD3A1E" w:rsidP="00AD3A1E">
            <w:pPr>
              <w:autoSpaceDE w:val="0"/>
              <w:autoSpaceDN w:val="0"/>
              <w:adjustRightInd w:val="0"/>
              <w:spacing w:before="0" w:after="0" w:line="240" w:lineRule="auto"/>
              <w:ind w:firstLine="0"/>
              <w:jc w:val="center"/>
              <w:rPr>
                <w:rFonts w:eastAsiaTheme="minorHAnsi"/>
                <w:bCs/>
                <w:sz w:val="24"/>
                <w:szCs w:val="24"/>
                <w:lang w:eastAsia="en-US"/>
              </w:rPr>
            </w:pPr>
            <w:r w:rsidRPr="00AD3A1E">
              <w:rPr>
                <w:rFonts w:eastAsiaTheme="minorHAnsi"/>
                <w:bCs/>
                <w:sz w:val="24"/>
                <w:szCs w:val="24"/>
                <w:lang w:eastAsia="en-US"/>
              </w:rPr>
              <w:t>КБК 3 304 01 730</w:t>
            </w:r>
          </w:p>
        </w:tc>
      </w:tr>
      <w:tr w:rsidR="00AD3A1E" w:rsidRPr="00AD3A1E" w:rsidTr="00AD3A1E">
        <w:tc>
          <w:tcPr>
            <w:tcW w:w="56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D3A1E" w:rsidRPr="00AD3A1E" w:rsidRDefault="00AD3A1E" w:rsidP="00AD3A1E">
            <w:pPr>
              <w:autoSpaceDE w:val="0"/>
              <w:autoSpaceDN w:val="0"/>
              <w:adjustRightInd w:val="0"/>
              <w:spacing w:before="0" w:after="0" w:line="240" w:lineRule="auto"/>
              <w:ind w:firstLine="0"/>
              <w:jc w:val="left"/>
              <w:rPr>
                <w:rFonts w:eastAsiaTheme="minorHAnsi"/>
                <w:bCs/>
                <w:sz w:val="24"/>
                <w:szCs w:val="24"/>
                <w:lang w:eastAsia="en-US"/>
              </w:rPr>
            </w:pPr>
            <w:r w:rsidRPr="00AD3A1E">
              <w:rPr>
                <w:rFonts w:eastAsiaTheme="minorHAnsi"/>
                <w:bCs/>
                <w:sz w:val="24"/>
                <w:szCs w:val="24"/>
                <w:lang w:eastAsia="en-US"/>
              </w:rPr>
              <w:lastRenderedPageBreak/>
              <w:t>Уменьшение кредиторской задолженности по средствам, полученным во временное распоряжение</w:t>
            </w:r>
          </w:p>
        </w:tc>
        <w:tc>
          <w:tcPr>
            <w:tcW w:w="396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D3A1E" w:rsidRPr="00AD3A1E" w:rsidRDefault="00AD3A1E" w:rsidP="00AD3A1E">
            <w:pPr>
              <w:autoSpaceDE w:val="0"/>
              <w:autoSpaceDN w:val="0"/>
              <w:adjustRightInd w:val="0"/>
              <w:spacing w:before="0" w:after="0" w:line="240" w:lineRule="auto"/>
              <w:ind w:firstLine="0"/>
              <w:jc w:val="center"/>
              <w:rPr>
                <w:rFonts w:eastAsiaTheme="minorHAnsi"/>
                <w:bCs/>
                <w:sz w:val="24"/>
                <w:szCs w:val="24"/>
                <w:lang w:eastAsia="en-US"/>
              </w:rPr>
            </w:pPr>
            <w:r w:rsidRPr="00AD3A1E">
              <w:rPr>
                <w:rFonts w:eastAsiaTheme="minorHAnsi"/>
                <w:bCs/>
                <w:sz w:val="24"/>
                <w:szCs w:val="24"/>
                <w:lang w:eastAsia="en-US"/>
              </w:rPr>
              <w:t>КБК 3 304 01 830</w:t>
            </w:r>
          </w:p>
        </w:tc>
      </w:tr>
      <w:tr w:rsidR="00AD3A1E" w:rsidRPr="00AD3A1E" w:rsidTr="00AD3A1E">
        <w:tc>
          <w:tcPr>
            <w:tcW w:w="56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D3A1E" w:rsidRPr="00AD3A1E" w:rsidRDefault="00AD3A1E" w:rsidP="00AD3A1E">
            <w:pPr>
              <w:autoSpaceDE w:val="0"/>
              <w:autoSpaceDN w:val="0"/>
              <w:adjustRightInd w:val="0"/>
              <w:spacing w:before="0" w:after="0" w:line="240" w:lineRule="auto"/>
              <w:ind w:firstLine="0"/>
              <w:jc w:val="left"/>
              <w:rPr>
                <w:rFonts w:eastAsiaTheme="minorHAnsi"/>
                <w:bCs/>
                <w:sz w:val="24"/>
                <w:szCs w:val="24"/>
                <w:lang w:eastAsia="en-US"/>
              </w:rPr>
            </w:pPr>
            <w:r w:rsidRPr="00AD3A1E">
              <w:rPr>
                <w:rFonts w:eastAsiaTheme="minorHAnsi"/>
                <w:bCs/>
                <w:sz w:val="24"/>
                <w:szCs w:val="24"/>
                <w:lang w:eastAsia="en-US"/>
              </w:rPr>
              <w:t>Увеличение кредиторской задолженности по расчетам с депонентами</w:t>
            </w:r>
          </w:p>
        </w:tc>
        <w:tc>
          <w:tcPr>
            <w:tcW w:w="396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D3A1E" w:rsidRPr="00AD3A1E" w:rsidRDefault="00AD3A1E" w:rsidP="00AD3A1E">
            <w:pPr>
              <w:autoSpaceDE w:val="0"/>
              <w:autoSpaceDN w:val="0"/>
              <w:adjustRightInd w:val="0"/>
              <w:spacing w:before="0" w:after="0" w:line="240" w:lineRule="auto"/>
              <w:ind w:firstLine="0"/>
              <w:jc w:val="center"/>
              <w:rPr>
                <w:rFonts w:eastAsiaTheme="minorHAnsi"/>
                <w:bCs/>
                <w:sz w:val="24"/>
                <w:szCs w:val="24"/>
                <w:lang w:eastAsia="en-US"/>
              </w:rPr>
            </w:pPr>
            <w:r w:rsidRPr="00AD3A1E">
              <w:rPr>
                <w:rFonts w:eastAsiaTheme="minorHAnsi"/>
                <w:bCs/>
                <w:sz w:val="24"/>
                <w:szCs w:val="24"/>
                <w:lang w:eastAsia="en-US"/>
              </w:rPr>
              <w:t>КРБ 1 304 02 730</w:t>
            </w:r>
          </w:p>
        </w:tc>
      </w:tr>
      <w:tr w:rsidR="00AD3A1E" w:rsidRPr="00AD3A1E" w:rsidTr="00AD3A1E">
        <w:tc>
          <w:tcPr>
            <w:tcW w:w="56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D3A1E" w:rsidRPr="00AD3A1E" w:rsidRDefault="00AD3A1E" w:rsidP="00AD3A1E">
            <w:pPr>
              <w:autoSpaceDE w:val="0"/>
              <w:autoSpaceDN w:val="0"/>
              <w:adjustRightInd w:val="0"/>
              <w:spacing w:before="0" w:after="0" w:line="240" w:lineRule="auto"/>
              <w:ind w:firstLine="0"/>
              <w:jc w:val="left"/>
              <w:rPr>
                <w:rFonts w:eastAsiaTheme="minorHAnsi"/>
                <w:bCs/>
                <w:sz w:val="24"/>
                <w:szCs w:val="24"/>
                <w:lang w:eastAsia="en-US"/>
              </w:rPr>
            </w:pPr>
            <w:r w:rsidRPr="00AD3A1E">
              <w:rPr>
                <w:rFonts w:eastAsiaTheme="minorHAnsi"/>
                <w:bCs/>
                <w:sz w:val="24"/>
                <w:szCs w:val="24"/>
                <w:lang w:eastAsia="en-US"/>
              </w:rPr>
              <w:t>Уменьшение кредиторской задолженности по расчетам с депонентами</w:t>
            </w:r>
          </w:p>
        </w:tc>
        <w:tc>
          <w:tcPr>
            <w:tcW w:w="396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D3A1E" w:rsidRPr="00AD3A1E" w:rsidRDefault="00AD3A1E" w:rsidP="00AD3A1E">
            <w:pPr>
              <w:autoSpaceDE w:val="0"/>
              <w:autoSpaceDN w:val="0"/>
              <w:adjustRightInd w:val="0"/>
              <w:spacing w:before="0" w:after="0" w:line="240" w:lineRule="auto"/>
              <w:ind w:firstLine="0"/>
              <w:jc w:val="center"/>
              <w:rPr>
                <w:rFonts w:eastAsiaTheme="minorHAnsi"/>
                <w:bCs/>
                <w:sz w:val="24"/>
                <w:szCs w:val="24"/>
                <w:lang w:eastAsia="en-US"/>
              </w:rPr>
            </w:pPr>
            <w:r w:rsidRPr="00AD3A1E">
              <w:rPr>
                <w:rFonts w:eastAsiaTheme="minorHAnsi"/>
                <w:bCs/>
                <w:sz w:val="24"/>
                <w:szCs w:val="24"/>
                <w:lang w:eastAsia="en-US"/>
              </w:rPr>
              <w:t>КРБ 1 304 02 830</w:t>
            </w:r>
          </w:p>
        </w:tc>
      </w:tr>
      <w:tr w:rsidR="00AD3A1E" w:rsidRPr="00AD3A1E" w:rsidTr="00AD3A1E">
        <w:tc>
          <w:tcPr>
            <w:tcW w:w="56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D3A1E" w:rsidRPr="00AD3A1E" w:rsidRDefault="00AD3A1E" w:rsidP="00AD3A1E">
            <w:pPr>
              <w:autoSpaceDE w:val="0"/>
              <w:autoSpaceDN w:val="0"/>
              <w:adjustRightInd w:val="0"/>
              <w:spacing w:before="0" w:after="0" w:line="240" w:lineRule="auto"/>
              <w:ind w:firstLine="0"/>
              <w:jc w:val="left"/>
              <w:rPr>
                <w:rFonts w:eastAsiaTheme="minorHAnsi"/>
                <w:bCs/>
                <w:sz w:val="24"/>
                <w:szCs w:val="24"/>
                <w:lang w:eastAsia="en-US"/>
              </w:rPr>
            </w:pPr>
            <w:r w:rsidRPr="00AD3A1E">
              <w:rPr>
                <w:rFonts w:eastAsiaTheme="minorHAnsi"/>
                <w:bCs/>
                <w:sz w:val="24"/>
                <w:szCs w:val="24"/>
                <w:lang w:eastAsia="en-US"/>
              </w:rPr>
              <w:t>Увеличение кредиторской задолженности по удержаниям из выплат по оплате труда</w:t>
            </w:r>
          </w:p>
        </w:tc>
        <w:tc>
          <w:tcPr>
            <w:tcW w:w="396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D3A1E" w:rsidRPr="00AD3A1E" w:rsidRDefault="00AD3A1E" w:rsidP="00AD3A1E">
            <w:pPr>
              <w:autoSpaceDE w:val="0"/>
              <w:autoSpaceDN w:val="0"/>
              <w:adjustRightInd w:val="0"/>
              <w:spacing w:before="0" w:after="0" w:line="240" w:lineRule="auto"/>
              <w:ind w:firstLine="0"/>
              <w:jc w:val="center"/>
              <w:rPr>
                <w:rFonts w:eastAsiaTheme="minorHAnsi"/>
                <w:bCs/>
                <w:sz w:val="24"/>
                <w:szCs w:val="24"/>
                <w:lang w:eastAsia="en-US"/>
              </w:rPr>
            </w:pPr>
            <w:r w:rsidRPr="00AD3A1E">
              <w:rPr>
                <w:rFonts w:eastAsiaTheme="minorHAnsi"/>
                <w:bCs/>
                <w:sz w:val="24"/>
                <w:szCs w:val="24"/>
                <w:lang w:eastAsia="en-US"/>
              </w:rPr>
              <w:t>КРБ 1 304 03 730</w:t>
            </w:r>
          </w:p>
        </w:tc>
      </w:tr>
      <w:tr w:rsidR="00AD3A1E" w:rsidRPr="00AD3A1E" w:rsidTr="00AD3A1E">
        <w:tc>
          <w:tcPr>
            <w:tcW w:w="56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D3A1E" w:rsidRPr="00AD3A1E" w:rsidRDefault="00AD3A1E" w:rsidP="00AD3A1E">
            <w:pPr>
              <w:autoSpaceDE w:val="0"/>
              <w:autoSpaceDN w:val="0"/>
              <w:adjustRightInd w:val="0"/>
              <w:spacing w:before="0" w:after="0" w:line="240" w:lineRule="auto"/>
              <w:ind w:firstLine="0"/>
              <w:jc w:val="left"/>
              <w:rPr>
                <w:rFonts w:eastAsiaTheme="minorHAnsi"/>
                <w:bCs/>
                <w:sz w:val="24"/>
                <w:szCs w:val="24"/>
                <w:lang w:eastAsia="en-US"/>
              </w:rPr>
            </w:pPr>
            <w:r w:rsidRPr="00AD3A1E">
              <w:rPr>
                <w:rFonts w:eastAsiaTheme="minorHAnsi"/>
                <w:bCs/>
                <w:sz w:val="24"/>
                <w:szCs w:val="24"/>
                <w:lang w:eastAsia="en-US"/>
              </w:rPr>
              <w:t>Уменьшение кредиторской задолженности по удержаниям из выплат по оплате труда</w:t>
            </w:r>
          </w:p>
        </w:tc>
        <w:tc>
          <w:tcPr>
            <w:tcW w:w="396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D3A1E" w:rsidRPr="00AD3A1E" w:rsidRDefault="00AD3A1E" w:rsidP="00AD3A1E">
            <w:pPr>
              <w:autoSpaceDE w:val="0"/>
              <w:autoSpaceDN w:val="0"/>
              <w:adjustRightInd w:val="0"/>
              <w:spacing w:before="0" w:after="0" w:line="240" w:lineRule="auto"/>
              <w:ind w:firstLine="0"/>
              <w:jc w:val="center"/>
              <w:rPr>
                <w:rFonts w:eastAsiaTheme="minorHAnsi"/>
                <w:bCs/>
                <w:sz w:val="24"/>
                <w:szCs w:val="24"/>
                <w:lang w:eastAsia="en-US"/>
              </w:rPr>
            </w:pPr>
            <w:r w:rsidRPr="00AD3A1E">
              <w:rPr>
                <w:rFonts w:eastAsiaTheme="minorHAnsi"/>
                <w:bCs/>
                <w:sz w:val="24"/>
                <w:szCs w:val="24"/>
                <w:lang w:eastAsia="en-US"/>
              </w:rPr>
              <w:t>КРБ 1 304 03 830</w:t>
            </w:r>
          </w:p>
        </w:tc>
      </w:tr>
      <w:tr w:rsidR="00AD3A1E" w:rsidRPr="00AD3A1E" w:rsidTr="00AD3A1E">
        <w:tc>
          <w:tcPr>
            <w:tcW w:w="56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D3A1E" w:rsidRPr="00AD3A1E" w:rsidRDefault="00AD3A1E" w:rsidP="00AD3A1E">
            <w:pPr>
              <w:autoSpaceDE w:val="0"/>
              <w:autoSpaceDN w:val="0"/>
              <w:adjustRightInd w:val="0"/>
              <w:spacing w:before="0" w:after="0" w:line="240" w:lineRule="auto"/>
              <w:ind w:firstLine="0"/>
              <w:jc w:val="left"/>
              <w:rPr>
                <w:rFonts w:eastAsiaTheme="minorHAnsi"/>
                <w:bCs/>
                <w:sz w:val="24"/>
                <w:szCs w:val="24"/>
                <w:lang w:eastAsia="en-US"/>
              </w:rPr>
            </w:pPr>
            <w:r w:rsidRPr="00AD3A1E">
              <w:rPr>
                <w:rFonts w:eastAsiaTheme="minorHAnsi"/>
                <w:bCs/>
                <w:sz w:val="24"/>
                <w:szCs w:val="24"/>
                <w:lang w:eastAsia="en-US"/>
              </w:rPr>
              <w:t>Расчеты по платежам из бюджета с финансовым органом по заработной плате</w:t>
            </w:r>
          </w:p>
        </w:tc>
        <w:tc>
          <w:tcPr>
            <w:tcW w:w="396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D3A1E" w:rsidRPr="00AD3A1E" w:rsidRDefault="00AD3A1E" w:rsidP="00AD3A1E">
            <w:pPr>
              <w:autoSpaceDE w:val="0"/>
              <w:autoSpaceDN w:val="0"/>
              <w:adjustRightInd w:val="0"/>
              <w:spacing w:before="0" w:after="0" w:line="240" w:lineRule="auto"/>
              <w:ind w:firstLine="0"/>
              <w:jc w:val="center"/>
              <w:rPr>
                <w:rFonts w:eastAsiaTheme="minorHAnsi"/>
                <w:bCs/>
                <w:sz w:val="24"/>
                <w:szCs w:val="24"/>
                <w:lang w:eastAsia="en-US"/>
              </w:rPr>
            </w:pPr>
            <w:r w:rsidRPr="00AD3A1E">
              <w:rPr>
                <w:rFonts w:eastAsiaTheme="minorHAnsi"/>
                <w:bCs/>
                <w:sz w:val="24"/>
                <w:szCs w:val="24"/>
                <w:lang w:eastAsia="en-US"/>
              </w:rPr>
              <w:t>КРБ 1 304 05 211</w:t>
            </w:r>
          </w:p>
        </w:tc>
      </w:tr>
      <w:tr w:rsidR="00AD3A1E" w:rsidRPr="00AD3A1E" w:rsidTr="00AD3A1E">
        <w:tc>
          <w:tcPr>
            <w:tcW w:w="56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D3A1E" w:rsidRPr="00AD3A1E" w:rsidRDefault="00AD3A1E" w:rsidP="00AD3A1E">
            <w:pPr>
              <w:autoSpaceDE w:val="0"/>
              <w:autoSpaceDN w:val="0"/>
              <w:adjustRightInd w:val="0"/>
              <w:spacing w:before="0" w:after="0" w:line="240" w:lineRule="auto"/>
              <w:ind w:firstLine="0"/>
              <w:jc w:val="left"/>
              <w:rPr>
                <w:rFonts w:eastAsiaTheme="minorHAnsi"/>
                <w:bCs/>
                <w:sz w:val="24"/>
                <w:szCs w:val="24"/>
                <w:lang w:eastAsia="en-US"/>
              </w:rPr>
            </w:pPr>
            <w:r w:rsidRPr="00AD3A1E">
              <w:rPr>
                <w:rFonts w:eastAsiaTheme="minorHAnsi"/>
                <w:bCs/>
                <w:sz w:val="24"/>
                <w:szCs w:val="24"/>
                <w:lang w:eastAsia="en-US"/>
              </w:rPr>
              <w:t>Расчеты по платежам из бюджета с финансовым органом по прочим выплатам</w:t>
            </w:r>
          </w:p>
        </w:tc>
        <w:tc>
          <w:tcPr>
            <w:tcW w:w="396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D3A1E" w:rsidRPr="00AD3A1E" w:rsidRDefault="00AD3A1E" w:rsidP="00AD3A1E">
            <w:pPr>
              <w:autoSpaceDE w:val="0"/>
              <w:autoSpaceDN w:val="0"/>
              <w:adjustRightInd w:val="0"/>
              <w:spacing w:before="0" w:after="0" w:line="240" w:lineRule="auto"/>
              <w:ind w:firstLine="0"/>
              <w:jc w:val="center"/>
              <w:rPr>
                <w:rFonts w:eastAsiaTheme="minorHAnsi"/>
                <w:bCs/>
                <w:sz w:val="24"/>
                <w:szCs w:val="24"/>
                <w:lang w:eastAsia="en-US"/>
              </w:rPr>
            </w:pPr>
            <w:r w:rsidRPr="00AD3A1E">
              <w:rPr>
                <w:rFonts w:eastAsiaTheme="minorHAnsi"/>
                <w:bCs/>
                <w:sz w:val="24"/>
                <w:szCs w:val="24"/>
                <w:lang w:eastAsia="en-US"/>
              </w:rPr>
              <w:t>КРБ 1 304 05 212</w:t>
            </w:r>
          </w:p>
        </w:tc>
      </w:tr>
      <w:tr w:rsidR="00AD3A1E" w:rsidRPr="00AD3A1E" w:rsidTr="00AD3A1E">
        <w:tc>
          <w:tcPr>
            <w:tcW w:w="56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D3A1E" w:rsidRPr="00AD3A1E" w:rsidRDefault="00AD3A1E" w:rsidP="00AD3A1E">
            <w:pPr>
              <w:autoSpaceDE w:val="0"/>
              <w:autoSpaceDN w:val="0"/>
              <w:adjustRightInd w:val="0"/>
              <w:spacing w:before="0" w:after="0" w:line="240" w:lineRule="auto"/>
              <w:ind w:firstLine="0"/>
              <w:jc w:val="left"/>
              <w:rPr>
                <w:rFonts w:eastAsiaTheme="minorHAnsi"/>
                <w:bCs/>
                <w:sz w:val="24"/>
                <w:szCs w:val="24"/>
                <w:lang w:eastAsia="en-US"/>
              </w:rPr>
            </w:pPr>
            <w:r w:rsidRPr="00AD3A1E">
              <w:rPr>
                <w:rFonts w:eastAsiaTheme="minorHAnsi"/>
                <w:bCs/>
                <w:sz w:val="24"/>
                <w:szCs w:val="24"/>
                <w:lang w:eastAsia="en-US"/>
              </w:rPr>
              <w:t>Расчеты по платежам из бюджета с финансовым органом по начислениям на выплаты по оплате труда</w:t>
            </w:r>
          </w:p>
        </w:tc>
        <w:tc>
          <w:tcPr>
            <w:tcW w:w="396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D3A1E" w:rsidRPr="00AD3A1E" w:rsidRDefault="00AD3A1E" w:rsidP="00AD3A1E">
            <w:pPr>
              <w:autoSpaceDE w:val="0"/>
              <w:autoSpaceDN w:val="0"/>
              <w:adjustRightInd w:val="0"/>
              <w:spacing w:before="0" w:after="0" w:line="240" w:lineRule="auto"/>
              <w:ind w:firstLine="0"/>
              <w:jc w:val="center"/>
              <w:rPr>
                <w:rFonts w:eastAsiaTheme="minorHAnsi"/>
                <w:bCs/>
                <w:sz w:val="24"/>
                <w:szCs w:val="24"/>
                <w:lang w:eastAsia="en-US"/>
              </w:rPr>
            </w:pPr>
            <w:r w:rsidRPr="00AD3A1E">
              <w:rPr>
                <w:rFonts w:eastAsiaTheme="minorHAnsi"/>
                <w:bCs/>
                <w:sz w:val="24"/>
                <w:szCs w:val="24"/>
                <w:lang w:eastAsia="en-US"/>
              </w:rPr>
              <w:t>КРБ 1 304 05 213</w:t>
            </w:r>
          </w:p>
        </w:tc>
      </w:tr>
      <w:tr w:rsidR="00AD3A1E" w:rsidRPr="00AD3A1E" w:rsidTr="00AD3A1E">
        <w:tc>
          <w:tcPr>
            <w:tcW w:w="56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D3A1E" w:rsidRPr="00AD3A1E" w:rsidRDefault="00AD3A1E" w:rsidP="00AD3A1E">
            <w:pPr>
              <w:autoSpaceDE w:val="0"/>
              <w:autoSpaceDN w:val="0"/>
              <w:adjustRightInd w:val="0"/>
              <w:spacing w:before="0" w:after="0" w:line="240" w:lineRule="auto"/>
              <w:ind w:firstLine="0"/>
              <w:jc w:val="left"/>
              <w:rPr>
                <w:rFonts w:eastAsiaTheme="minorHAnsi"/>
                <w:bCs/>
                <w:sz w:val="24"/>
                <w:szCs w:val="24"/>
                <w:lang w:eastAsia="en-US"/>
              </w:rPr>
            </w:pPr>
            <w:r w:rsidRPr="00AD3A1E">
              <w:rPr>
                <w:rFonts w:eastAsiaTheme="minorHAnsi"/>
                <w:bCs/>
                <w:sz w:val="24"/>
                <w:szCs w:val="24"/>
                <w:lang w:eastAsia="en-US"/>
              </w:rPr>
              <w:t>Расчеты по платежам из бюджета с финансовым органом по услугам связи</w:t>
            </w:r>
          </w:p>
        </w:tc>
        <w:tc>
          <w:tcPr>
            <w:tcW w:w="396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D3A1E" w:rsidRPr="00AD3A1E" w:rsidRDefault="00AD3A1E" w:rsidP="00AD3A1E">
            <w:pPr>
              <w:autoSpaceDE w:val="0"/>
              <w:autoSpaceDN w:val="0"/>
              <w:adjustRightInd w:val="0"/>
              <w:spacing w:before="0" w:after="0" w:line="240" w:lineRule="auto"/>
              <w:ind w:firstLine="0"/>
              <w:jc w:val="center"/>
              <w:rPr>
                <w:rFonts w:eastAsiaTheme="minorHAnsi"/>
                <w:bCs/>
                <w:sz w:val="24"/>
                <w:szCs w:val="24"/>
                <w:lang w:eastAsia="en-US"/>
              </w:rPr>
            </w:pPr>
            <w:r w:rsidRPr="00AD3A1E">
              <w:rPr>
                <w:rFonts w:eastAsiaTheme="minorHAnsi"/>
                <w:bCs/>
                <w:sz w:val="24"/>
                <w:szCs w:val="24"/>
                <w:lang w:eastAsia="en-US"/>
              </w:rPr>
              <w:t>КРБ 1 304 05 221</w:t>
            </w:r>
          </w:p>
        </w:tc>
      </w:tr>
      <w:tr w:rsidR="00AD3A1E" w:rsidRPr="00AD3A1E" w:rsidTr="00AD3A1E">
        <w:tc>
          <w:tcPr>
            <w:tcW w:w="56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D3A1E" w:rsidRPr="00AD3A1E" w:rsidRDefault="00AD3A1E" w:rsidP="00AD3A1E">
            <w:pPr>
              <w:autoSpaceDE w:val="0"/>
              <w:autoSpaceDN w:val="0"/>
              <w:adjustRightInd w:val="0"/>
              <w:spacing w:before="0" w:after="0" w:line="240" w:lineRule="auto"/>
              <w:ind w:firstLine="0"/>
              <w:jc w:val="left"/>
              <w:rPr>
                <w:rFonts w:eastAsiaTheme="minorHAnsi"/>
                <w:bCs/>
                <w:sz w:val="24"/>
                <w:szCs w:val="24"/>
                <w:lang w:eastAsia="en-US"/>
              </w:rPr>
            </w:pPr>
            <w:r w:rsidRPr="00AD3A1E">
              <w:rPr>
                <w:rFonts w:eastAsiaTheme="minorHAnsi"/>
                <w:bCs/>
                <w:sz w:val="24"/>
                <w:szCs w:val="24"/>
                <w:lang w:eastAsia="en-US"/>
              </w:rPr>
              <w:t>Расчеты по платежам из бюджета с финансовым органом по транспортным услугам</w:t>
            </w:r>
          </w:p>
        </w:tc>
        <w:tc>
          <w:tcPr>
            <w:tcW w:w="396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D3A1E" w:rsidRPr="00AD3A1E" w:rsidRDefault="00AD3A1E" w:rsidP="00AD3A1E">
            <w:pPr>
              <w:autoSpaceDE w:val="0"/>
              <w:autoSpaceDN w:val="0"/>
              <w:adjustRightInd w:val="0"/>
              <w:spacing w:before="0" w:after="0" w:line="240" w:lineRule="auto"/>
              <w:ind w:firstLine="0"/>
              <w:jc w:val="center"/>
              <w:rPr>
                <w:rFonts w:eastAsiaTheme="minorHAnsi"/>
                <w:bCs/>
                <w:sz w:val="24"/>
                <w:szCs w:val="24"/>
                <w:lang w:eastAsia="en-US"/>
              </w:rPr>
            </w:pPr>
            <w:r w:rsidRPr="00AD3A1E">
              <w:rPr>
                <w:rFonts w:eastAsiaTheme="minorHAnsi"/>
                <w:bCs/>
                <w:sz w:val="24"/>
                <w:szCs w:val="24"/>
                <w:lang w:eastAsia="en-US"/>
              </w:rPr>
              <w:t>КРБ 1 304 05 222</w:t>
            </w:r>
          </w:p>
        </w:tc>
      </w:tr>
      <w:tr w:rsidR="00AD3A1E" w:rsidRPr="00AD3A1E" w:rsidTr="00AD3A1E">
        <w:tc>
          <w:tcPr>
            <w:tcW w:w="56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D3A1E" w:rsidRPr="00AD3A1E" w:rsidRDefault="00AD3A1E" w:rsidP="00AD3A1E">
            <w:pPr>
              <w:autoSpaceDE w:val="0"/>
              <w:autoSpaceDN w:val="0"/>
              <w:adjustRightInd w:val="0"/>
              <w:spacing w:before="0" w:after="0" w:line="240" w:lineRule="auto"/>
              <w:ind w:firstLine="0"/>
              <w:jc w:val="left"/>
              <w:rPr>
                <w:rFonts w:eastAsiaTheme="minorHAnsi"/>
                <w:bCs/>
                <w:sz w:val="24"/>
                <w:szCs w:val="24"/>
                <w:lang w:eastAsia="en-US"/>
              </w:rPr>
            </w:pPr>
            <w:r w:rsidRPr="00AD3A1E">
              <w:rPr>
                <w:rFonts w:eastAsiaTheme="minorHAnsi"/>
                <w:bCs/>
                <w:sz w:val="24"/>
                <w:szCs w:val="24"/>
                <w:lang w:eastAsia="en-US"/>
              </w:rPr>
              <w:t>Расчеты по платежам из бюджета с финансовым органом по работам, услугам по содержанию имущества</w:t>
            </w:r>
          </w:p>
        </w:tc>
        <w:tc>
          <w:tcPr>
            <w:tcW w:w="396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D3A1E" w:rsidRPr="00AD3A1E" w:rsidRDefault="00AD3A1E" w:rsidP="00AD3A1E">
            <w:pPr>
              <w:autoSpaceDE w:val="0"/>
              <w:autoSpaceDN w:val="0"/>
              <w:adjustRightInd w:val="0"/>
              <w:spacing w:before="0" w:after="0" w:line="240" w:lineRule="auto"/>
              <w:ind w:firstLine="0"/>
              <w:jc w:val="center"/>
              <w:rPr>
                <w:rFonts w:eastAsiaTheme="minorHAnsi"/>
                <w:bCs/>
                <w:sz w:val="24"/>
                <w:szCs w:val="24"/>
                <w:lang w:eastAsia="en-US"/>
              </w:rPr>
            </w:pPr>
            <w:r w:rsidRPr="00AD3A1E">
              <w:rPr>
                <w:rFonts w:eastAsiaTheme="minorHAnsi"/>
                <w:bCs/>
                <w:sz w:val="24"/>
                <w:szCs w:val="24"/>
                <w:lang w:eastAsia="en-US"/>
              </w:rPr>
              <w:t>КРБ 1 304 05 225</w:t>
            </w:r>
          </w:p>
        </w:tc>
      </w:tr>
      <w:tr w:rsidR="00AD3A1E" w:rsidRPr="00AD3A1E" w:rsidTr="00AD3A1E">
        <w:tc>
          <w:tcPr>
            <w:tcW w:w="56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D3A1E" w:rsidRPr="00AD3A1E" w:rsidRDefault="00AD3A1E" w:rsidP="00AD3A1E">
            <w:pPr>
              <w:autoSpaceDE w:val="0"/>
              <w:autoSpaceDN w:val="0"/>
              <w:adjustRightInd w:val="0"/>
              <w:spacing w:before="0" w:after="0" w:line="240" w:lineRule="auto"/>
              <w:ind w:firstLine="0"/>
              <w:jc w:val="left"/>
              <w:rPr>
                <w:rFonts w:eastAsiaTheme="minorHAnsi"/>
                <w:bCs/>
                <w:sz w:val="24"/>
                <w:szCs w:val="24"/>
                <w:lang w:eastAsia="en-US"/>
              </w:rPr>
            </w:pPr>
            <w:r w:rsidRPr="00AD3A1E">
              <w:rPr>
                <w:rFonts w:eastAsiaTheme="minorHAnsi"/>
                <w:bCs/>
                <w:sz w:val="24"/>
                <w:szCs w:val="24"/>
                <w:lang w:eastAsia="en-US"/>
              </w:rPr>
              <w:t>Расчеты по платежам из бюджета с финансовым органом по прочим работам, услугам</w:t>
            </w:r>
          </w:p>
        </w:tc>
        <w:tc>
          <w:tcPr>
            <w:tcW w:w="396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D3A1E" w:rsidRPr="00AD3A1E" w:rsidRDefault="00AD3A1E" w:rsidP="00AD3A1E">
            <w:pPr>
              <w:autoSpaceDE w:val="0"/>
              <w:autoSpaceDN w:val="0"/>
              <w:adjustRightInd w:val="0"/>
              <w:spacing w:before="0" w:after="0" w:line="240" w:lineRule="auto"/>
              <w:ind w:firstLine="0"/>
              <w:jc w:val="center"/>
              <w:rPr>
                <w:rFonts w:eastAsiaTheme="minorHAnsi"/>
                <w:bCs/>
                <w:sz w:val="24"/>
                <w:szCs w:val="24"/>
                <w:lang w:eastAsia="en-US"/>
              </w:rPr>
            </w:pPr>
            <w:r w:rsidRPr="00AD3A1E">
              <w:rPr>
                <w:rFonts w:eastAsiaTheme="minorHAnsi"/>
                <w:bCs/>
                <w:sz w:val="24"/>
                <w:szCs w:val="24"/>
                <w:lang w:eastAsia="en-US"/>
              </w:rPr>
              <w:t>КРБ 1 304 05 226</w:t>
            </w:r>
          </w:p>
        </w:tc>
      </w:tr>
      <w:tr w:rsidR="00AD3A1E" w:rsidRPr="00AD3A1E" w:rsidTr="00AD3A1E">
        <w:tc>
          <w:tcPr>
            <w:tcW w:w="56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D3A1E" w:rsidRPr="00AD3A1E" w:rsidRDefault="00AD3A1E" w:rsidP="00AD3A1E">
            <w:pPr>
              <w:autoSpaceDE w:val="0"/>
              <w:autoSpaceDN w:val="0"/>
              <w:adjustRightInd w:val="0"/>
              <w:spacing w:before="0" w:after="0" w:line="240" w:lineRule="auto"/>
              <w:ind w:firstLine="0"/>
              <w:jc w:val="left"/>
              <w:rPr>
                <w:rFonts w:eastAsiaTheme="minorHAnsi"/>
                <w:bCs/>
                <w:sz w:val="24"/>
                <w:szCs w:val="24"/>
                <w:lang w:eastAsia="en-US"/>
              </w:rPr>
            </w:pPr>
            <w:r w:rsidRPr="00AD3A1E">
              <w:rPr>
                <w:rFonts w:eastAsiaTheme="minorHAnsi"/>
                <w:sz w:val="24"/>
                <w:szCs w:val="24"/>
                <w:lang w:eastAsia="en-US"/>
              </w:rPr>
              <w:t>Расчеты по платежам из бюджета с финансовым органом по перечислениям другим бюджетам бюджетной системы Российской Федерации</w:t>
            </w:r>
          </w:p>
        </w:tc>
        <w:tc>
          <w:tcPr>
            <w:tcW w:w="396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D3A1E" w:rsidRPr="00AD3A1E" w:rsidRDefault="00AD3A1E" w:rsidP="00AD3A1E">
            <w:pPr>
              <w:autoSpaceDE w:val="0"/>
              <w:autoSpaceDN w:val="0"/>
              <w:adjustRightInd w:val="0"/>
              <w:spacing w:before="0" w:after="0" w:line="240" w:lineRule="auto"/>
              <w:ind w:firstLine="0"/>
              <w:jc w:val="center"/>
              <w:rPr>
                <w:rFonts w:eastAsiaTheme="minorHAnsi"/>
                <w:bCs/>
                <w:sz w:val="24"/>
                <w:szCs w:val="24"/>
                <w:lang w:eastAsia="en-US"/>
              </w:rPr>
            </w:pPr>
            <w:r w:rsidRPr="00AD3A1E">
              <w:rPr>
                <w:rFonts w:eastAsiaTheme="minorHAnsi"/>
                <w:bCs/>
                <w:sz w:val="24"/>
                <w:szCs w:val="24"/>
                <w:lang w:eastAsia="en-US"/>
              </w:rPr>
              <w:t>КРБ 1 304 05 251</w:t>
            </w:r>
          </w:p>
        </w:tc>
      </w:tr>
      <w:tr w:rsidR="00AD3A1E" w:rsidRPr="00AD3A1E" w:rsidTr="00AD3A1E">
        <w:tc>
          <w:tcPr>
            <w:tcW w:w="56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D3A1E" w:rsidRPr="00AD3A1E" w:rsidRDefault="00AD3A1E" w:rsidP="00AD3A1E">
            <w:pPr>
              <w:autoSpaceDE w:val="0"/>
              <w:autoSpaceDN w:val="0"/>
              <w:adjustRightInd w:val="0"/>
              <w:spacing w:before="0" w:after="0" w:line="240" w:lineRule="auto"/>
              <w:ind w:firstLine="0"/>
              <w:jc w:val="left"/>
              <w:rPr>
                <w:rFonts w:eastAsiaTheme="minorHAnsi"/>
                <w:bCs/>
                <w:sz w:val="24"/>
                <w:szCs w:val="24"/>
                <w:lang w:eastAsia="en-US"/>
              </w:rPr>
            </w:pPr>
            <w:r w:rsidRPr="00AD3A1E">
              <w:rPr>
                <w:rFonts w:eastAsiaTheme="minorHAnsi"/>
                <w:sz w:val="24"/>
                <w:szCs w:val="24"/>
                <w:lang w:eastAsia="en-US"/>
              </w:rPr>
              <w:t>Расчеты по платежам из бюджета с финансовым органом по пособиям по социальной помощи населению</w:t>
            </w:r>
          </w:p>
        </w:tc>
        <w:tc>
          <w:tcPr>
            <w:tcW w:w="396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D3A1E" w:rsidRPr="00AD3A1E" w:rsidRDefault="00AD3A1E" w:rsidP="00AD3A1E">
            <w:pPr>
              <w:autoSpaceDE w:val="0"/>
              <w:autoSpaceDN w:val="0"/>
              <w:adjustRightInd w:val="0"/>
              <w:spacing w:before="0" w:after="0" w:line="240" w:lineRule="auto"/>
              <w:ind w:firstLine="0"/>
              <w:jc w:val="center"/>
              <w:rPr>
                <w:rFonts w:eastAsiaTheme="minorHAnsi"/>
                <w:bCs/>
                <w:sz w:val="24"/>
                <w:szCs w:val="24"/>
                <w:lang w:eastAsia="en-US"/>
              </w:rPr>
            </w:pPr>
            <w:r w:rsidRPr="00AD3A1E">
              <w:rPr>
                <w:rFonts w:eastAsiaTheme="minorHAnsi"/>
                <w:bCs/>
                <w:sz w:val="24"/>
                <w:szCs w:val="24"/>
                <w:lang w:eastAsia="en-US"/>
              </w:rPr>
              <w:t>КРБ 1 304 05 262</w:t>
            </w:r>
          </w:p>
        </w:tc>
      </w:tr>
      <w:tr w:rsidR="00AD3A1E" w:rsidRPr="00AD3A1E" w:rsidTr="00AD3A1E">
        <w:tc>
          <w:tcPr>
            <w:tcW w:w="56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D3A1E" w:rsidRPr="00AD3A1E" w:rsidRDefault="00AD3A1E" w:rsidP="00AD3A1E">
            <w:pPr>
              <w:autoSpaceDE w:val="0"/>
              <w:autoSpaceDN w:val="0"/>
              <w:adjustRightInd w:val="0"/>
              <w:spacing w:before="0" w:after="0" w:line="240" w:lineRule="auto"/>
              <w:ind w:firstLine="0"/>
              <w:jc w:val="left"/>
              <w:rPr>
                <w:rFonts w:eastAsiaTheme="minorHAnsi"/>
                <w:bCs/>
                <w:sz w:val="24"/>
                <w:szCs w:val="24"/>
                <w:lang w:eastAsia="en-US"/>
              </w:rPr>
            </w:pPr>
            <w:r w:rsidRPr="00AD3A1E">
              <w:rPr>
                <w:rFonts w:eastAsiaTheme="minorHAnsi"/>
                <w:bCs/>
                <w:sz w:val="24"/>
                <w:szCs w:val="24"/>
                <w:lang w:eastAsia="en-US"/>
              </w:rPr>
              <w:t>Расчеты по платежам из бюджета с финансовым органом по иным расходам</w:t>
            </w:r>
          </w:p>
        </w:tc>
        <w:tc>
          <w:tcPr>
            <w:tcW w:w="396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D3A1E" w:rsidRPr="00AD3A1E" w:rsidRDefault="00AD3A1E" w:rsidP="00AD3A1E">
            <w:pPr>
              <w:autoSpaceDE w:val="0"/>
              <w:autoSpaceDN w:val="0"/>
              <w:adjustRightInd w:val="0"/>
              <w:spacing w:before="0" w:after="0" w:line="240" w:lineRule="auto"/>
              <w:ind w:firstLine="0"/>
              <w:jc w:val="center"/>
              <w:rPr>
                <w:rFonts w:eastAsiaTheme="minorHAnsi"/>
                <w:bCs/>
                <w:sz w:val="24"/>
                <w:szCs w:val="24"/>
                <w:lang w:eastAsia="en-US"/>
              </w:rPr>
            </w:pPr>
            <w:r w:rsidRPr="00AD3A1E">
              <w:rPr>
                <w:rFonts w:eastAsiaTheme="minorHAnsi"/>
                <w:bCs/>
                <w:sz w:val="24"/>
                <w:szCs w:val="24"/>
                <w:lang w:eastAsia="en-US"/>
              </w:rPr>
              <w:t>КРБ 1 304 05 296</w:t>
            </w:r>
          </w:p>
        </w:tc>
      </w:tr>
      <w:tr w:rsidR="00AD3A1E" w:rsidRPr="00AD3A1E" w:rsidTr="00AD3A1E">
        <w:tc>
          <w:tcPr>
            <w:tcW w:w="56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D3A1E" w:rsidRPr="00AD3A1E" w:rsidRDefault="00AD3A1E" w:rsidP="00AD3A1E">
            <w:pPr>
              <w:autoSpaceDE w:val="0"/>
              <w:autoSpaceDN w:val="0"/>
              <w:adjustRightInd w:val="0"/>
              <w:spacing w:before="0" w:after="0" w:line="240" w:lineRule="auto"/>
              <w:ind w:firstLine="0"/>
              <w:jc w:val="left"/>
              <w:rPr>
                <w:rFonts w:eastAsiaTheme="minorHAnsi"/>
                <w:bCs/>
                <w:sz w:val="24"/>
                <w:szCs w:val="24"/>
                <w:lang w:eastAsia="en-US"/>
              </w:rPr>
            </w:pPr>
            <w:r w:rsidRPr="00AD3A1E">
              <w:rPr>
                <w:rFonts w:eastAsiaTheme="minorHAnsi"/>
                <w:bCs/>
                <w:sz w:val="24"/>
                <w:szCs w:val="24"/>
                <w:lang w:eastAsia="en-US"/>
              </w:rPr>
              <w:t>Расчеты по платежам из бюджета с финансовым органом по приобретению основных средств</w:t>
            </w:r>
          </w:p>
        </w:tc>
        <w:tc>
          <w:tcPr>
            <w:tcW w:w="396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D3A1E" w:rsidRPr="00AD3A1E" w:rsidRDefault="00AD3A1E" w:rsidP="00AD3A1E">
            <w:pPr>
              <w:autoSpaceDE w:val="0"/>
              <w:autoSpaceDN w:val="0"/>
              <w:adjustRightInd w:val="0"/>
              <w:spacing w:before="0" w:after="0" w:line="240" w:lineRule="auto"/>
              <w:ind w:firstLine="0"/>
              <w:jc w:val="center"/>
              <w:rPr>
                <w:rFonts w:eastAsiaTheme="minorHAnsi"/>
                <w:bCs/>
                <w:sz w:val="24"/>
                <w:szCs w:val="24"/>
                <w:lang w:eastAsia="en-US"/>
              </w:rPr>
            </w:pPr>
            <w:r w:rsidRPr="00AD3A1E">
              <w:rPr>
                <w:rFonts w:eastAsiaTheme="minorHAnsi"/>
                <w:bCs/>
                <w:sz w:val="24"/>
                <w:szCs w:val="24"/>
                <w:lang w:eastAsia="en-US"/>
              </w:rPr>
              <w:t>КРБ 1 304 05 310</w:t>
            </w:r>
          </w:p>
        </w:tc>
      </w:tr>
      <w:tr w:rsidR="00AD3A1E" w:rsidRPr="00AD3A1E" w:rsidTr="00AD3A1E">
        <w:tc>
          <w:tcPr>
            <w:tcW w:w="56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D3A1E" w:rsidRPr="00AD3A1E" w:rsidRDefault="00AD3A1E" w:rsidP="00AD3A1E">
            <w:pPr>
              <w:autoSpaceDE w:val="0"/>
              <w:autoSpaceDN w:val="0"/>
              <w:adjustRightInd w:val="0"/>
              <w:spacing w:before="0" w:after="0" w:line="240" w:lineRule="auto"/>
              <w:ind w:firstLine="0"/>
              <w:jc w:val="left"/>
              <w:rPr>
                <w:rFonts w:eastAsiaTheme="minorHAnsi"/>
                <w:bCs/>
                <w:sz w:val="24"/>
                <w:szCs w:val="24"/>
                <w:lang w:eastAsia="en-US"/>
              </w:rPr>
            </w:pPr>
            <w:r w:rsidRPr="00AD3A1E">
              <w:rPr>
                <w:rFonts w:eastAsiaTheme="minorHAnsi"/>
                <w:bCs/>
                <w:sz w:val="24"/>
                <w:szCs w:val="24"/>
                <w:lang w:eastAsia="en-US"/>
              </w:rPr>
              <w:t>Расчеты по платежам из бюджета с финансовым органом по приобретению материальных запасов</w:t>
            </w:r>
          </w:p>
        </w:tc>
        <w:tc>
          <w:tcPr>
            <w:tcW w:w="396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D3A1E" w:rsidRPr="00AD3A1E" w:rsidRDefault="00AD3A1E" w:rsidP="00AD3A1E">
            <w:pPr>
              <w:autoSpaceDE w:val="0"/>
              <w:autoSpaceDN w:val="0"/>
              <w:adjustRightInd w:val="0"/>
              <w:spacing w:before="0" w:after="0" w:line="240" w:lineRule="auto"/>
              <w:ind w:firstLine="0"/>
              <w:jc w:val="center"/>
              <w:rPr>
                <w:rFonts w:eastAsiaTheme="minorHAnsi"/>
                <w:bCs/>
                <w:sz w:val="24"/>
                <w:szCs w:val="24"/>
                <w:lang w:eastAsia="en-US"/>
              </w:rPr>
            </w:pPr>
            <w:r w:rsidRPr="00AD3A1E">
              <w:rPr>
                <w:rFonts w:eastAsiaTheme="minorHAnsi"/>
                <w:bCs/>
                <w:sz w:val="24"/>
                <w:szCs w:val="24"/>
                <w:lang w:eastAsia="en-US"/>
              </w:rPr>
              <w:t>КРБ 1 304 05 340</w:t>
            </w:r>
          </w:p>
        </w:tc>
      </w:tr>
      <w:tr w:rsidR="00AD3A1E" w:rsidRPr="00AD3A1E" w:rsidTr="00AD3A1E">
        <w:tc>
          <w:tcPr>
            <w:tcW w:w="9639"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D3A1E" w:rsidRPr="00AD3A1E" w:rsidRDefault="00AD3A1E" w:rsidP="00AD3A1E">
            <w:pPr>
              <w:autoSpaceDE w:val="0"/>
              <w:autoSpaceDN w:val="0"/>
              <w:adjustRightInd w:val="0"/>
              <w:spacing w:before="0" w:after="0" w:line="240" w:lineRule="auto"/>
              <w:ind w:firstLine="0"/>
              <w:jc w:val="center"/>
              <w:outlineLvl w:val="1"/>
              <w:rPr>
                <w:rFonts w:eastAsiaTheme="minorHAnsi"/>
                <w:bCs/>
                <w:sz w:val="24"/>
                <w:szCs w:val="24"/>
                <w:lang w:eastAsia="en-US"/>
              </w:rPr>
            </w:pPr>
            <w:r w:rsidRPr="00AD3A1E">
              <w:rPr>
                <w:rFonts w:eastAsiaTheme="minorHAnsi"/>
                <w:bCs/>
                <w:sz w:val="24"/>
                <w:szCs w:val="24"/>
                <w:lang w:eastAsia="en-US"/>
              </w:rPr>
              <w:t>4. Финансовый результат</w:t>
            </w:r>
          </w:p>
        </w:tc>
      </w:tr>
      <w:tr w:rsidR="00AD3A1E" w:rsidRPr="00AD3A1E" w:rsidTr="00AD3A1E">
        <w:tc>
          <w:tcPr>
            <w:tcW w:w="56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D3A1E" w:rsidRPr="00AD3A1E" w:rsidRDefault="00AD3A1E" w:rsidP="00AD3A1E">
            <w:pPr>
              <w:autoSpaceDE w:val="0"/>
              <w:autoSpaceDN w:val="0"/>
              <w:adjustRightInd w:val="0"/>
              <w:spacing w:before="0" w:after="0" w:line="240" w:lineRule="auto"/>
              <w:ind w:firstLine="0"/>
              <w:jc w:val="left"/>
              <w:rPr>
                <w:rFonts w:eastAsiaTheme="minorHAnsi"/>
                <w:bCs/>
                <w:sz w:val="24"/>
                <w:szCs w:val="24"/>
                <w:lang w:eastAsia="en-US"/>
              </w:rPr>
            </w:pPr>
            <w:r w:rsidRPr="00AD3A1E">
              <w:rPr>
                <w:rFonts w:eastAsiaTheme="minorHAnsi"/>
                <w:sz w:val="24"/>
                <w:szCs w:val="24"/>
                <w:lang w:eastAsia="en-US"/>
              </w:rPr>
              <w:lastRenderedPageBreak/>
              <w:t>Доходы от оказания платных услуг (работ), компенсаций затрат</w:t>
            </w:r>
          </w:p>
        </w:tc>
        <w:tc>
          <w:tcPr>
            <w:tcW w:w="396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D3A1E" w:rsidRPr="00AD3A1E" w:rsidRDefault="00AD3A1E" w:rsidP="00AD3A1E">
            <w:pPr>
              <w:autoSpaceDE w:val="0"/>
              <w:autoSpaceDN w:val="0"/>
              <w:adjustRightInd w:val="0"/>
              <w:spacing w:before="0" w:after="0" w:line="240" w:lineRule="auto"/>
              <w:ind w:firstLine="0"/>
              <w:jc w:val="center"/>
              <w:rPr>
                <w:rFonts w:eastAsiaTheme="minorHAnsi"/>
                <w:bCs/>
                <w:sz w:val="24"/>
                <w:szCs w:val="24"/>
                <w:lang w:eastAsia="en-US"/>
              </w:rPr>
            </w:pPr>
            <w:r w:rsidRPr="00AD3A1E">
              <w:rPr>
                <w:rFonts w:eastAsiaTheme="minorHAnsi"/>
                <w:bCs/>
                <w:sz w:val="24"/>
                <w:szCs w:val="24"/>
                <w:lang w:eastAsia="en-US"/>
              </w:rPr>
              <w:t>КДБ 1 401 10 130</w:t>
            </w:r>
          </w:p>
        </w:tc>
      </w:tr>
      <w:tr w:rsidR="00AD3A1E" w:rsidRPr="00AD3A1E" w:rsidTr="00AD3A1E">
        <w:tc>
          <w:tcPr>
            <w:tcW w:w="56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D3A1E" w:rsidRPr="00AD3A1E" w:rsidRDefault="00AD3A1E" w:rsidP="00AD3A1E">
            <w:pPr>
              <w:autoSpaceDE w:val="0"/>
              <w:autoSpaceDN w:val="0"/>
              <w:adjustRightInd w:val="0"/>
              <w:spacing w:before="0" w:after="0" w:line="240" w:lineRule="auto"/>
              <w:ind w:firstLine="0"/>
              <w:jc w:val="left"/>
              <w:rPr>
                <w:rFonts w:eastAsiaTheme="minorHAnsi"/>
                <w:bCs/>
                <w:sz w:val="24"/>
                <w:szCs w:val="24"/>
                <w:lang w:eastAsia="en-US"/>
              </w:rPr>
            </w:pPr>
            <w:r w:rsidRPr="00AD3A1E">
              <w:rPr>
                <w:rFonts w:eastAsiaTheme="minorHAnsi"/>
                <w:sz w:val="24"/>
                <w:szCs w:val="24"/>
                <w:lang w:eastAsia="en-US"/>
              </w:rPr>
              <w:t xml:space="preserve">Доходы от штрафов, пеней, неустоек, возмещений ущербов </w:t>
            </w:r>
          </w:p>
        </w:tc>
        <w:tc>
          <w:tcPr>
            <w:tcW w:w="396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D3A1E" w:rsidRPr="00AD3A1E" w:rsidRDefault="00AD3A1E" w:rsidP="00AD3A1E">
            <w:pPr>
              <w:autoSpaceDE w:val="0"/>
              <w:autoSpaceDN w:val="0"/>
              <w:adjustRightInd w:val="0"/>
              <w:spacing w:before="0" w:after="0" w:line="240" w:lineRule="auto"/>
              <w:ind w:firstLine="0"/>
              <w:jc w:val="center"/>
              <w:rPr>
                <w:rFonts w:eastAsiaTheme="minorHAnsi"/>
                <w:bCs/>
                <w:sz w:val="24"/>
                <w:szCs w:val="24"/>
                <w:lang w:eastAsia="en-US"/>
              </w:rPr>
            </w:pPr>
            <w:r w:rsidRPr="00AD3A1E">
              <w:rPr>
                <w:rFonts w:eastAsiaTheme="minorHAnsi"/>
                <w:bCs/>
                <w:sz w:val="24"/>
                <w:szCs w:val="24"/>
                <w:lang w:eastAsia="en-US"/>
              </w:rPr>
              <w:t>КДБ 1 401 10 140</w:t>
            </w:r>
          </w:p>
        </w:tc>
      </w:tr>
      <w:tr w:rsidR="00AD3A1E" w:rsidRPr="00AD3A1E" w:rsidTr="00AD3A1E">
        <w:tc>
          <w:tcPr>
            <w:tcW w:w="56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D3A1E" w:rsidRPr="00AD3A1E" w:rsidRDefault="00AD3A1E" w:rsidP="00AD3A1E">
            <w:pPr>
              <w:autoSpaceDE w:val="0"/>
              <w:autoSpaceDN w:val="0"/>
              <w:adjustRightInd w:val="0"/>
              <w:spacing w:before="0" w:after="0" w:line="240" w:lineRule="auto"/>
              <w:ind w:firstLine="0"/>
              <w:jc w:val="left"/>
              <w:rPr>
                <w:rFonts w:eastAsiaTheme="minorHAnsi"/>
                <w:bCs/>
                <w:sz w:val="24"/>
                <w:szCs w:val="24"/>
                <w:lang w:eastAsia="en-US"/>
              </w:rPr>
            </w:pPr>
            <w:r w:rsidRPr="00AD3A1E">
              <w:rPr>
                <w:rFonts w:eastAsiaTheme="minorHAnsi"/>
                <w:bCs/>
                <w:sz w:val="24"/>
                <w:szCs w:val="24"/>
                <w:lang w:eastAsia="en-US"/>
              </w:rPr>
              <w:t>Доходы отпоступившим в бюджет суммам безвозмездных поступлений</w:t>
            </w:r>
          </w:p>
        </w:tc>
        <w:tc>
          <w:tcPr>
            <w:tcW w:w="396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D3A1E" w:rsidRPr="00AD3A1E" w:rsidRDefault="00AD3A1E" w:rsidP="00AD3A1E">
            <w:pPr>
              <w:autoSpaceDE w:val="0"/>
              <w:autoSpaceDN w:val="0"/>
              <w:adjustRightInd w:val="0"/>
              <w:spacing w:before="0" w:after="0" w:line="240" w:lineRule="auto"/>
              <w:ind w:firstLine="0"/>
              <w:jc w:val="center"/>
              <w:rPr>
                <w:rFonts w:eastAsiaTheme="minorHAnsi"/>
                <w:bCs/>
                <w:sz w:val="24"/>
                <w:szCs w:val="24"/>
                <w:lang w:eastAsia="en-US"/>
              </w:rPr>
            </w:pPr>
            <w:r w:rsidRPr="00AD3A1E">
              <w:rPr>
                <w:rFonts w:eastAsiaTheme="minorHAnsi"/>
                <w:bCs/>
                <w:sz w:val="24"/>
                <w:szCs w:val="24"/>
                <w:lang w:eastAsia="en-US"/>
              </w:rPr>
              <w:t>КДБ 1 401 10 151</w:t>
            </w:r>
          </w:p>
        </w:tc>
      </w:tr>
      <w:tr w:rsidR="00AD3A1E" w:rsidRPr="00AD3A1E" w:rsidTr="00AD3A1E">
        <w:tc>
          <w:tcPr>
            <w:tcW w:w="56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D3A1E" w:rsidRPr="00AD3A1E" w:rsidRDefault="00AD3A1E" w:rsidP="00AD3A1E">
            <w:pPr>
              <w:autoSpaceDE w:val="0"/>
              <w:autoSpaceDN w:val="0"/>
              <w:adjustRightInd w:val="0"/>
              <w:spacing w:before="0" w:after="0" w:line="240" w:lineRule="auto"/>
              <w:ind w:firstLine="0"/>
              <w:jc w:val="left"/>
              <w:rPr>
                <w:rFonts w:eastAsiaTheme="minorHAnsi"/>
                <w:bCs/>
                <w:sz w:val="24"/>
                <w:szCs w:val="24"/>
                <w:lang w:eastAsia="en-US"/>
              </w:rPr>
            </w:pPr>
            <w:r w:rsidRPr="00AD3A1E">
              <w:rPr>
                <w:rFonts w:eastAsiaTheme="minorHAnsi"/>
                <w:bCs/>
                <w:sz w:val="24"/>
                <w:szCs w:val="24"/>
                <w:lang w:eastAsia="en-US"/>
              </w:rPr>
              <w:t>Доходы от операций с активами</w:t>
            </w:r>
          </w:p>
        </w:tc>
        <w:tc>
          <w:tcPr>
            <w:tcW w:w="396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D3A1E" w:rsidRPr="00AD3A1E" w:rsidRDefault="00AD3A1E" w:rsidP="00AD3A1E">
            <w:pPr>
              <w:autoSpaceDE w:val="0"/>
              <w:autoSpaceDN w:val="0"/>
              <w:adjustRightInd w:val="0"/>
              <w:spacing w:before="0" w:after="0" w:line="240" w:lineRule="auto"/>
              <w:ind w:firstLine="0"/>
              <w:jc w:val="center"/>
              <w:rPr>
                <w:rFonts w:eastAsiaTheme="minorHAnsi"/>
                <w:bCs/>
                <w:sz w:val="24"/>
                <w:szCs w:val="24"/>
                <w:lang w:eastAsia="en-US"/>
              </w:rPr>
            </w:pPr>
            <w:r w:rsidRPr="00AD3A1E">
              <w:rPr>
                <w:rFonts w:eastAsiaTheme="minorHAnsi"/>
                <w:bCs/>
                <w:sz w:val="24"/>
                <w:szCs w:val="24"/>
                <w:lang w:eastAsia="en-US"/>
              </w:rPr>
              <w:t>КДБ 1 401 10 172</w:t>
            </w:r>
          </w:p>
        </w:tc>
      </w:tr>
      <w:tr w:rsidR="00AD3A1E" w:rsidRPr="00AD3A1E" w:rsidTr="00AD3A1E">
        <w:tc>
          <w:tcPr>
            <w:tcW w:w="56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D3A1E" w:rsidRPr="00AD3A1E" w:rsidRDefault="00AD3A1E" w:rsidP="00AD3A1E">
            <w:pPr>
              <w:autoSpaceDE w:val="0"/>
              <w:autoSpaceDN w:val="0"/>
              <w:adjustRightInd w:val="0"/>
              <w:spacing w:before="0" w:after="0" w:line="240" w:lineRule="auto"/>
              <w:ind w:firstLine="0"/>
              <w:jc w:val="left"/>
              <w:rPr>
                <w:rFonts w:eastAsiaTheme="minorHAnsi"/>
                <w:bCs/>
                <w:sz w:val="24"/>
                <w:szCs w:val="24"/>
                <w:lang w:eastAsia="en-US"/>
              </w:rPr>
            </w:pPr>
            <w:r w:rsidRPr="00AD3A1E">
              <w:rPr>
                <w:rFonts w:eastAsiaTheme="minorHAnsi"/>
                <w:bCs/>
                <w:sz w:val="24"/>
                <w:szCs w:val="24"/>
                <w:lang w:eastAsia="en-US"/>
              </w:rPr>
              <w:t>Чрезвычайные доходы от операций с активами</w:t>
            </w:r>
          </w:p>
        </w:tc>
        <w:tc>
          <w:tcPr>
            <w:tcW w:w="396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D3A1E" w:rsidRPr="00AD3A1E" w:rsidRDefault="00AD3A1E" w:rsidP="00AD3A1E">
            <w:pPr>
              <w:autoSpaceDE w:val="0"/>
              <w:autoSpaceDN w:val="0"/>
              <w:adjustRightInd w:val="0"/>
              <w:spacing w:before="0" w:after="0" w:line="240" w:lineRule="auto"/>
              <w:ind w:firstLine="0"/>
              <w:jc w:val="center"/>
              <w:rPr>
                <w:rFonts w:eastAsiaTheme="minorHAnsi"/>
                <w:bCs/>
                <w:sz w:val="24"/>
                <w:szCs w:val="24"/>
                <w:lang w:eastAsia="en-US"/>
              </w:rPr>
            </w:pPr>
            <w:r w:rsidRPr="00AD3A1E">
              <w:rPr>
                <w:rFonts w:eastAsiaTheme="minorHAnsi"/>
                <w:bCs/>
                <w:sz w:val="24"/>
                <w:szCs w:val="24"/>
                <w:lang w:eastAsia="en-US"/>
              </w:rPr>
              <w:t>КДБ 1 401 10 173</w:t>
            </w:r>
          </w:p>
        </w:tc>
      </w:tr>
      <w:tr w:rsidR="00AD3A1E" w:rsidRPr="00AD3A1E" w:rsidTr="00AD3A1E">
        <w:tc>
          <w:tcPr>
            <w:tcW w:w="56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D3A1E" w:rsidRPr="00AD3A1E" w:rsidRDefault="00AD3A1E" w:rsidP="00AD3A1E">
            <w:pPr>
              <w:autoSpaceDE w:val="0"/>
              <w:autoSpaceDN w:val="0"/>
              <w:adjustRightInd w:val="0"/>
              <w:spacing w:before="0" w:after="0" w:line="240" w:lineRule="auto"/>
              <w:ind w:firstLine="0"/>
              <w:jc w:val="left"/>
              <w:rPr>
                <w:rFonts w:eastAsiaTheme="minorHAnsi"/>
                <w:bCs/>
                <w:sz w:val="24"/>
                <w:szCs w:val="24"/>
                <w:lang w:eastAsia="en-US"/>
              </w:rPr>
            </w:pPr>
            <w:r w:rsidRPr="00AD3A1E">
              <w:rPr>
                <w:rFonts w:eastAsiaTheme="minorHAnsi"/>
                <w:sz w:val="24"/>
                <w:szCs w:val="24"/>
                <w:lang w:eastAsia="en-US"/>
              </w:rPr>
              <w:t>Прочие доходы</w:t>
            </w:r>
          </w:p>
        </w:tc>
        <w:tc>
          <w:tcPr>
            <w:tcW w:w="396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D3A1E" w:rsidRPr="00AD3A1E" w:rsidRDefault="00AD3A1E" w:rsidP="00AD3A1E">
            <w:pPr>
              <w:autoSpaceDE w:val="0"/>
              <w:autoSpaceDN w:val="0"/>
              <w:adjustRightInd w:val="0"/>
              <w:spacing w:before="0" w:after="0" w:line="240" w:lineRule="auto"/>
              <w:ind w:firstLine="0"/>
              <w:jc w:val="center"/>
              <w:rPr>
                <w:rFonts w:eastAsiaTheme="minorHAnsi"/>
                <w:bCs/>
                <w:sz w:val="24"/>
                <w:szCs w:val="24"/>
                <w:lang w:eastAsia="en-US"/>
              </w:rPr>
            </w:pPr>
            <w:r w:rsidRPr="00AD3A1E">
              <w:rPr>
                <w:rFonts w:eastAsiaTheme="minorHAnsi"/>
                <w:bCs/>
                <w:sz w:val="24"/>
                <w:szCs w:val="24"/>
                <w:lang w:eastAsia="en-US"/>
              </w:rPr>
              <w:t>КДБ 1 401 10 180</w:t>
            </w:r>
          </w:p>
        </w:tc>
      </w:tr>
      <w:tr w:rsidR="00AD3A1E" w:rsidRPr="00AD3A1E" w:rsidTr="00AD3A1E">
        <w:tc>
          <w:tcPr>
            <w:tcW w:w="56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D3A1E" w:rsidRPr="00AD3A1E" w:rsidRDefault="00AD3A1E" w:rsidP="00AD3A1E">
            <w:pPr>
              <w:autoSpaceDE w:val="0"/>
              <w:autoSpaceDN w:val="0"/>
              <w:adjustRightInd w:val="0"/>
              <w:spacing w:before="0" w:after="0" w:line="240" w:lineRule="auto"/>
              <w:ind w:firstLine="0"/>
              <w:jc w:val="left"/>
              <w:rPr>
                <w:rFonts w:eastAsiaTheme="minorHAnsi"/>
                <w:bCs/>
                <w:sz w:val="24"/>
                <w:szCs w:val="24"/>
                <w:lang w:eastAsia="en-US"/>
              </w:rPr>
            </w:pPr>
            <w:r w:rsidRPr="00AD3A1E">
              <w:rPr>
                <w:rFonts w:eastAsiaTheme="minorHAnsi"/>
                <w:bCs/>
                <w:sz w:val="24"/>
                <w:szCs w:val="24"/>
                <w:lang w:eastAsia="en-US"/>
              </w:rPr>
              <w:t>Расходы по заработной плате</w:t>
            </w:r>
          </w:p>
        </w:tc>
        <w:tc>
          <w:tcPr>
            <w:tcW w:w="396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D3A1E" w:rsidRPr="00AD3A1E" w:rsidRDefault="00AD3A1E" w:rsidP="00AD3A1E">
            <w:pPr>
              <w:autoSpaceDE w:val="0"/>
              <w:autoSpaceDN w:val="0"/>
              <w:adjustRightInd w:val="0"/>
              <w:spacing w:before="0" w:after="0" w:line="240" w:lineRule="auto"/>
              <w:ind w:firstLine="0"/>
              <w:jc w:val="center"/>
              <w:rPr>
                <w:rFonts w:eastAsiaTheme="minorHAnsi"/>
                <w:bCs/>
                <w:sz w:val="24"/>
                <w:szCs w:val="24"/>
                <w:lang w:eastAsia="en-US"/>
              </w:rPr>
            </w:pPr>
            <w:r w:rsidRPr="00AD3A1E">
              <w:rPr>
                <w:rFonts w:eastAsiaTheme="minorHAnsi"/>
                <w:bCs/>
                <w:sz w:val="24"/>
                <w:szCs w:val="24"/>
                <w:lang w:eastAsia="en-US"/>
              </w:rPr>
              <w:t>КРБ 1 401 20 211</w:t>
            </w:r>
          </w:p>
        </w:tc>
      </w:tr>
      <w:tr w:rsidR="00AD3A1E" w:rsidRPr="00AD3A1E" w:rsidTr="00AD3A1E">
        <w:tc>
          <w:tcPr>
            <w:tcW w:w="56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D3A1E" w:rsidRPr="00AD3A1E" w:rsidRDefault="00AD3A1E" w:rsidP="00AD3A1E">
            <w:pPr>
              <w:autoSpaceDE w:val="0"/>
              <w:autoSpaceDN w:val="0"/>
              <w:adjustRightInd w:val="0"/>
              <w:spacing w:before="0" w:after="0" w:line="240" w:lineRule="auto"/>
              <w:ind w:firstLine="0"/>
              <w:jc w:val="left"/>
              <w:rPr>
                <w:rFonts w:eastAsiaTheme="minorHAnsi"/>
                <w:bCs/>
                <w:sz w:val="24"/>
                <w:szCs w:val="24"/>
                <w:lang w:eastAsia="en-US"/>
              </w:rPr>
            </w:pPr>
            <w:r w:rsidRPr="00AD3A1E">
              <w:rPr>
                <w:rFonts w:eastAsiaTheme="minorHAnsi"/>
                <w:bCs/>
                <w:sz w:val="24"/>
                <w:szCs w:val="24"/>
                <w:lang w:eastAsia="en-US"/>
              </w:rPr>
              <w:t>Расходы по прочим выплатам</w:t>
            </w:r>
          </w:p>
        </w:tc>
        <w:tc>
          <w:tcPr>
            <w:tcW w:w="396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D3A1E" w:rsidRPr="00AD3A1E" w:rsidRDefault="00AD3A1E" w:rsidP="00AD3A1E">
            <w:pPr>
              <w:autoSpaceDE w:val="0"/>
              <w:autoSpaceDN w:val="0"/>
              <w:adjustRightInd w:val="0"/>
              <w:spacing w:before="0" w:after="0" w:line="240" w:lineRule="auto"/>
              <w:ind w:firstLine="0"/>
              <w:jc w:val="center"/>
              <w:rPr>
                <w:rFonts w:eastAsiaTheme="minorHAnsi"/>
                <w:bCs/>
                <w:sz w:val="24"/>
                <w:szCs w:val="24"/>
                <w:lang w:eastAsia="en-US"/>
              </w:rPr>
            </w:pPr>
            <w:r w:rsidRPr="00AD3A1E">
              <w:rPr>
                <w:rFonts w:eastAsiaTheme="minorHAnsi"/>
                <w:bCs/>
                <w:sz w:val="24"/>
                <w:szCs w:val="24"/>
                <w:lang w:eastAsia="en-US"/>
              </w:rPr>
              <w:t>КРБ 1 401 20 212</w:t>
            </w:r>
          </w:p>
        </w:tc>
      </w:tr>
      <w:tr w:rsidR="00AD3A1E" w:rsidRPr="00AD3A1E" w:rsidTr="00AD3A1E">
        <w:tc>
          <w:tcPr>
            <w:tcW w:w="56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D3A1E" w:rsidRPr="00AD3A1E" w:rsidRDefault="00AD3A1E" w:rsidP="00AD3A1E">
            <w:pPr>
              <w:autoSpaceDE w:val="0"/>
              <w:autoSpaceDN w:val="0"/>
              <w:adjustRightInd w:val="0"/>
              <w:spacing w:before="0" w:after="0" w:line="240" w:lineRule="auto"/>
              <w:ind w:firstLine="0"/>
              <w:jc w:val="left"/>
              <w:rPr>
                <w:rFonts w:eastAsiaTheme="minorHAnsi"/>
                <w:bCs/>
                <w:sz w:val="24"/>
                <w:szCs w:val="24"/>
                <w:lang w:eastAsia="en-US"/>
              </w:rPr>
            </w:pPr>
            <w:r w:rsidRPr="00AD3A1E">
              <w:rPr>
                <w:rFonts w:eastAsiaTheme="minorHAnsi"/>
                <w:bCs/>
                <w:sz w:val="24"/>
                <w:szCs w:val="24"/>
                <w:lang w:eastAsia="en-US"/>
              </w:rPr>
              <w:t>Расходы на начисления на выплаты по оплате труда</w:t>
            </w:r>
          </w:p>
        </w:tc>
        <w:tc>
          <w:tcPr>
            <w:tcW w:w="396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D3A1E" w:rsidRPr="00AD3A1E" w:rsidRDefault="00AD3A1E" w:rsidP="00AD3A1E">
            <w:pPr>
              <w:autoSpaceDE w:val="0"/>
              <w:autoSpaceDN w:val="0"/>
              <w:adjustRightInd w:val="0"/>
              <w:spacing w:before="0" w:after="0" w:line="240" w:lineRule="auto"/>
              <w:ind w:firstLine="0"/>
              <w:jc w:val="center"/>
              <w:rPr>
                <w:rFonts w:eastAsiaTheme="minorHAnsi"/>
                <w:bCs/>
                <w:sz w:val="24"/>
                <w:szCs w:val="24"/>
                <w:lang w:eastAsia="en-US"/>
              </w:rPr>
            </w:pPr>
            <w:r w:rsidRPr="00AD3A1E">
              <w:rPr>
                <w:rFonts w:eastAsiaTheme="minorHAnsi"/>
                <w:bCs/>
                <w:sz w:val="24"/>
                <w:szCs w:val="24"/>
                <w:lang w:eastAsia="en-US"/>
              </w:rPr>
              <w:t>КРБ 1 401 20 213</w:t>
            </w:r>
          </w:p>
        </w:tc>
      </w:tr>
      <w:tr w:rsidR="00AD3A1E" w:rsidRPr="00AD3A1E" w:rsidTr="00AD3A1E">
        <w:tc>
          <w:tcPr>
            <w:tcW w:w="56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D3A1E" w:rsidRPr="00AD3A1E" w:rsidRDefault="00AD3A1E" w:rsidP="00AD3A1E">
            <w:pPr>
              <w:autoSpaceDE w:val="0"/>
              <w:autoSpaceDN w:val="0"/>
              <w:adjustRightInd w:val="0"/>
              <w:spacing w:before="0" w:after="0" w:line="240" w:lineRule="auto"/>
              <w:ind w:firstLine="0"/>
              <w:jc w:val="left"/>
              <w:rPr>
                <w:rFonts w:eastAsiaTheme="minorHAnsi"/>
                <w:bCs/>
                <w:sz w:val="24"/>
                <w:szCs w:val="24"/>
                <w:lang w:eastAsia="en-US"/>
              </w:rPr>
            </w:pPr>
            <w:r w:rsidRPr="00AD3A1E">
              <w:rPr>
                <w:rFonts w:eastAsiaTheme="minorHAnsi"/>
                <w:bCs/>
                <w:sz w:val="24"/>
                <w:szCs w:val="24"/>
                <w:lang w:eastAsia="en-US"/>
              </w:rPr>
              <w:t>Расходы на услуги связи</w:t>
            </w:r>
          </w:p>
        </w:tc>
        <w:tc>
          <w:tcPr>
            <w:tcW w:w="396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D3A1E" w:rsidRPr="00AD3A1E" w:rsidRDefault="00AD3A1E" w:rsidP="00AD3A1E">
            <w:pPr>
              <w:autoSpaceDE w:val="0"/>
              <w:autoSpaceDN w:val="0"/>
              <w:adjustRightInd w:val="0"/>
              <w:spacing w:before="0" w:after="0" w:line="240" w:lineRule="auto"/>
              <w:ind w:firstLine="0"/>
              <w:jc w:val="center"/>
              <w:rPr>
                <w:rFonts w:eastAsiaTheme="minorHAnsi"/>
                <w:bCs/>
                <w:sz w:val="24"/>
                <w:szCs w:val="24"/>
                <w:lang w:eastAsia="en-US"/>
              </w:rPr>
            </w:pPr>
            <w:r w:rsidRPr="00AD3A1E">
              <w:rPr>
                <w:rFonts w:eastAsiaTheme="minorHAnsi"/>
                <w:bCs/>
                <w:sz w:val="24"/>
                <w:szCs w:val="24"/>
                <w:lang w:eastAsia="en-US"/>
              </w:rPr>
              <w:t>КРБ 1 401 20 221</w:t>
            </w:r>
          </w:p>
        </w:tc>
      </w:tr>
      <w:tr w:rsidR="00AD3A1E" w:rsidRPr="00AD3A1E" w:rsidTr="00AD3A1E">
        <w:tc>
          <w:tcPr>
            <w:tcW w:w="56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D3A1E" w:rsidRPr="00AD3A1E" w:rsidRDefault="00AD3A1E" w:rsidP="00AD3A1E">
            <w:pPr>
              <w:autoSpaceDE w:val="0"/>
              <w:autoSpaceDN w:val="0"/>
              <w:adjustRightInd w:val="0"/>
              <w:spacing w:before="0" w:after="0" w:line="240" w:lineRule="auto"/>
              <w:ind w:firstLine="0"/>
              <w:jc w:val="left"/>
              <w:rPr>
                <w:rFonts w:eastAsiaTheme="minorHAnsi"/>
                <w:bCs/>
                <w:sz w:val="24"/>
                <w:szCs w:val="24"/>
                <w:lang w:eastAsia="en-US"/>
              </w:rPr>
            </w:pPr>
            <w:r w:rsidRPr="00AD3A1E">
              <w:rPr>
                <w:rFonts w:eastAsiaTheme="minorHAnsi"/>
                <w:bCs/>
                <w:sz w:val="24"/>
                <w:szCs w:val="24"/>
                <w:lang w:eastAsia="en-US"/>
              </w:rPr>
              <w:t>Расходы на транспортные услуги</w:t>
            </w:r>
          </w:p>
        </w:tc>
        <w:tc>
          <w:tcPr>
            <w:tcW w:w="396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D3A1E" w:rsidRPr="00AD3A1E" w:rsidRDefault="00AD3A1E" w:rsidP="00AD3A1E">
            <w:pPr>
              <w:autoSpaceDE w:val="0"/>
              <w:autoSpaceDN w:val="0"/>
              <w:adjustRightInd w:val="0"/>
              <w:spacing w:before="0" w:after="0" w:line="240" w:lineRule="auto"/>
              <w:ind w:firstLine="0"/>
              <w:jc w:val="center"/>
              <w:rPr>
                <w:rFonts w:eastAsiaTheme="minorHAnsi"/>
                <w:bCs/>
                <w:sz w:val="24"/>
                <w:szCs w:val="24"/>
                <w:lang w:eastAsia="en-US"/>
              </w:rPr>
            </w:pPr>
            <w:r w:rsidRPr="00AD3A1E">
              <w:rPr>
                <w:rFonts w:eastAsiaTheme="minorHAnsi"/>
                <w:bCs/>
                <w:sz w:val="24"/>
                <w:szCs w:val="24"/>
                <w:lang w:eastAsia="en-US"/>
              </w:rPr>
              <w:t>КРБ 1 401 20 222</w:t>
            </w:r>
          </w:p>
        </w:tc>
      </w:tr>
      <w:tr w:rsidR="00AD3A1E" w:rsidRPr="00AD3A1E" w:rsidTr="00AD3A1E">
        <w:tc>
          <w:tcPr>
            <w:tcW w:w="56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D3A1E" w:rsidRPr="00AD3A1E" w:rsidRDefault="00AD3A1E" w:rsidP="00AD3A1E">
            <w:pPr>
              <w:autoSpaceDE w:val="0"/>
              <w:autoSpaceDN w:val="0"/>
              <w:adjustRightInd w:val="0"/>
              <w:spacing w:before="0" w:after="0" w:line="240" w:lineRule="auto"/>
              <w:ind w:firstLine="0"/>
              <w:jc w:val="left"/>
              <w:rPr>
                <w:rFonts w:eastAsiaTheme="minorHAnsi"/>
                <w:bCs/>
                <w:sz w:val="24"/>
                <w:szCs w:val="24"/>
                <w:lang w:eastAsia="en-US"/>
              </w:rPr>
            </w:pPr>
            <w:r w:rsidRPr="00AD3A1E">
              <w:rPr>
                <w:rFonts w:eastAsiaTheme="minorHAnsi"/>
                <w:bCs/>
                <w:sz w:val="24"/>
                <w:szCs w:val="24"/>
                <w:lang w:eastAsia="en-US"/>
              </w:rPr>
              <w:t>Расходы на работы, услуги по содержанию имущества</w:t>
            </w:r>
          </w:p>
        </w:tc>
        <w:tc>
          <w:tcPr>
            <w:tcW w:w="396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D3A1E" w:rsidRPr="00AD3A1E" w:rsidRDefault="00AD3A1E" w:rsidP="00AD3A1E">
            <w:pPr>
              <w:autoSpaceDE w:val="0"/>
              <w:autoSpaceDN w:val="0"/>
              <w:adjustRightInd w:val="0"/>
              <w:spacing w:before="0" w:after="0" w:line="240" w:lineRule="auto"/>
              <w:ind w:firstLine="0"/>
              <w:jc w:val="center"/>
              <w:rPr>
                <w:rFonts w:eastAsiaTheme="minorHAnsi"/>
                <w:bCs/>
                <w:sz w:val="24"/>
                <w:szCs w:val="24"/>
                <w:lang w:eastAsia="en-US"/>
              </w:rPr>
            </w:pPr>
            <w:r w:rsidRPr="00AD3A1E">
              <w:rPr>
                <w:rFonts w:eastAsiaTheme="minorHAnsi"/>
                <w:bCs/>
                <w:sz w:val="24"/>
                <w:szCs w:val="24"/>
                <w:lang w:eastAsia="en-US"/>
              </w:rPr>
              <w:t>КРБ 1 401 20 225</w:t>
            </w:r>
          </w:p>
        </w:tc>
      </w:tr>
      <w:tr w:rsidR="00AD3A1E" w:rsidRPr="00AD3A1E" w:rsidTr="00AD3A1E">
        <w:tc>
          <w:tcPr>
            <w:tcW w:w="56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D3A1E" w:rsidRPr="00AD3A1E" w:rsidRDefault="00AD3A1E" w:rsidP="00AD3A1E">
            <w:pPr>
              <w:autoSpaceDE w:val="0"/>
              <w:autoSpaceDN w:val="0"/>
              <w:adjustRightInd w:val="0"/>
              <w:spacing w:before="0" w:after="0" w:line="240" w:lineRule="auto"/>
              <w:ind w:firstLine="0"/>
              <w:jc w:val="left"/>
              <w:rPr>
                <w:rFonts w:eastAsiaTheme="minorHAnsi"/>
                <w:bCs/>
                <w:sz w:val="24"/>
                <w:szCs w:val="24"/>
                <w:lang w:eastAsia="en-US"/>
              </w:rPr>
            </w:pPr>
            <w:r w:rsidRPr="00AD3A1E">
              <w:rPr>
                <w:rFonts w:eastAsiaTheme="minorHAnsi"/>
                <w:bCs/>
                <w:sz w:val="24"/>
                <w:szCs w:val="24"/>
                <w:lang w:eastAsia="en-US"/>
              </w:rPr>
              <w:t>Расходы на прочие работы, услуги</w:t>
            </w:r>
          </w:p>
        </w:tc>
        <w:tc>
          <w:tcPr>
            <w:tcW w:w="396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D3A1E" w:rsidRPr="00AD3A1E" w:rsidRDefault="00AD3A1E" w:rsidP="00AD3A1E">
            <w:pPr>
              <w:autoSpaceDE w:val="0"/>
              <w:autoSpaceDN w:val="0"/>
              <w:adjustRightInd w:val="0"/>
              <w:spacing w:before="0" w:after="0" w:line="240" w:lineRule="auto"/>
              <w:ind w:firstLine="0"/>
              <w:jc w:val="center"/>
              <w:rPr>
                <w:rFonts w:eastAsiaTheme="minorHAnsi"/>
                <w:bCs/>
                <w:sz w:val="24"/>
                <w:szCs w:val="24"/>
                <w:lang w:eastAsia="en-US"/>
              </w:rPr>
            </w:pPr>
            <w:r w:rsidRPr="00AD3A1E">
              <w:rPr>
                <w:rFonts w:eastAsiaTheme="minorHAnsi"/>
                <w:bCs/>
                <w:sz w:val="24"/>
                <w:szCs w:val="24"/>
                <w:lang w:eastAsia="en-US"/>
              </w:rPr>
              <w:t>КРБ 1 401 20 226</w:t>
            </w:r>
          </w:p>
        </w:tc>
      </w:tr>
      <w:tr w:rsidR="00AD3A1E" w:rsidRPr="00AD3A1E" w:rsidTr="00AD3A1E">
        <w:tc>
          <w:tcPr>
            <w:tcW w:w="56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D3A1E" w:rsidRPr="00AD3A1E" w:rsidRDefault="00AD3A1E" w:rsidP="00AD3A1E">
            <w:pPr>
              <w:autoSpaceDE w:val="0"/>
              <w:autoSpaceDN w:val="0"/>
              <w:adjustRightInd w:val="0"/>
              <w:spacing w:before="0" w:after="0" w:line="240" w:lineRule="auto"/>
              <w:ind w:firstLine="0"/>
              <w:jc w:val="left"/>
              <w:rPr>
                <w:rFonts w:eastAsiaTheme="minorHAnsi"/>
                <w:bCs/>
                <w:sz w:val="24"/>
                <w:szCs w:val="24"/>
                <w:lang w:eastAsia="en-US"/>
              </w:rPr>
            </w:pPr>
            <w:r w:rsidRPr="00AD3A1E">
              <w:rPr>
                <w:rFonts w:eastAsiaTheme="minorHAnsi"/>
                <w:sz w:val="24"/>
                <w:szCs w:val="24"/>
                <w:lang w:eastAsia="en-US"/>
              </w:rPr>
              <w:t>Расходы на перечисления другим бюджетам бюджетной системы Российской Федерации</w:t>
            </w:r>
          </w:p>
        </w:tc>
        <w:tc>
          <w:tcPr>
            <w:tcW w:w="396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D3A1E" w:rsidRPr="00AD3A1E" w:rsidRDefault="00AD3A1E" w:rsidP="00AD3A1E">
            <w:pPr>
              <w:autoSpaceDE w:val="0"/>
              <w:autoSpaceDN w:val="0"/>
              <w:adjustRightInd w:val="0"/>
              <w:spacing w:before="0" w:after="0" w:line="240" w:lineRule="auto"/>
              <w:ind w:firstLine="0"/>
              <w:jc w:val="center"/>
              <w:rPr>
                <w:rFonts w:eastAsiaTheme="minorHAnsi"/>
                <w:bCs/>
                <w:sz w:val="24"/>
                <w:szCs w:val="24"/>
                <w:lang w:eastAsia="en-US"/>
              </w:rPr>
            </w:pPr>
            <w:r w:rsidRPr="00AD3A1E">
              <w:rPr>
                <w:rFonts w:eastAsiaTheme="minorHAnsi"/>
                <w:bCs/>
                <w:sz w:val="24"/>
                <w:szCs w:val="24"/>
                <w:lang w:eastAsia="en-US"/>
              </w:rPr>
              <w:t>КРБ 1 401 20 251</w:t>
            </w:r>
          </w:p>
        </w:tc>
      </w:tr>
      <w:tr w:rsidR="00AD3A1E" w:rsidRPr="00AD3A1E" w:rsidTr="00AD3A1E">
        <w:tc>
          <w:tcPr>
            <w:tcW w:w="56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D3A1E" w:rsidRPr="00AD3A1E" w:rsidRDefault="00AD3A1E" w:rsidP="00AD3A1E">
            <w:pPr>
              <w:autoSpaceDE w:val="0"/>
              <w:autoSpaceDN w:val="0"/>
              <w:adjustRightInd w:val="0"/>
              <w:spacing w:before="0" w:after="0" w:line="240" w:lineRule="auto"/>
              <w:ind w:firstLine="0"/>
              <w:jc w:val="left"/>
              <w:rPr>
                <w:rFonts w:eastAsiaTheme="minorHAnsi"/>
                <w:bCs/>
                <w:sz w:val="24"/>
                <w:szCs w:val="24"/>
                <w:lang w:eastAsia="en-US"/>
              </w:rPr>
            </w:pPr>
            <w:r w:rsidRPr="00AD3A1E">
              <w:rPr>
                <w:rFonts w:eastAsiaTheme="minorHAnsi"/>
                <w:sz w:val="24"/>
                <w:szCs w:val="24"/>
                <w:lang w:eastAsia="en-US"/>
              </w:rPr>
              <w:t>Расходы на пособия по социальной помощи населению</w:t>
            </w:r>
          </w:p>
        </w:tc>
        <w:tc>
          <w:tcPr>
            <w:tcW w:w="396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D3A1E" w:rsidRPr="00AD3A1E" w:rsidRDefault="00AD3A1E" w:rsidP="00AD3A1E">
            <w:pPr>
              <w:autoSpaceDE w:val="0"/>
              <w:autoSpaceDN w:val="0"/>
              <w:adjustRightInd w:val="0"/>
              <w:spacing w:before="0" w:after="0" w:line="240" w:lineRule="auto"/>
              <w:ind w:firstLine="0"/>
              <w:jc w:val="center"/>
              <w:rPr>
                <w:rFonts w:eastAsiaTheme="minorHAnsi"/>
                <w:bCs/>
                <w:sz w:val="24"/>
                <w:szCs w:val="24"/>
                <w:lang w:eastAsia="en-US"/>
              </w:rPr>
            </w:pPr>
            <w:r w:rsidRPr="00AD3A1E">
              <w:rPr>
                <w:rFonts w:eastAsiaTheme="minorHAnsi"/>
                <w:bCs/>
                <w:sz w:val="24"/>
                <w:szCs w:val="24"/>
                <w:lang w:eastAsia="en-US"/>
              </w:rPr>
              <w:t>КРБ 1 401 20 262</w:t>
            </w:r>
          </w:p>
        </w:tc>
      </w:tr>
      <w:tr w:rsidR="00AD3A1E" w:rsidRPr="00AD3A1E" w:rsidTr="00AD3A1E">
        <w:tc>
          <w:tcPr>
            <w:tcW w:w="56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D3A1E" w:rsidRPr="00AD3A1E" w:rsidRDefault="00AD3A1E" w:rsidP="00AD3A1E">
            <w:pPr>
              <w:autoSpaceDE w:val="0"/>
              <w:autoSpaceDN w:val="0"/>
              <w:adjustRightInd w:val="0"/>
              <w:spacing w:before="0" w:after="0" w:line="240" w:lineRule="auto"/>
              <w:ind w:firstLine="0"/>
              <w:jc w:val="left"/>
              <w:rPr>
                <w:rFonts w:eastAsiaTheme="minorHAnsi"/>
                <w:bCs/>
                <w:sz w:val="24"/>
                <w:szCs w:val="24"/>
                <w:lang w:eastAsia="en-US"/>
              </w:rPr>
            </w:pPr>
            <w:r w:rsidRPr="00AD3A1E">
              <w:rPr>
                <w:rFonts w:eastAsiaTheme="minorHAnsi"/>
                <w:bCs/>
                <w:sz w:val="24"/>
                <w:szCs w:val="24"/>
                <w:lang w:eastAsia="en-US"/>
              </w:rPr>
              <w:t>Расходы на амортизацию основных средств и нематериальных активов</w:t>
            </w:r>
          </w:p>
        </w:tc>
        <w:tc>
          <w:tcPr>
            <w:tcW w:w="396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D3A1E" w:rsidRPr="00AD3A1E" w:rsidRDefault="00AD3A1E" w:rsidP="00AD3A1E">
            <w:pPr>
              <w:autoSpaceDE w:val="0"/>
              <w:autoSpaceDN w:val="0"/>
              <w:adjustRightInd w:val="0"/>
              <w:spacing w:before="0" w:after="0" w:line="240" w:lineRule="auto"/>
              <w:ind w:firstLine="0"/>
              <w:jc w:val="center"/>
              <w:rPr>
                <w:rFonts w:eastAsiaTheme="minorHAnsi"/>
                <w:bCs/>
                <w:sz w:val="24"/>
                <w:szCs w:val="24"/>
                <w:lang w:eastAsia="en-US"/>
              </w:rPr>
            </w:pPr>
            <w:r w:rsidRPr="00AD3A1E">
              <w:rPr>
                <w:rFonts w:eastAsiaTheme="minorHAnsi"/>
                <w:bCs/>
                <w:sz w:val="24"/>
                <w:szCs w:val="24"/>
                <w:lang w:eastAsia="en-US"/>
              </w:rPr>
              <w:t>КРБ 1 401 20 271</w:t>
            </w:r>
          </w:p>
        </w:tc>
      </w:tr>
      <w:tr w:rsidR="00AD3A1E" w:rsidRPr="00AD3A1E" w:rsidTr="00AD3A1E">
        <w:tc>
          <w:tcPr>
            <w:tcW w:w="56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D3A1E" w:rsidRPr="00AD3A1E" w:rsidRDefault="00AD3A1E" w:rsidP="00AD3A1E">
            <w:pPr>
              <w:autoSpaceDE w:val="0"/>
              <w:autoSpaceDN w:val="0"/>
              <w:adjustRightInd w:val="0"/>
              <w:spacing w:before="0" w:after="0" w:line="240" w:lineRule="auto"/>
              <w:ind w:firstLine="0"/>
              <w:jc w:val="left"/>
              <w:rPr>
                <w:rFonts w:eastAsiaTheme="minorHAnsi"/>
                <w:bCs/>
                <w:sz w:val="24"/>
                <w:szCs w:val="24"/>
                <w:lang w:eastAsia="en-US"/>
              </w:rPr>
            </w:pPr>
            <w:r w:rsidRPr="00AD3A1E">
              <w:rPr>
                <w:rFonts w:eastAsiaTheme="minorHAnsi"/>
                <w:bCs/>
                <w:sz w:val="24"/>
                <w:szCs w:val="24"/>
                <w:lang w:eastAsia="en-US"/>
              </w:rPr>
              <w:t>Расходование материальных запасов</w:t>
            </w:r>
          </w:p>
        </w:tc>
        <w:tc>
          <w:tcPr>
            <w:tcW w:w="396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D3A1E" w:rsidRPr="00AD3A1E" w:rsidRDefault="00AD3A1E" w:rsidP="00AD3A1E">
            <w:pPr>
              <w:autoSpaceDE w:val="0"/>
              <w:autoSpaceDN w:val="0"/>
              <w:adjustRightInd w:val="0"/>
              <w:spacing w:before="0" w:after="0" w:line="240" w:lineRule="auto"/>
              <w:ind w:firstLine="0"/>
              <w:jc w:val="center"/>
              <w:rPr>
                <w:rFonts w:eastAsiaTheme="minorHAnsi"/>
                <w:bCs/>
                <w:sz w:val="24"/>
                <w:szCs w:val="24"/>
                <w:lang w:eastAsia="en-US"/>
              </w:rPr>
            </w:pPr>
            <w:r w:rsidRPr="00AD3A1E">
              <w:rPr>
                <w:rFonts w:eastAsiaTheme="minorHAnsi"/>
                <w:bCs/>
                <w:sz w:val="24"/>
                <w:szCs w:val="24"/>
                <w:lang w:eastAsia="en-US"/>
              </w:rPr>
              <w:t>КРБ 1 401 20 272</w:t>
            </w:r>
          </w:p>
        </w:tc>
      </w:tr>
      <w:tr w:rsidR="00AD3A1E" w:rsidRPr="00AD3A1E" w:rsidTr="00AD3A1E">
        <w:tc>
          <w:tcPr>
            <w:tcW w:w="56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D3A1E" w:rsidRPr="00AD3A1E" w:rsidRDefault="00AD3A1E" w:rsidP="00AD3A1E">
            <w:pPr>
              <w:autoSpaceDE w:val="0"/>
              <w:autoSpaceDN w:val="0"/>
              <w:adjustRightInd w:val="0"/>
              <w:spacing w:before="0" w:after="0" w:line="240" w:lineRule="auto"/>
              <w:ind w:firstLine="0"/>
              <w:jc w:val="left"/>
              <w:rPr>
                <w:rFonts w:eastAsiaTheme="minorHAnsi"/>
                <w:bCs/>
                <w:sz w:val="24"/>
                <w:szCs w:val="24"/>
                <w:lang w:eastAsia="en-US"/>
              </w:rPr>
            </w:pPr>
            <w:r w:rsidRPr="00AD3A1E">
              <w:rPr>
                <w:rFonts w:eastAsiaTheme="minorHAnsi"/>
                <w:bCs/>
                <w:sz w:val="24"/>
                <w:szCs w:val="24"/>
                <w:lang w:eastAsia="en-US"/>
              </w:rPr>
              <w:t>Чрезвычайные расходы по операциям с активами</w:t>
            </w:r>
          </w:p>
        </w:tc>
        <w:tc>
          <w:tcPr>
            <w:tcW w:w="396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D3A1E" w:rsidRPr="00AD3A1E" w:rsidRDefault="00AD3A1E" w:rsidP="00AD3A1E">
            <w:pPr>
              <w:autoSpaceDE w:val="0"/>
              <w:autoSpaceDN w:val="0"/>
              <w:adjustRightInd w:val="0"/>
              <w:spacing w:before="0" w:after="0" w:line="240" w:lineRule="auto"/>
              <w:ind w:firstLine="0"/>
              <w:jc w:val="center"/>
              <w:rPr>
                <w:rFonts w:eastAsiaTheme="minorHAnsi"/>
                <w:bCs/>
                <w:sz w:val="24"/>
                <w:szCs w:val="24"/>
                <w:lang w:eastAsia="en-US"/>
              </w:rPr>
            </w:pPr>
            <w:r w:rsidRPr="00AD3A1E">
              <w:rPr>
                <w:rFonts w:eastAsiaTheme="minorHAnsi"/>
                <w:bCs/>
                <w:sz w:val="24"/>
                <w:szCs w:val="24"/>
                <w:lang w:eastAsia="en-US"/>
              </w:rPr>
              <w:t>КРБ 1 401 20 273</w:t>
            </w:r>
          </w:p>
        </w:tc>
      </w:tr>
      <w:tr w:rsidR="00AD3A1E" w:rsidRPr="00AD3A1E" w:rsidTr="00AD3A1E">
        <w:tc>
          <w:tcPr>
            <w:tcW w:w="56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D3A1E" w:rsidRPr="00AD3A1E" w:rsidRDefault="00AD3A1E" w:rsidP="00AD3A1E">
            <w:pPr>
              <w:autoSpaceDE w:val="0"/>
              <w:autoSpaceDN w:val="0"/>
              <w:adjustRightInd w:val="0"/>
              <w:spacing w:before="0" w:after="0" w:line="240" w:lineRule="auto"/>
              <w:ind w:firstLine="0"/>
              <w:jc w:val="left"/>
              <w:rPr>
                <w:rFonts w:eastAsiaTheme="minorHAnsi"/>
                <w:bCs/>
                <w:sz w:val="24"/>
                <w:szCs w:val="24"/>
                <w:lang w:eastAsia="en-US"/>
              </w:rPr>
            </w:pPr>
            <w:r w:rsidRPr="00AD3A1E">
              <w:rPr>
                <w:rFonts w:eastAsiaTheme="minorHAnsi"/>
                <w:bCs/>
                <w:sz w:val="24"/>
                <w:szCs w:val="24"/>
                <w:lang w:eastAsia="en-US"/>
              </w:rPr>
              <w:t>Прочие расходы</w:t>
            </w:r>
          </w:p>
        </w:tc>
        <w:tc>
          <w:tcPr>
            <w:tcW w:w="396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D3A1E" w:rsidRPr="00AD3A1E" w:rsidRDefault="00AD3A1E" w:rsidP="00AD3A1E">
            <w:pPr>
              <w:autoSpaceDE w:val="0"/>
              <w:autoSpaceDN w:val="0"/>
              <w:adjustRightInd w:val="0"/>
              <w:spacing w:before="0" w:after="0" w:line="240" w:lineRule="auto"/>
              <w:ind w:firstLine="0"/>
              <w:jc w:val="center"/>
              <w:rPr>
                <w:rFonts w:eastAsiaTheme="minorHAnsi"/>
                <w:bCs/>
                <w:sz w:val="24"/>
                <w:szCs w:val="24"/>
                <w:lang w:eastAsia="en-US"/>
              </w:rPr>
            </w:pPr>
            <w:r w:rsidRPr="00AD3A1E">
              <w:rPr>
                <w:rFonts w:eastAsiaTheme="minorHAnsi"/>
                <w:bCs/>
                <w:sz w:val="24"/>
                <w:szCs w:val="24"/>
                <w:lang w:eastAsia="en-US"/>
              </w:rPr>
              <w:t>КРБ 1 401 20 290</w:t>
            </w:r>
          </w:p>
        </w:tc>
      </w:tr>
      <w:tr w:rsidR="00AD3A1E" w:rsidRPr="00AD3A1E" w:rsidTr="00AD3A1E">
        <w:tc>
          <w:tcPr>
            <w:tcW w:w="56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D3A1E" w:rsidRPr="00AD3A1E" w:rsidRDefault="00AD3A1E" w:rsidP="00AD3A1E">
            <w:pPr>
              <w:autoSpaceDE w:val="0"/>
              <w:autoSpaceDN w:val="0"/>
              <w:adjustRightInd w:val="0"/>
              <w:spacing w:before="0" w:after="0" w:line="240" w:lineRule="auto"/>
              <w:ind w:firstLine="0"/>
              <w:jc w:val="left"/>
              <w:rPr>
                <w:rFonts w:eastAsiaTheme="minorHAnsi"/>
                <w:bCs/>
                <w:sz w:val="24"/>
                <w:szCs w:val="24"/>
                <w:lang w:eastAsia="en-US"/>
              </w:rPr>
            </w:pPr>
            <w:r w:rsidRPr="00AD3A1E">
              <w:rPr>
                <w:rFonts w:eastAsiaTheme="minorHAnsi"/>
                <w:bCs/>
                <w:sz w:val="24"/>
                <w:szCs w:val="24"/>
                <w:lang w:eastAsia="en-US"/>
              </w:rPr>
              <w:t>Финансовый результат прошлых отчетных периодов</w:t>
            </w:r>
          </w:p>
        </w:tc>
        <w:tc>
          <w:tcPr>
            <w:tcW w:w="396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D3A1E" w:rsidRPr="00AD3A1E" w:rsidRDefault="00AD3A1E" w:rsidP="00AD3A1E">
            <w:pPr>
              <w:autoSpaceDE w:val="0"/>
              <w:autoSpaceDN w:val="0"/>
              <w:adjustRightInd w:val="0"/>
              <w:spacing w:before="0" w:after="0" w:line="240" w:lineRule="auto"/>
              <w:ind w:firstLine="0"/>
              <w:jc w:val="center"/>
              <w:rPr>
                <w:rFonts w:eastAsiaTheme="minorHAnsi"/>
                <w:bCs/>
                <w:sz w:val="24"/>
                <w:szCs w:val="24"/>
                <w:lang w:eastAsia="en-US"/>
              </w:rPr>
            </w:pPr>
            <w:r w:rsidRPr="00AD3A1E">
              <w:rPr>
                <w:rFonts w:eastAsiaTheme="minorHAnsi"/>
                <w:bCs/>
                <w:sz w:val="24"/>
                <w:szCs w:val="24"/>
                <w:lang w:eastAsia="en-US"/>
              </w:rPr>
              <w:t>1 401 30 000</w:t>
            </w:r>
          </w:p>
        </w:tc>
      </w:tr>
      <w:tr w:rsidR="00AD3A1E" w:rsidRPr="00AD3A1E" w:rsidTr="00AD3A1E">
        <w:tc>
          <w:tcPr>
            <w:tcW w:w="9639"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D3A1E" w:rsidRPr="00AD3A1E" w:rsidRDefault="00AD3A1E" w:rsidP="00AD3A1E">
            <w:pPr>
              <w:autoSpaceDE w:val="0"/>
              <w:autoSpaceDN w:val="0"/>
              <w:adjustRightInd w:val="0"/>
              <w:spacing w:before="0" w:after="0" w:line="240" w:lineRule="auto"/>
              <w:ind w:firstLine="0"/>
              <w:jc w:val="center"/>
              <w:outlineLvl w:val="1"/>
              <w:rPr>
                <w:rFonts w:eastAsiaTheme="minorHAnsi"/>
                <w:bCs/>
                <w:sz w:val="24"/>
                <w:szCs w:val="24"/>
                <w:lang w:eastAsia="en-US"/>
              </w:rPr>
            </w:pPr>
            <w:r w:rsidRPr="00AD3A1E">
              <w:rPr>
                <w:rFonts w:eastAsiaTheme="minorHAnsi"/>
                <w:bCs/>
                <w:sz w:val="24"/>
                <w:szCs w:val="24"/>
                <w:lang w:eastAsia="en-US"/>
              </w:rPr>
              <w:t>5. Санкционирование расходов</w:t>
            </w:r>
          </w:p>
        </w:tc>
      </w:tr>
      <w:tr w:rsidR="00AD3A1E" w:rsidRPr="00AD3A1E" w:rsidTr="00AD3A1E">
        <w:tc>
          <w:tcPr>
            <w:tcW w:w="56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D3A1E" w:rsidRPr="00AD3A1E" w:rsidRDefault="00AD3A1E" w:rsidP="00AD3A1E">
            <w:pPr>
              <w:autoSpaceDE w:val="0"/>
              <w:autoSpaceDN w:val="0"/>
              <w:adjustRightInd w:val="0"/>
              <w:spacing w:before="0" w:after="0" w:line="240" w:lineRule="auto"/>
              <w:ind w:firstLine="0"/>
              <w:jc w:val="left"/>
              <w:rPr>
                <w:rFonts w:eastAsiaTheme="minorHAnsi"/>
                <w:bCs/>
                <w:sz w:val="24"/>
                <w:szCs w:val="24"/>
                <w:lang w:eastAsia="en-US"/>
              </w:rPr>
            </w:pPr>
            <w:r w:rsidRPr="00AD3A1E">
              <w:rPr>
                <w:rFonts w:eastAsiaTheme="minorHAnsi"/>
                <w:sz w:val="24"/>
                <w:szCs w:val="24"/>
                <w:lang w:eastAsia="en-US"/>
              </w:rPr>
              <w:t>Доведенные лимиты бюджетных обязательств</w:t>
            </w:r>
          </w:p>
        </w:tc>
        <w:tc>
          <w:tcPr>
            <w:tcW w:w="396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D3A1E" w:rsidRPr="00AD3A1E" w:rsidRDefault="00AD3A1E" w:rsidP="00AD3A1E">
            <w:pPr>
              <w:autoSpaceDE w:val="0"/>
              <w:autoSpaceDN w:val="0"/>
              <w:adjustRightInd w:val="0"/>
              <w:spacing w:before="0" w:after="0" w:line="240" w:lineRule="auto"/>
              <w:ind w:firstLine="0"/>
              <w:jc w:val="center"/>
              <w:rPr>
                <w:rFonts w:eastAsiaTheme="minorHAnsi"/>
                <w:bCs/>
                <w:sz w:val="24"/>
                <w:szCs w:val="24"/>
                <w:lang w:eastAsia="en-US"/>
              </w:rPr>
            </w:pPr>
            <w:r w:rsidRPr="00AD3A1E">
              <w:rPr>
                <w:rFonts w:eastAsiaTheme="minorHAnsi"/>
                <w:bCs/>
                <w:sz w:val="24"/>
                <w:szCs w:val="24"/>
                <w:lang w:eastAsia="en-US"/>
              </w:rPr>
              <w:t>КРБ 1 501 01 000</w:t>
            </w:r>
          </w:p>
        </w:tc>
      </w:tr>
      <w:tr w:rsidR="00AD3A1E" w:rsidRPr="00AD3A1E" w:rsidTr="00AD3A1E">
        <w:tc>
          <w:tcPr>
            <w:tcW w:w="56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D3A1E" w:rsidRPr="00AD3A1E" w:rsidRDefault="00AD3A1E" w:rsidP="00AD3A1E">
            <w:pPr>
              <w:autoSpaceDE w:val="0"/>
              <w:autoSpaceDN w:val="0"/>
              <w:adjustRightInd w:val="0"/>
              <w:spacing w:before="0" w:after="0" w:line="240" w:lineRule="auto"/>
              <w:ind w:firstLine="0"/>
              <w:jc w:val="left"/>
              <w:rPr>
                <w:rFonts w:eastAsiaTheme="minorHAnsi"/>
                <w:bCs/>
                <w:sz w:val="24"/>
                <w:szCs w:val="24"/>
                <w:lang w:eastAsia="en-US"/>
              </w:rPr>
            </w:pPr>
            <w:r w:rsidRPr="00AD3A1E">
              <w:rPr>
                <w:rFonts w:eastAsiaTheme="minorHAnsi"/>
                <w:sz w:val="24"/>
                <w:szCs w:val="24"/>
                <w:lang w:eastAsia="en-US"/>
              </w:rPr>
              <w:t>Лимиты бюджетных обязательств к распределению</w:t>
            </w:r>
          </w:p>
        </w:tc>
        <w:tc>
          <w:tcPr>
            <w:tcW w:w="396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D3A1E" w:rsidRPr="00AD3A1E" w:rsidRDefault="00AD3A1E" w:rsidP="00AD3A1E">
            <w:pPr>
              <w:autoSpaceDE w:val="0"/>
              <w:autoSpaceDN w:val="0"/>
              <w:adjustRightInd w:val="0"/>
              <w:spacing w:before="0" w:after="0" w:line="240" w:lineRule="auto"/>
              <w:ind w:firstLine="0"/>
              <w:jc w:val="center"/>
              <w:rPr>
                <w:rFonts w:eastAsiaTheme="minorHAnsi"/>
                <w:bCs/>
                <w:sz w:val="24"/>
                <w:szCs w:val="24"/>
                <w:lang w:eastAsia="en-US"/>
              </w:rPr>
            </w:pPr>
            <w:r w:rsidRPr="00AD3A1E">
              <w:rPr>
                <w:rFonts w:eastAsiaTheme="minorHAnsi"/>
                <w:bCs/>
                <w:sz w:val="24"/>
                <w:szCs w:val="24"/>
                <w:lang w:eastAsia="en-US"/>
              </w:rPr>
              <w:t>КРБ 1 501 02 000</w:t>
            </w:r>
          </w:p>
        </w:tc>
      </w:tr>
      <w:tr w:rsidR="00AD3A1E" w:rsidRPr="00AD3A1E" w:rsidTr="00AD3A1E">
        <w:tc>
          <w:tcPr>
            <w:tcW w:w="56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D3A1E" w:rsidRPr="00AD3A1E" w:rsidRDefault="00AD3A1E" w:rsidP="00AD3A1E">
            <w:pPr>
              <w:autoSpaceDE w:val="0"/>
              <w:autoSpaceDN w:val="0"/>
              <w:adjustRightInd w:val="0"/>
              <w:spacing w:before="0" w:after="0" w:line="240" w:lineRule="auto"/>
              <w:ind w:firstLine="0"/>
              <w:jc w:val="left"/>
              <w:rPr>
                <w:rFonts w:eastAsiaTheme="minorHAnsi"/>
                <w:bCs/>
                <w:sz w:val="24"/>
                <w:szCs w:val="24"/>
                <w:lang w:eastAsia="en-US"/>
              </w:rPr>
            </w:pPr>
            <w:r w:rsidRPr="00AD3A1E">
              <w:rPr>
                <w:rFonts w:eastAsiaTheme="minorHAnsi"/>
                <w:sz w:val="24"/>
                <w:szCs w:val="24"/>
                <w:lang w:eastAsia="en-US"/>
              </w:rPr>
              <w:t>Лимиты бюджетных обязательств получателей бюджетных средств</w:t>
            </w:r>
          </w:p>
        </w:tc>
        <w:tc>
          <w:tcPr>
            <w:tcW w:w="396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D3A1E" w:rsidRPr="00AD3A1E" w:rsidRDefault="00AD3A1E" w:rsidP="00AD3A1E">
            <w:pPr>
              <w:autoSpaceDE w:val="0"/>
              <w:autoSpaceDN w:val="0"/>
              <w:adjustRightInd w:val="0"/>
              <w:spacing w:before="0" w:after="0" w:line="240" w:lineRule="auto"/>
              <w:ind w:firstLine="0"/>
              <w:jc w:val="center"/>
              <w:rPr>
                <w:rFonts w:eastAsiaTheme="minorHAnsi"/>
                <w:bCs/>
                <w:sz w:val="24"/>
                <w:szCs w:val="24"/>
                <w:lang w:eastAsia="en-US"/>
              </w:rPr>
            </w:pPr>
            <w:r w:rsidRPr="00AD3A1E">
              <w:rPr>
                <w:rFonts w:eastAsiaTheme="minorHAnsi"/>
                <w:bCs/>
                <w:sz w:val="24"/>
                <w:szCs w:val="24"/>
                <w:lang w:eastAsia="en-US"/>
              </w:rPr>
              <w:t>КРБ 1 501 03 000</w:t>
            </w:r>
          </w:p>
        </w:tc>
      </w:tr>
      <w:tr w:rsidR="00AD3A1E" w:rsidRPr="00AD3A1E" w:rsidTr="00AD3A1E">
        <w:tc>
          <w:tcPr>
            <w:tcW w:w="56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D3A1E" w:rsidRPr="00AD3A1E" w:rsidRDefault="00AD3A1E" w:rsidP="00AD3A1E">
            <w:pPr>
              <w:autoSpaceDE w:val="0"/>
              <w:autoSpaceDN w:val="0"/>
              <w:adjustRightInd w:val="0"/>
              <w:spacing w:before="0" w:after="0" w:line="240" w:lineRule="auto"/>
              <w:ind w:firstLine="0"/>
              <w:jc w:val="left"/>
              <w:rPr>
                <w:rFonts w:eastAsiaTheme="minorHAnsi"/>
                <w:sz w:val="24"/>
                <w:szCs w:val="24"/>
                <w:lang w:eastAsia="en-US"/>
              </w:rPr>
            </w:pPr>
            <w:r w:rsidRPr="00AD3A1E">
              <w:rPr>
                <w:rFonts w:eastAsiaTheme="minorHAnsi"/>
                <w:sz w:val="24"/>
                <w:szCs w:val="24"/>
                <w:lang w:eastAsia="en-US"/>
              </w:rPr>
              <w:t>Переданные лимиты бюджетных обязательств</w:t>
            </w:r>
          </w:p>
        </w:tc>
        <w:tc>
          <w:tcPr>
            <w:tcW w:w="396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D3A1E" w:rsidRPr="00AD3A1E" w:rsidRDefault="00AD3A1E" w:rsidP="00AD3A1E">
            <w:pPr>
              <w:autoSpaceDE w:val="0"/>
              <w:autoSpaceDN w:val="0"/>
              <w:adjustRightInd w:val="0"/>
              <w:spacing w:before="0" w:after="0" w:line="240" w:lineRule="auto"/>
              <w:ind w:firstLine="0"/>
              <w:jc w:val="center"/>
              <w:rPr>
                <w:rFonts w:eastAsiaTheme="minorHAnsi"/>
                <w:bCs/>
                <w:sz w:val="24"/>
                <w:szCs w:val="24"/>
                <w:lang w:eastAsia="en-US"/>
              </w:rPr>
            </w:pPr>
            <w:r w:rsidRPr="00AD3A1E">
              <w:rPr>
                <w:rFonts w:eastAsiaTheme="minorHAnsi"/>
                <w:bCs/>
                <w:sz w:val="24"/>
                <w:szCs w:val="24"/>
                <w:lang w:eastAsia="en-US"/>
              </w:rPr>
              <w:t>КРБ 1 501 04 000</w:t>
            </w:r>
          </w:p>
        </w:tc>
      </w:tr>
      <w:tr w:rsidR="00AD3A1E" w:rsidRPr="00AD3A1E" w:rsidTr="00AD3A1E">
        <w:tc>
          <w:tcPr>
            <w:tcW w:w="56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D3A1E" w:rsidRPr="00AD3A1E" w:rsidRDefault="00AD3A1E" w:rsidP="00AD3A1E">
            <w:pPr>
              <w:autoSpaceDE w:val="0"/>
              <w:autoSpaceDN w:val="0"/>
              <w:adjustRightInd w:val="0"/>
              <w:spacing w:before="0" w:after="0" w:line="240" w:lineRule="auto"/>
              <w:ind w:firstLine="0"/>
              <w:jc w:val="left"/>
              <w:rPr>
                <w:rFonts w:eastAsiaTheme="minorHAnsi"/>
                <w:sz w:val="24"/>
                <w:szCs w:val="24"/>
                <w:lang w:eastAsia="en-US"/>
              </w:rPr>
            </w:pPr>
            <w:r w:rsidRPr="00AD3A1E">
              <w:rPr>
                <w:rFonts w:eastAsiaTheme="minorHAnsi"/>
                <w:sz w:val="24"/>
                <w:szCs w:val="24"/>
                <w:lang w:eastAsia="en-US"/>
              </w:rPr>
              <w:lastRenderedPageBreak/>
              <w:t>Полученные лимиты бюджетных обязательств</w:t>
            </w:r>
          </w:p>
        </w:tc>
        <w:tc>
          <w:tcPr>
            <w:tcW w:w="396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D3A1E" w:rsidRPr="00AD3A1E" w:rsidRDefault="00AD3A1E" w:rsidP="00AD3A1E">
            <w:pPr>
              <w:autoSpaceDE w:val="0"/>
              <w:autoSpaceDN w:val="0"/>
              <w:adjustRightInd w:val="0"/>
              <w:spacing w:before="0" w:after="0" w:line="240" w:lineRule="auto"/>
              <w:ind w:firstLine="0"/>
              <w:jc w:val="center"/>
              <w:rPr>
                <w:rFonts w:eastAsiaTheme="minorHAnsi"/>
                <w:bCs/>
                <w:sz w:val="24"/>
                <w:szCs w:val="24"/>
                <w:lang w:eastAsia="en-US"/>
              </w:rPr>
            </w:pPr>
            <w:r w:rsidRPr="00AD3A1E">
              <w:rPr>
                <w:rFonts w:eastAsiaTheme="minorHAnsi"/>
                <w:bCs/>
                <w:sz w:val="24"/>
                <w:szCs w:val="24"/>
                <w:lang w:eastAsia="en-US"/>
              </w:rPr>
              <w:t>КРБ 1 501 05 000</w:t>
            </w:r>
          </w:p>
        </w:tc>
      </w:tr>
      <w:tr w:rsidR="00AD3A1E" w:rsidRPr="00AD3A1E" w:rsidTr="00AD3A1E">
        <w:tc>
          <w:tcPr>
            <w:tcW w:w="56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D3A1E" w:rsidRPr="00AD3A1E" w:rsidRDefault="00AD3A1E" w:rsidP="00AD3A1E">
            <w:pPr>
              <w:autoSpaceDE w:val="0"/>
              <w:autoSpaceDN w:val="0"/>
              <w:adjustRightInd w:val="0"/>
              <w:spacing w:before="0" w:after="0" w:line="240" w:lineRule="auto"/>
              <w:ind w:firstLine="0"/>
              <w:jc w:val="left"/>
              <w:rPr>
                <w:rFonts w:eastAsiaTheme="minorHAnsi"/>
                <w:bCs/>
                <w:sz w:val="24"/>
                <w:szCs w:val="24"/>
                <w:lang w:eastAsia="en-US"/>
              </w:rPr>
            </w:pPr>
            <w:r w:rsidRPr="00AD3A1E">
              <w:rPr>
                <w:rFonts w:eastAsiaTheme="minorHAnsi"/>
                <w:sz w:val="24"/>
                <w:szCs w:val="24"/>
                <w:lang w:eastAsia="en-US"/>
              </w:rPr>
              <w:t>Утвержденные лимиты бюджетных обязательств</w:t>
            </w:r>
          </w:p>
        </w:tc>
        <w:tc>
          <w:tcPr>
            <w:tcW w:w="396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D3A1E" w:rsidRPr="00AD3A1E" w:rsidRDefault="00AD3A1E" w:rsidP="00AD3A1E">
            <w:pPr>
              <w:autoSpaceDE w:val="0"/>
              <w:autoSpaceDN w:val="0"/>
              <w:adjustRightInd w:val="0"/>
              <w:spacing w:before="0" w:after="0" w:line="240" w:lineRule="auto"/>
              <w:ind w:firstLine="0"/>
              <w:jc w:val="center"/>
              <w:rPr>
                <w:rFonts w:eastAsiaTheme="minorHAnsi"/>
                <w:bCs/>
                <w:sz w:val="24"/>
                <w:szCs w:val="24"/>
                <w:lang w:eastAsia="en-US"/>
              </w:rPr>
            </w:pPr>
            <w:r w:rsidRPr="00AD3A1E">
              <w:rPr>
                <w:rFonts w:eastAsiaTheme="minorHAnsi"/>
                <w:bCs/>
                <w:sz w:val="24"/>
                <w:szCs w:val="24"/>
                <w:lang w:eastAsia="en-US"/>
              </w:rPr>
              <w:t>КРБ 1 501 09 000</w:t>
            </w:r>
          </w:p>
        </w:tc>
      </w:tr>
      <w:tr w:rsidR="00AD3A1E" w:rsidRPr="00AD3A1E" w:rsidTr="00AD3A1E">
        <w:tc>
          <w:tcPr>
            <w:tcW w:w="56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D3A1E" w:rsidRPr="00AD3A1E" w:rsidRDefault="00AD3A1E" w:rsidP="00AD3A1E">
            <w:pPr>
              <w:autoSpaceDE w:val="0"/>
              <w:autoSpaceDN w:val="0"/>
              <w:adjustRightInd w:val="0"/>
              <w:spacing w:before="0" w:after="0" w:line="240" w:lineRule="auto"/>
              <w:ind w:firstLine="0"/>
              <w:jc w:val="left"/>
              <w:rPr>
                <w:rFonts w:eastAsiaTheme="minorHAnsi"/>
                <w:bCs/>
                <w:sz w:val="24"/>
                <w:szCs w:val="24"/>
                <w:lang w:eastAsia="en-US"/>
              </w:rPr>
            </w:pPr>
            <w:r w:rsidRPr="00AD3A1E">
              <w:rPr>
                <w:rFonts w:eastAsiaTheme="minorHAnsi"/>
                <w:bCs/>
                <w:sz w:val="24"/>
                <w:szCs w:val="24"/>
                <w:lang w:eastAsia="en-US"/>
              </w:rPr>
              <w:t xml:space="preserve">Принятые обязательства </w:t>
            </w:r>
          </w:p>
        </w:tc>
        <w:tc>
          <w:tcPr>
            <w:tcW w:w="396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D3A1E" w:rsidRPr="00AD3A1E" w:rsidRDefault="00AD3A1E" w:rsidP="00AD3A1E">
            <w:pPr>
              <w:autoSpaceDE w:val="0"/>
              <w:autoSpaceDN w:val="0"/>
              <w:adjustRightInd w:val="0"/>
              <w:spacing w:before="0" w:after="0" w:line="240" w:lineRule="auto"/>
              <w:ind w:firstLine="0"/>
              <w:jc w:val="center"/>
              <w:rPr>
                <w:rFonts w:eastAsiaTheme="minorHAnsi"/>
                <w:bCs/>
                <w:sz w:val="24"/>
                <w:szCs w:val="24"/>
                <w:lang w:eastAsia="en-US"/>
              </w:rPr>
            </w:pPr>
            <w:r w:rsidRPr="00AD3A1E">
              <w:rPr>
                <w:rFonts w:eastAsiaTheme="minorHAnsi"/>
                <w:bCs/>
                <w:sz w:val="24"/>
                <w:szCs w:val="24"/>
                <w:lang w:eastAsia="en-US"/>
              </w:rPr>
              <w:t>КРБ 1 502 01 000</w:t>
            </w:r>
          </w:p>
        </w:tc>
      </w:tr>
      <w:tr w:rsidR="00AD3A1E" w:rsidRPr="00AD3A1E" w:rsidTr="00AD3A1E">
        <w:tc>
          <w:tcPr>
            <w:tcW w:w="56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D3A1E" w:rsidRPr="00AD3A1E" w:rsidRDefault="00AD3A1E" w:rsidP="00AD3A1E">
            <w:pPr>
              <w:autoSpaceDE w:val="0"/>
              <w:autoSpaceDN w:val="0"/>
              <w:adjustRightInd w:val="0"/>
              <w:spacing w:before="0" w:after="0" w:line="240" w:lineRule="auto"/>
              <w:ind w:firstLine="0"/>
              <w:jc w:val="left"/>
              <w:rPr>
                <w:rFonts w:eastAsiaTheme="minorHAnsi"/>
                <w:sz w:val="24"/>
                <w:szCs w:val="24"/>
                <w:lang w:eastAsia="en-US"/>
              </w:rPr>
            </w:pPr>
            <w:r w:rsidRPr="00AD3A1E">
              <w:rPr>
                <w:rFonts w:eastAsiaTheme="minorHAnsi"/>
                <w:bCs/>
                <w:sz w:val="24"/>
                <w:szCs w:val="24"/>
                <w:lang w:eastAsia="en-US"/>
              </w:rPr>
              <w:t>Принятые</w:t>
            </w:r>
            <w:r w:rsidRPr="00AD3A1E">
              <w:rPr>
                <w:rFonts w:eastAsiaTheme="minorHAnsi"/>
                <w:sz w:val="24"/>
                <w:szCs w:val="24"/>
                <w:lang w:eastAsia="en-US"/>
              </w:rPr>
              <w:t xml:space="preserve"> денежные обязательства</w:t>
            </w:r>
          </w:p>
        </w:tc>
        <w:tc>
          <w:tcPr>
            <w:tcW w:w="396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D3A1E" w:rsidRPr="00AD3A1E" w:rsidRDefault="00AD3A1E" w:rsidP="00AD3A1E">
            <w:pPr>
              <w:autoSpaceDE w:val="0"/>
              <w:autoSpaceDN w:val="0"/>
              <w:adjustRightInd w:val="0"/>
              <w:spacing w:before="0" w:after="0" w:line="240" w:lineRule="auto"/>
              <w:ind w:firstLine="0"/>
              <w:jc w:val="center"/>
              <w:rPr>
                <w:rFonts w:eastAsiaTheme="minorHAnsi"/>
                <w:bCs/>
                <w:sz w:val="24"/>
                <w:szCs w:val="24"/>
                <w:lang w:eastAsia="en-US"/>
              </w:rPr>
            </w:pPr>
            <w:r w:rsidRPr="00AD3A1E">
              <w:rPr>
                <w:rFonts w:eastAsiaTheme="minorHAnsi"/>
                <w:bCs/>
                <w:sz w:val="24"/>
                <w:szCs w:val="24"/>
                <w:lang w:eastAsia="en-US"/>
              </w:rPr>
              <w:t>КРБ 1 502 02 000</w:t>
            </w:r>
          </w:p>
        </w:tc>
      </w:tr>
      <w:tr w:rsidR="00AD3A1E" w:rsidRPr="00AD3A1E" w:rsidTr="00AD3A1E">
        <w:tc>
          <w:tcPr>
            <w:tcW w:w="56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D3A1E" w:rsidRPr="00AD3A1E" w:rsidRDefault="00AD3A1E" w:rsidP="00AD3A1E">
            <w:pPr>
              <w:autoSpaceDE w:val="0"/>
              <w:autoSpaceDN w:val="0"/>
              <w:adjustRightInd w:val="0"/>
              <w:spacing w:before="0" w:after="0" w:line="240" w:lineRule="auto"/>
              <w:ind w:firstLine="0"/>
              <w:jc w:val="left"/>
              <w:rPr>
                <w:rFonts w:eastAsiaTheme="minorHAnsi"/>
                <w:bCs/>
                <w:sz w:val="24"/>
                <w:szCs w:val="24"/>
                <w:lang w:eastAsia="en-US"/>
              </w:rPr>
            </w:pPr>
            <w:r w:rsidRPr="00AD3A1E">
              <w:rPr>
                <w:rFonts w:eastAsiaTheme="minorHAnsi"/>
                <w:sz w:val="24"/>
                <w:szCs w:val="24"/>
                <w:lang w:eastAsia="en-US"/>
              </w:rPr>
              <w:t>Принимаемые обязательства</w:t>
            </w:r>
          </w:p>
        </w:tc>
        <w:tc>
          <w:tcPr>
            <w:tcW w:w="396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D3A1E" w:rsidRPr="00AD3A1E" w:rsidRDefault="00AD3A1E" w:rsidP="00AD3A1E">
            <w:pPr>
              <w:autoSpaceDE w:val="0"/>
              <w:autoSpaceDN w:val="0"/>
              <w:adjustRightInd w:val="0"/>
              <w:spacing w:before="0" w:after="0" w:line="240" w:lineRule="auto"/>
              <w:ind w:firstLine="0"/>
              <w:jc w:val="center"/>
              <w:rPr>
                <w:rFonts w:eastAsiaTheme="minorHAnsi"/>
                <w:bCs/>
                <w:sz w:val="24"/>
                <w:szCs w:val="24"/>
                <w:lang w:eastAsia="en-US"/>
              </w:rPr>
            </w:pPr>
            <w:r w:rsidRPr="00AD3A1E">
              <w:rPr>
                <w:rFonts w:eastAsiaTheme="minorHAnsi"/>
                <w:bCs/>
                <w:sz w:val="24"/>
                <w:szCs w:val="24"/>
                <w:lang w:eastAsia="en-US"/>
              </w:rPr>
              <w:t>гКРБ 1 502 07 000</w:t>
            </w:r>
          </w:p>
        </w:tc>
      </w:tr>
      <w:tr w:rsidR="00AD3A1E" w:rsidRPr="00AD3A1E" w:rsidTr="00AD3A1E">
        <w:tc>
          <w:tcPr>
            <w:tcW w:w="56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D3A1E" w:rsidRPr="00AD3A1E" w:rsidRDefault="00AD3A1E" w:rsidP="00AD3A1E">
            <w:pPr>
              <w:autoSpaceDE w:val="0"/>
              <w:autoSpaceDN w:val="0"/>
              <w:adjustRightInd w:val="0"/>
              <w:spacing w:before="0" w:after="0" w:line="240" w:lineRule="auto"/>
              <w:ind w:firstLine="0"/>
              <w:jc w:val="left"/>
              <w:rPr>
                <w:rFonts w:eastAsiaTheme="minorHAnsi"/>
                <w:bCs/>
                <w:sz w:val="24"/>
                <w:szCs w:val="24"/>
                <w:lang w:eastAsia="en-US"/>
              </w:rPr>
            </w:pPr>
            <w:r w:rsidRPr="00AD3A1E">
              <w:rPr>
                <w:rFonts w:eastAsiaTheme="minorHAnsi"/>
                <w:sz w:val="24"/>
                <w:szCs w:val="24"/>
                <w:lang w:eastAsia="en-US"/>
              </w:rPr>
              <w:t>Отложенные обязательства</w:t>
            </w:r>
          </w:p>
        </w:tc>
        <w:tc>
          <w:tcPr>
            <w:tcW w:w="396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D3A1E" w:rsidRPr="00AD3A1E" w:rsidRDefault="00AD3A1E" w:rsidP="00AD3A1E">
            <w:pPr>
              <w:autoSpaceDE w:val="0"/>
              <w:autoSpaceDN w:val="0"/>
              <w:adjustRightInd w:val="0"/>
              <w:spacing w:before="0" w:after="0" w:line="240" w:lineRule="auto"/>
              <w:ind w:firstLine="0"/>
              <w:jc w:val="center"/>
              <w:rPr>
                <w:rFonts w:eastAsiaTheme="minorHAnsi"/>
                <w:bCs/>
                <w:sz w:val="24"/>
                <w:szCs w:val="24"/>
                <w:lang w:eastAsia="en-US"/>
              </w:rPr>
            </w:pPr>
            <w:r w:rsidRPr="00AD3A1E">
              <w:rPr>
                <w:rFonts w:eastAsiaTheme="minorHAnsi"/>
                <w:bCs/>
                <w:sz w:val="24"/>
                <w:szCs w:val="24"/>
                <w:lang w:eastAsia="en-US"/>
              </w:rPr>
              <w:t>КРБ 1 502 09 000</w:t>
            </w:r>
          </w:p>
        </w:tc>
      </w:tr>
      <w:tr w:rsidR="00AD3A1E" w:rsidRPr="00AD3A1E" w:rsidTr="00AD3A1E">
        <w:tc>
          <w:tcPr>
            <w:tcW w:w="56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D3A1E" w:rsidRPr="00AD3A1E" w:rsidRDefault="00AD3A1E" w:rsidP="00AD3A1E">
            <w:pPr>
              <w:autoSpaceDE w:val="0"/>
              <w:autoSpaceDN w:val="0"/>
              <w:adjustRightInd w:val="0"/>
              <w:spacing w:before="0" w:after="0" w:line="240" w:lineRule="auto"/>
              <w:ind w:firstLine="0"/>
              <w:jc w:val="left"/>
              <w:rPr>
                <w:rFonts w:eastAsiaTheme="minorHAnsi"/>
                <w:bCs/>
                <w:sz w:val="24"/>
                <w:szCs w:val="24"/>
                <w:lang w:eastAsia="en-US"/>
              </w:rPr>
            </w:pPr>
            <w:r w:rsidRPr="00AD3A1E">
              <w:rPr>
                <w:rFonts w:eastAsiaTheme="minorHAnsi"/>
                <w:sz w:val="24"/>
                <w:szCs w:val="24"/>
                <w:lang w:eastAsia="en-US"/>
              </w:rPr>
              <w:t xml:space="preserve">Доведенные бюджетные ассигнования </w:t>
            </w:r>
          </w:p>
        </w:tc>
        <w:tc>
          <w:tcPr>
            <w:tcW w:w="396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D3A1E" w:rsidRPr="00AD3A1E" w:rsidRDefault="00AD3A1E" w:rsidP="00AD3A1E">
            <w:pPr>
              <w:autoSpaceDE w:val="0"/>
              <w:autoSpaceDN w:val="0"/>
              <w:adjustRightInd w:val="0"/>
              <w:spacing w:before="0" w:after="0" w:line="240" w:lineRule="auto"/>
              <w:ind w:firstLine="0"/>
              <w:jc w:val="center"/>
              <w:rPr>
                <w:rFonts w:eastAsiaTheme="minorHAnsi"/>
                <w:bCs/>
                <w:sz w:val="24"/>
                <w:szCs w:val="24"/>
                <w:lang w:eastAsia="en-US"/>
              </w:rPr>
            </w:pPr>
            <w:r w:rsidRPr="00AD3A1E">
              <w:rPr>
                <w:rFonts w:eastAsiaTheme="minorHAnsi"/>
                <w:bCs/>
                <w:sz w:val="24"/>
                <w:szCs w:val="24"/>
                <w:lang w:eastAsia="en-US"/>
              </w:rPr>
              <w:t>гКРБ 1 503 01 000</w:t>
            </w:r>
          </w:p>
        </w:tc>
      </w:tr>
      <w:tr w:rsidR="00AD3A1E" w:rsidRPr="00AD3A1E" w:rsidTr="00AD3A1E">
        <w:tc>
          <w:tcPr>
            <w:tcW w:w="56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D3A1E" w:rsidRPr="00AD3A1E" w:rsidRDefault="00AD3A1E" w:rsidP="00AD3A1E">
            <w:pPr>
              <w:autoSpaceDE w:val="0"/>
              <w:autoSpaceDN w:val="0"/>
              <w:adjustRightInd w:val="0"/>
              <w:spacing w:before="0" w:after="0" w:line="240" w:lineRule="auto"/>
              <w:ind w:firstLine="0"/>
              <w:jc w:val="left"/>
              <w:rPr>
                <w:rFonts w:eastAsiaTheme="minorHAnsi"/>
                <w:bCs/>
                <w:sz w:val="24"/>
                <w:szCs w:val="24"/>
                <w:lang w:eastAsia="en-US"/>
              </w:rPr>
            </w:pPr>
            <w:r w:rsidRPr="00AD3A1E">
              <w:rPr>
                <w:rFonts w:eastAsiaTheme="minorHAnsi"/>
                <w:sz w:val="24"/>
                <w:szCs w:val="24"/>
                <w:lang w:eastAsia="en-US"/>
              </w:rPr>
              <w:t>Бюджетные ассигнования к распределению</w:t>
            </w:r>
          </w:p>
        </w:tc>
        <w:tc>
          <w:tcPr>
            <w:tcW w:w="396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D3A1E" w:rsidRPr="00AD3A1E" w:rsidRDefault="00AD3A1E" w:rsidP="00AD3A1E">
            <w:pPr>
              <w:autoSpaceDE w:val="0"/>
              <w:autoSpaceDN w:val="0"/>
              <w:adjustRightInd w:val="0"/>
              <w:spacing w:before="0" w:after="0" w:line="240" w:lineRule="auto"/>
              <w:ind w:firstLine="0"/>
              <w:jc w:val="center"/>
              <w:rPr>
                <w:rFonts w:eastAsiaTheme="minorHAnsi"/>
                <w:bCs/>
                <w:sz w:val="24"/>
                <w:szCs w:val="24"/>
                <w:lang w:eastAsia="en-US"/>
              </w:rPr>
            </w:pPr>
            <w:r w:rsidRPr="00AD3A1E">
              <w:rPr>
                <w:rFonts w:eastAsiaTheme="minorHAnsi"/>
                <w:bCs/>
                <w:sz w:val="24"/>
                <w:szCs w:val="24"/>
                <w:lang w:eastAsia="en-US"/>
              </w:rPr>
              <w:t>гКРБ 1 503 02 000</w:t>
            </w:r>
          </w:p>
        </w:tc>
      </w:tr>
      <w:tr w:rsidR="00AD3A1E" w:rsidRPr="00AD3A1E" w:rsidTr="00AD3A1E">
        <w:tc>
          <w:tcPr>
            <w:tcW w:w="56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D3A1E" w:rsidRPr="00AD3A1E" w:rsidRDefault="00AD3A1E" w:rsidP="00AD3A1E">
            <w:pPr>
              <w:autoSpaceDE w:val="0"/>
              <w:autoSpaceDN w:val="0"/>
              <w:adjustRightInd w:val="0"/>
              <w:spacing w:before="0" w:after="0" w:line="240" w:lineRule="auto"/>
              <w:ind w:firstLine="0"/>
              <w:jc w:val="left"/>
              <w:rPr>
                <w:rFonts w:eastAsiaTheme="minorHAnsi"/>
                <w:sz w:val="24"/>
                <w:szCs w:val="24"/>
                <w:lang w:eastAsia="en-US"/>
              </w:rPr>
            </w:pPr>
            <w:r w:rsidRPr="00AD3A1E">
              <w:rPr>
                <w:rFonts w:eastAsiaTheme="minorHAnsi"/>
                <w:sz w:val="24"/>
                <w:szCs w:val="24"/>
                <w:lang w:eastAsia="en-US"/>
              </w:rPr>
              <w:t>Переданные бюджетные ассигнования</w:t>
            </w:r>
          </w:p>
        </w:tc>
        <w:tc>
          <w:tcPr>
            <w:tcW w:w="396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D3A1E" w:rsidRPr="00AD3A1E" w:rsidRDefault="00AD3A1E" w:rsidP="00AD3A1E">
            <w:pPr>
              <w:autoSpaceDE w:val="0"/>
              <w:autoSpaceDN w:val="0"/>
              <w:adjustRightInd w:val="0"/>
              <w:spacing w:before="0" w:after="0" w:line="240" w:lineRule="auto"/>
              <w:ind w:firstLine="0"/>
              <w:jc w:val="center"/>
              <w:rPr>
                <w:rFonts w:eastAsiaTheme="minorHAnsi"/>
                <w:bCs/>
                <w:sz w:val="24"/>
                <w:szCs w:val="24"/>
                <w:lang w:eastAsia="en-US"/>
              </w:rPr>
            </w:pPr>
            <w:r w:rsidRPr="00AD3A1E">
              <w:rPr>
                <w:rFonts w:eastAsiaTheme="minorHAnsi"/>
                <w:bCs/>
                <w:sz w:val="24"/>
                <w:szCs w:val="24"/>
                <w:lang w:eastAsia="en-US"/>
              </w:rPr>
              <w:t>гКРБ 1 503 04000</w:t>
            </w:r>
          </w:p>
        </w:tc>
      </w:tr>
      <w:tr w:rsidR="00AD3A1E" w:rsidRPr="00AD3A1E" w:rsidTr="00AD3A1E">
        <w:tc>
          <w:tcPr>
            <w:tcW w:w="56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D3A1E" w:rsidRPr="00AD3A1E" w:rsidRDefault="00AD3A1E" w:rsidP="00AD3A1E">
            <w:pPr>
              <w:autoSpaceDE w:val="0"/>
              <w:autoSpaceDN w:val="0"/>
              <w:adjustRightInd w:val="0"/>
              <w:spacing w:before="0" w:after="0" w:line="240" w:lineRule="auto"/>
              <w:ind w:firstLine="0"/>
              <w:jc w:val="left"/>
              <w:rPr>
                <w:rFonts w:eastAsiaTheme="minorHAnsi"/>
                <w:sz w:val="24"/>
                <w:szCs w:val="24"/>
                <w:lang w:eastAsia="en-US"/>
              </w:rPr>
            </w:pPr>
            <w:r w:rsidRPr="00AD3A1E">
              <w:rPr>
                <w:rFonts w:eastAsiaTheme="minorHAnsi"/>
                <w:sz w:val="24"/>
                <w:szCs w:val="24"/>
                <w:lang w:eastAsia="en-US"/>
              </w:rPr>
              <w:t>Полученные бюджетные ассигнования</w:t>
            </w:r>
          </w:p>
        </w:tc>
        <w:tc>
          <w:tcPr>
            <w:tcW w:w="396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D3A1E" w:rsidRPr="00AD3A1E" w:rsidRDefault="00AD3A1E" w:rsidP="00AD3A1E">
            <w:pPr>
              <w:autoSpaceDE w:val="0"/>
              <w:autoSpaceDN w:val="0"/>
              <w:adjustRightInd w:val="0"/>
              <w:spacing w:before="0" w:after="0" w:line="240" w:lineRule="auto"/>
              <w:ind w:firstLine="0"/>
              <w:jc w:val="center"/>
              <w:rPr>
                <w:rFonts w:eastAsiaTheme="minorHAnsi"/>
                <w:bCs/>
                <w:sz w:val="24"/>
                <w:szCs w:val="24"/>
                <w:lang w:eastAsia="en-US"/>
              </w:rPr>
            </w:pPr>
            <w:r w:rsidRPr="00AD3A1E">
              <w:rPr>
                <w:rFonts w:eastAsiaTheme="minorHAnsi"/>
                <w:bCs/>
                <w:sz w:val="24"/>
                <w:szCs w:val="24"/>
                <w:lang w:eastAsia="en-US"/>
              </w:rPr>
              <w:t>гКРБ 1 503 05000</w:t>
            </w:r>
          </w:p>
        </w:tc>
      </w:tr>
      <w:tr w:rsidR="00AD3A1E" w:rsidRPr="00AD3A1E" w:rsidTr="00AD3A1E">
        <w:tc>
          <w:tcPr>
            <w:tcW w:w="56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D3A1E" w:rsidRPr="00AD3A1E" w:rsidRDefault="00AD3A1E" w:rsidP="00AD3A1E">
            <w:pPr>
              <w:autoSpaceDE w:val="0"/>
              <w:autoSpaceDN w:val="0"/>
              <w:adjustRightInd w:val="0"/>
              <w:spacing w:before="0" w:after="0" w:line="240" w:lineRule="auto"/>
              <w:ind w:firstLine="0"/>
              <w:jc w:val="left"/>
              <w:rPr>
                <w:rFonts w:eastAsiaTheme="minorHAnsi"/>
                <w:sz w:val="24"/>
                <w:szCs w:val="24"/>
                <w:lang w:eastAsia="en-US"/>
              </w:rPr>
            </w:pPr>
            <w:r w:rsidRPr="00AD3A1E">
              <w:rPr>
                <w:rFonts w:eastAsiaTheme="minorHAnsi"/>
                <w:sz w:val="24"/>
                <w:szCs w:val="24"/>
                <w:lang w:eastAsia="en-US"/>
              </w:rPr>
              <w:t>Утвержденные бюджетные ассигнования</w:t>
            </w:r>
          </w:p>
        </w:tc>
        <w:tc>
          <w:tcPr>
            <w:tcW w:w="396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D3A1E" w:rsidRPr="00AD3A1E" w:rsidRDefault="00AD3A1E" w:rsidP="00AD3A1E">
            <w:pPr>
              <w:autoSpaceDE w:val="0"/>
              <w:autoSpaceDN w:val="0"/>
              <w:adjustRightInd w:val="0"/>
              <w:spacing w:before="0" w:after="0" w:line="240" w:lineRule="auto"/>
              <w:ind w:firstLine="0"/>
              <w:jc w:val="center"/>
              <w:rPr>
                <w:rFonts w:eastAsiaTheme="minorHAnsi"/>
                <w:bCs/>
                <w:sz w:val="24"/>
                <w:szCs w:val="24"/>
                <w:lang w:eastAsia="en-US"/>
              </w:rPr>
            </w:pPr>
            <w:r w:rsidRPr="00AD3A1E">
              <w:rPr>
                <w:rFonts w:eastAsiaTheme="minorHAnsi"/>
                <w:bCs/>
                <w:sz w:val="24"/>
                <w:szCs w:val="24"/>
                <w:lang w:eastAsia="en-US"/>
              </w:rPr>
              <w:t>гКРБ 1 503 09 000</w:t>
            </w:r>
          </w:p>
        </w:tc>
      </w:tr>
      <w:tr w:rsidR="00AD3A1E" w:rsidRPr="00AD3A1E" w:rsidTr="00AD3A1E">
        <w:tc>
          <w:tcPr>
            <w:tcW w:w="56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D3A1E" w:rsidRPr="00AD3A1E" w:rsidRDefault="00AD3A1E" w:rsidP="00AD3A1E">
            <w:pPr>
              <w:autoSpaceDE w:val="0"/>
              <w:autoSpaceDN w:val="0"/>
              <w:adjustRightInd w:val="0"/>
              <w:spacing w:before="0" w:after="0" w:line="240" w:lineRule="auto"/>
              <w:ind w:firstLine="0"/>
              <w:jc w:val="left"/>
              <w:rPr>
                <w:rFonts w:eastAsiaTheme="minorHAnsi"/>
                <w:sz w:val="24"/>
                <w:szCs w:val="24"/>
                <w:lang w:eastAsia="en-US"/>
              </w:rPr>
            </w:pPr>
            <w:r w:rsidRPr="00AD3A1E">
              <w:rPr>
                <w:rFonts w:eastAsiaTheme="minorHAnsi"/>
                <w:sz w:val="24"/>
                <w:szCs w:val="24"/>
                <w:lang w:eastAsia="en-US"/>
              </w:rPr>
              <w:t>Сметные (плановые, прогнозные) назначения</w:t>
            </w:r>
          </w:p>
        </w:tc>
        <w:tc>
          <w:tcPr>
            <w:tcW w:w="396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D3A1E" w:rsidRPr="00AD3A1E" w:rsidRDefault="00AD3A1E" w:rsidP="00AD3A1E">
            <w:pPr>
              <w:autoSpaceDE w:val="0"/>
              <w:autoSpaceDN w:val="0"/>
              <w:adjustRightInd w:val="0"/>
              <w:spacing w:before="0" w:after="0" w:line="240" w:lineRule="auto"/>
              <w:ind w:firstLine="0"/>
              <w:jc w:val="center"/>
              <w:rPr>
                <w:rFonts w:eastAsiaTheme="minorHAnsi"/>
                <w:bCs/>
                <w:sz w:val="24"/>
                <w:szCs w:val="24"/>
                <w:lang w:eastAsia="en-US"/>
              </w:rPr>
            </w:pPr>
            <w:r w:rsidRPr="00AD3A1E">
              <w:rPr>
                <w:rFonts w:eastAsiaTheme="minorHAnsi"/>
                <w:bCs/>
                <w:sz w:val="24"/>
                <w:szCs w:val="24"/>
                <w:lang w:eastAsia="en-US"/>
              </w:rPr>
              <w:t>гКРБ 1 504 00 000</w:t>
            </w:r>
          </w:p>
        </w:tc>
      </w:tr>
      <w:tr w:rsidR="00AD3A1E" w:rsidRPr="00AD3A1E" w:rsidTr="00AD3A1E">
        <w:tc>
          <w:tcPr>
            <w:tcW w:w="9639"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D3A1E" w:rsidRPr="00AD3A1E" w:rsidRDefault="00AD3A1E" w:rsidP="00AD3A1E">
            <w:pPr>
              <w:autoSpaceDE w:val="0"/>
              <w:autoSpaceDN w:val="0"/>
              <w:adjustRightInd w:val="0"/>
              <w:spacing w:before="0" w:after="0" w:line="240" w:lineRule="auto"/>
              <w:ind w:firstLine="0"/>
              <w:jc w:val="center"/>
              <w:outlineLvl w:val="1"/>
              <w:rPr>
                <w:rFonts w:eastAsiaTheme="minorHAnsi"/>
                <w:bCs/>
                <w:sz w:val="24"/>
                <w:szCs w:val="24"/>
                <w:lang w:eastAsia="en-US"/>
              </w:rPr>
            </w:pPr>
            <w:r w:rsidRPr="00AD3A1E">
              <w:rPr>
                <w:rFonts w:eastAsiaTheme="minorHAnsi"/>
                <w:bCs/>
                <w:sz w:val="24"/>
                <w:szCs w:val="24"/>
                <w:lang w:eastAsia="en-US"/>
              </w:rPr>
              <w:t>6. Забалансовые счета</w:t>
            </w:r>
          </w:p>
        </w:tc>
      </w:tr>
      <w:tr w:rsidR="00AD3A1E" w:rsidRPr="00AD3A1E" w:rsidTr="00AD3A1E">
        <w:tc>
          <w:tcPr>
            <w:tcW w:w="56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D3A1E" w:rsidRPr="00AD3A1E" w:rsidRDefault="00AD3A1E" w:rsidP="00AD3A1E">
            <w:pPr>
              <w:autoSpaceDE w:val="0"/>
              <w:autoSpaceDN w:val="0"/>
              <w:adjustRightInd w:val="0"/>
              <w:spacing w:before="0" w:after="0" w:line="240" w:lineRule="auto"/>
              <w:ind w:firstLine="0"/>
              <w:jc w:val="left"/>
              <w:rPr>
                <w:rFonts w:eastAsiaTheme="minorHAnsi"/>
                <w:bCs/>
                <w:sz w:val="24"/>
                <w:szCs w:val="24"/>
                <w:lang w:eastAsia="en-US"/>
              </w:rPr>
            </w:pPr>
            <w:r w:rsidRPr="00AD3A1E">
              <w:rPr>
                <w:rFonts w:eastAsiaTheme="minorHAnsi"/>
                <w:bCs/>
                <w:sz w:val="24"/>
                <w:szCs w:val="24"/>
                <w:lang w:eastAsia="en-US"/>
              </w:rPr>
              <w:t>Имущество, полученное в пользование</w:t>
            </w:r>
          </w:p>
        </w:tc>
        <w:tc>
          <w:tcPr>
            <w:tcW w:w="396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D3A1E" w:rsidRPr="00AD3A1E" w:rsidRDefault="00AD3A1E" w:rsidP="00AD3A1E">
            <w:pPr>
              <w:autoSpaceDE w:val="0"/>
              <w:autoSpaceDN w:val="0"/>
              <w:adjustRightInd w:val="0"/>
              <w:spacing w:before="0" w:after="0" w:line="240" w:lineRule="auto"/>
              <w:ind w:firstLine="0"/>
              <w:jc w:val="center"/>
              <w:rPr>
                <w:rFonts w:eastAsiaTheme="minorHAnsi"/>
                <w:bCs/>
                <w:sz w:val="24"/>
                <w:szCs w:val="24"/>
                <w:lang w:eastAsia="en-US"/>
              </w:rPr>
            </w:pPr>
            <w:r w:rsidRPr="00AD3A1E">
              <w:rPr>
                <w:rFonts w:eastAsiaTheme="minorHAnsi"/>
                <w:bCs/>
                <w:sz w:val="24"/>
                <w:szCs w:val="24"/>
                <w:lang w:eastAsia="en-US"/>
              </w:rPr>
              <w:t>01</w:t>
            </w:r>
          </w:p>
        </w:tc>
      </w:tr>
      <w:tr w:rsidR="00AD3A1E" w:rsidRPr="00AD3A1E" w:rsidTr="00AD3A1E">
        <w:tc>
          <w:tcPr>
            <w:tcW w:w="56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D3A1E" w:rsidRPr="00AD3A1E" w:rsidRDefault="00AD3A1E" w:rsidP="00AD3A1E">
            <w:pPr>
              <w:autoSpaceDE w:val="0"/>
              <w:autoSpaceDN w:val="0"/>
              <w:adjustRightInd w:val="0"/>
              <w:spacing w:before="0" w:after="0" w:line="240" w:lineRule="auto"/>
              <w:ind w:firstLine="0"/>
              <w:jc w:val="left"/>
              <w:rPr>
                <w:rFonts w:eastAsiaTheme="minorHAnsi"/>
                <w:bCs/>
                <w:sz w:val="24"/>
                <w:szCs w:val="24"/>
                <w:lang w:eastAsia="en-US"/>
              </w:rPr>
            </w:pPr>
            <w:r w:rsidRPr="00AD3A1E">
              <w:rPr>
                <w:rFonts w:eastAsiaTheme="minorHAnsi"/>
                <w:bCs/>
                <w:sz w:val="24"/>
                <w:szCs w:val="24"/>
                <w:lang w:eastAsia="en-US"/>
              </w:rPr>
              <w:t>Материальные ценности, принятые на хранение</w:t>
            </w:r>
          </w:p>
        </w:tc>
        <w:tc>
          <w:tcPr>
            <w:tcW w:w="396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D3A1E" w:rsidRPr="00AD3A1E" w:rsidRDefault="00AD3A1E" w:rsidP="00AD3A1E">
            <w:pPr>
              <w:autoSpaceDE w:val="0"/>
              <w:autoSpaceDN w:val="0"/>
              <w:adjustRightInd w:val="0"/>
              <w:spacing w:before="0" w:after="0" w:line="240" w:lineRule="auto"/>
              <w:ind w:firstLine="0"/>
              <w:jc w:val="center"/>
              <w:rPr>
                <w:rFonts w:eastAsiaTheme="minorHAnsi"/>
                <w:bCs/>
                <w:sz w:val="24"/>
                <w:szCs w:val="24"/>
                <w:lang w:eastAsia="en-US"/>
              </w:rPr>
            </w:pPr>
            <w:r w:rsidRPr="00AD3A1E">
              <w:rPr>
                <w:rFonts w:eastAsiaTheme="minorHAnsi"/>
                <w:bCs/>
                <w:sz w:val="24"/>
                <w:szCs w:val="24"/>
                <w:lang w:eastAsia="en-US"/>
              </w:rPr>
              <w:t>02</w:t>
            </w:r>
          </w:p>
        </w:tc>
      </w:tr>
      <w:tr w:rsidR="00AD3A1E" w:rsidRPr="00AD3A1E" w:rsidTr="00AD3A1E">
        <w:tc>
          <w:tcPr>
            <w:tcW w:w="56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D3A1E" w:rsidRPr="00AD3A1E" w:rsidRDefault="00AD3A1E" w:rsidP="00AD3A1E">
            <w:pPr>
              <w:autoSpaceDE w:val="0"/>
              <w:autoSpaceDN w:val="0"/>
              <w:adjustRightInd w:val="0"/>
              <w:spacing w:before="0" w:after="0" w:line="240" w:lineRule="auto"/>
              <w:ind w:firstLine="0"/>
              <w:jc w:val="left"/>
              <w:rPr>
                <w:rFonts w:eastAsiaTheme="minorHAnsi"/>
                <w:bCs/>
                <w:sz w:val="24"/>
                <w:szCs w:val="24"/>
                <w:lang w:eastAsia="en-US"/>
              </w:rPr>
            </w:pPr>
            <w:r w:rsidRPr="00AD3A1E">
              <w:rPr>
                <w:rFonts w:eastAsiaTheme="minorHAnsi"/>
                <w:bCs/>
                <w:sz w:val="24"/>
                <w:szCs w:val="24"/>
                <w:lang w:eastAsia="en-US"/>
              </w:rPr>
              <w:t>Бланки строгой отчетности</w:t>
            </w:r>
          </w:p>
        </w:tc>
        <w:tc>
          <w:tcPr>
            <w:tcW w:w="396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D3A1E" w:rsidRPr="00AD3A1E" w:rsidRDefault="00AD3A1E" w:rsidP="00AD3A1E">
            <w:pPr>
              <w:autoSpaceDE w:val="0"/>
              <w:autoSpaceDN w:val="0"/>
              <w:adjustRightInd w:val="0"/>
              <w:spacing w:before="0" w:after="0" w:line="240" w:lineRule="auto"/>
              <w:ind w:firstLine="0"/>
              <w:jc w:val="center"/>
              <w:rPr>
                <w:rFonts w:eastAsiaTheme="minorHAnsi"/>
                <w:bCs/>
                <w:sz w:val="24"/>
                <w:szCs w:val="24"/>
                <w:lang w:eastAsia="en-US"/>
              </w:rPr>
            </w:pPr>
            <w:r w:rsidRPr="00AD3A1E">
              <w:rPr>
                <w:rFonts w:eastAsiaTheme="minorHAnsi"/>
                <w:bCs/>
                <w:sz w:val="24"/>
                <w:szCs w:val="24"/>
                <w:lang w:eastAsia="en-US"/>
              </w:rPr>
              <w:t>03</w:t>
            </w:r>
          </w:p>
        </w:tc>
      </w:tr>
      <w:tr w:rsidR="00AD3A1E" w:rsidRPr="00AD3A1E" w:rsidTr="00AD3A1E">
        <w:trPr>
          <w:trHeight w:val="622"/>
        </w:trPr>
        <w:tc>
          <w:tcPr>
            <w:tcW w:w="56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D3A1E" w:rsidRPr="00AD3A1E" w:rsidRDefault="00AD3A1E" w:rsidP="00AD3A1E">
            <w:pPr>
              <w:autoSpaceDE w:val="0"/>
              <w:autoSpaceDN w:val="0"/>
              <w:adjustRightInd w:val="0"/>
              <w:spacing w:before="0" w:after="0" w:line="240" w:lineRule="auto"/>
              <w:ind w:firstLine="0"/>
              <w:jc w:val="left"/>
              <w:rPr>
                <w:rFonts w:eastAsiaTheme="minorHAnsi"/>
                <w:bCs/>
                <w:sz w:val="24"/>
                <w:szCs w:val="24"/>
                <w:lang w:eastAsia="en-US"/>
              </w:rPr>
            </w:pPr>
            <w:r w:rsidRPr="00AD3A1E">
              <w:rPr>
                <w:rFonts w:eastAsiaTheme="minorHAnsi"/>
                <w:bCs/>
                <w:sz w:val="24"/>
                <w:szCs w:val="24"/>
                <w:lang w:eastAsia="en-US"/>
              </w:rPr>
              <w:t>Задолженность неплатежеспособных дебиторов</w:t>
            </w:r>
          </w:p>
        </w:tc>
        <w:tc>
          <w:tcPr>
            <w:tcW w:w="396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D3A1E" w:rsidRPr="00AD3A1E" w:rsidRDefault="00AD3A1E" w:rsidP="00AD3A1E">
            <w:pPr>
              <w:autoSpaceDE w:val="0"/>
              <w:autoSpaceDN w:val="0"/>
              <w:adjustRightInd w:val="0"/>
              <w:spacing w:before="0" w:after="0" w:line="240" w:lineRule="auto"/>
              <w:ind w:firstLine="0"/>
              <w:jc w:val="center"/>
              <w:rPr>
                <w:rFonts w:eastAsiaTheme="minorHAnsi"/>
                <w:bCs/>
                <w:sz w:val="24"/>
                <w:szCs w:val="24"/>
                <w:lang w:eastAsia="en-US"/>
              </w:rPr>
            </w:pPr>
            <w:r w:rsidRPr="00AD3A1E">
              <w:rPr>
                <w:rFonts w:eastAsiaTheme="minorHAnsi"/>
                <w:bCs/>
                <w:sz w:val="24"/>
                <w:szCs w:val="24"/>
                <w:lang w:eastAsia="en-US"/>
              </w:rPr>
              <w:t>04</w:t>
            </w:r>
          </w:p>
        </w:tc>
      </w:tr>
      <w:tr w:rsidR="00AD3A1E" w:rsidRPr="00AD3A1E" w:rsidTr="00AD3A1E">
        <w:tc>
          <w:tcPr>
            <w:tcW w:w="56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D3A1E" w:rsidRPr="00AD3A1E" w:rsidRDefault="00AD3A1E" w:rsidP="00AD3A1E">
            <w:pPr>
              <w:autoSpaceDE w:val="0"/>
              <w:autoSpaceDN w:val="0"/>
              <w:adjustRightInd w:val="0"/>
              <w:spacing w:before="0" w:after="0" w:line="240" w:lineRule="auto"/>
              <w:ind w:firstLine="0"/>
              <w:jc w:val="left"/>
              <w:rPr>
                <w:rFonts w:eastAsiaTheme="minorHAnsi"/>
                <w:bCs/>
                <w:sz w:val="24"/>
                <w:szCs w:val="24"/>
                <w:lang w:eastAsia="en-US"/>
              </w:rPr>
            </w:pPr>
            <w:r w:rsidRPr="00AD3A1E">
              <w:rPr>
                <w:rFonts w:eastAsiaTheme="minorHAnsi"/>
                <w:bCs/>
                <w:sz w:val="24"/>
                <w:szCs w:val="24"/>
                <w:lang w:eastAsia="en-US"/>
              </w:rPr>
              <w:t>Запасные части к транспортным средствам, выданные взамен изношенных</w:t>
            </w:r>
          </w:p>
        </w:tc>
        <w:tc>
          <w:tcPr>
            <w:tcW w:w="396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D3A1E" w:rsidRPr="00AD3A1E" w:rsidRDefault="00AD3A1E" w:rsidP="00AD3A1E">
            <w:pPr>
              <w:autoSpaceDE w:val="0"/>
              <w:autoSpaceDN w:val="0"/>
              <w:adjustRightInd w:val="0"/>
              <w:spacing w:before="0" w:after="0" w:line="240" w:lineRule="auto"/>
              <w:ind w:firstLine="0"/>
              <w:jc w:val="center"/>
              <w:rPr>
                <w:rFonts w:eastAsiaTheme="minorHAnsi"/>
                <w:bCs/>
                <w:sz w:val="24"/>
                <w:szCs w:val="24"/>
                <w:lang w:eastAsia="en-US"/>
              </w:rPr>
            </w:pPr>
            <w:r w:rsidRPr="00AD3A1E">
              <w:rPr>
                <w:rFonts w:eastAsiaTheme="minorHAnsi"/>
                <w:bCs/>
                <w:sz w:val="24"/>
                <w:szCs w:val="24"/>
                <w:lang w:eastAsia="en-US"/>
              </w:rPr>
              <w:t>09</w:t>
            </w:r>
          </w:p>
        </w:tc>
      </w:tr>
      <w:tr w:rsidR="00AD3A1E" w:rsidRPr="00AD3A1E" w:rsidTr="00AD3A1E">
        <w:tc>
          <w:tcPr>
            <w:tcW w:w="56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D3A1E" w:rsidRPr="00AD3A1E" w:rsidRDefault="00AD3A1E" w:rsidP="00AD3A1E">
            <w:pPr>
              <w:autoSpaceDE w:val="0"/>
              <w:autoSpaceDN w:val="0"/>
              <w:adjustRightInd w:val="0"/>
              <w:spacing w:before="0" w:after="0" w:line="240" w:lineRule="auto"/>
              <w:ind w:firstLine="0"/>
              <w:jc w:val="left"/>
              <w:rPr>
                <w:rFonts w:eastAsiaTheme="minorHAnsi"/>
                <w:bCs/>
                <w:sz w:val="24"/>
                <w:szCs w:val="24"/>
                <w:lang w:eastAsia="en-US"/>
              </w:rPr>
            </w:pPr>
            <w:r w:rsidRPr="00AD3A1E">
              <w:rPr>
                <w:rFonts w:eastAsiaTheme="minorHAnsi"/>
                <w:bCs/>
                <w:sz w:val="24"/>
                <w:szCs w:val="24"/>
                <w:lang w:eastAsia="en-US"/>
              </w:rPr>
              <w:t>Задолженность, невостребованная кредиторами</w:t>
            </w:r>
          </w:p>
        </w:tc>
        <w:tc>
          <w:tcPr>
            <w:tcW w:w="396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D3A1E" w:rsidRPr="00AD3A1E" w:rsidRDefault="00AD3A1E" w:rsidP="00AD3A1E">
            <w:pPr>
              <w:autoSpaceDE w:val="0"/>
              <w:autoSpaceDN w:val="0"/>
              <w:adjustRightInd w:val="0"/>
              <w:spacing w:before="0" w:after="0" w:line="240" w:lineRule="auto"/>
              <w:ind w:firstLine="0"/>
              <w:jc w:val="center"/>
              <w:rPr>
                <w:rFonts w:eastAsiaTheme="minorHAnsi"/>
                <w:bCs/>
                <w:sz w:val="24"/>
                <w:szCs w:val="24"/>
                <w:lang w:eastAsia="en-US"/>
              </w:rPr>
            </w:pPr>
            <w:r w:rsidRPr="00AD3A1E">
              <w:rPr>
                <w:rFonts w:eastAsiaTheme="minorHAnsi"/>
                <w:bCs/>
                <w:sz w:val="24"/>
                <w:szCs w:val="24"/>
                <w:lang w:eastAsia="en-US"/>
              </w:rPr>
              <w:t>20</w:t>
            </w:r>
          </w:p>
        </w:tc>
      </w:tr>
      <w:tr w:rsidR="00AD3A1E" w:rsidRPr="00AD3A1E" w:rsidTr="00AD3A1E">
        <w:tc>
          <w:tcPr>
            <w:tcW w:w="56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D3A1E" w:rsidRPr="00AD3A1E" w:rsidRDefault="00AD3A1E" w:rsidP="00AD3A1E">
            <w:pPr>
              <w:autoSpaceDE w:val="0"/>
              <w:autoSpaceDN w:val="0"/>
              <w:adjustRightInd w:val="0"/>
              <w:spacing w:before="0" w:after="0" w:line="240" w:lineRule="auto"/>
              <w:ind w:firstLine="0"/>
              <w:jc w:val="left"/>
              <w:rPr>
                <w:rFonts w:eastAsiaTheme="minorHAnsi"/>
                <w:bCs/>
                <w:sz w:val="24"/>
                <w:szCs w:val="24"/>
                <w:lang w:eastAsia="en-US"/>
              </w:rPr>
            </w:pPr>
            <w:r w:rsidRPr="00AD3A1E">
              <w:rPr>
                <w:rFonts w:eastAsiaTheme="minorHAnsi"/>
                <w:bCs/>
                <w:sz w:val="24"/>
                <w:szCs w:val="24"/>
                <w:lang w:eastAsia="en-US"/>
              </w:rPr>
              <w:t>Основные средства стоимостью до 3000 руб. включительно в эксплуатации</w:t>
            </w:r>
          </w:p>
        </w:tc>
        <w:tc>
          <w:tcPr>
            <w:tcW w:w="396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D3A1E" w:rsidRPr="00AD3A1E" w:rsidRDefault="00AD3A1E" w:rsidP="00AD3A1E">
            <w:pPr>
              <w:autoSpaceDE w:val="0"/>
              <w:autoSpaceDN w:val="0"/>
              <w:adjustRightInd w:val="0"/>
              <w:spacing w:before="0" w:after="0" w:line="240" w:lineRule="auto"/>
              <w:ind w:firstLine="0"/>
              <w:jc w:val="center"/>
              <w:rPr>
                <w:rFonts w:eastAsiaTheme="minorHAnsi"/>
                <w:bCs/>
                <w:sz w:val="24"/>
                <w:szCs w:val="24"/>
                <w:lang w:eastAsia="en-US"/>
              </w:rPr>
            </w:pPr>
            <w:r w:rsidRPr="00AD3A1E">
              <w:rPr>
                <w:rFonts w:eastAsiaTheme="minorHAnsi"/>
                <w:bCs/>
                <w:sz w:val="24"/>
                <w:szCs w:val="24"/>
                <w:lang w:eastAsia="en-US"/>
              </w:rPr>
              <w:t>21</w:t>
            </w:r>
          </w:p>
        </w:tc>
      </w:tr>
      <w:tr w:rsidR="00AD3A1E" w:rsidRPr="00AD3A1E" w:rsidTr="00AD3A1E">
        <w:tc>
          <w:tcPr>
            <w:tcW w:w="56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D3A1E" w:rsidRPr="00AD3A1E" w:rsidRDefault="00AD3A1E" w:rsidP="00AD3A1E">
            <w:pPr>
              <w:autoSpaceDE w:val="0"/>
              <w:autoSpaceDN w:val="0"/>
              <w:adjustRightInd w:val="0"/>
              <w:spacing w:before="0" w:after="0" w:line="240" w:lineRule="auto"/>
              <w:ind w:firstLine="0"/>
              <w:jc w:val="left"/>
              <w:rPr>
                <w:rFonts w:eastAsiaTheme="minorHAnsi"/>
                <w:bCs/>
                <w:sz w:val="24"/>
                <w:szCs w:val="24"/>
                <w:lang w:eastAsia="en-US"/>
              </w:rPr>
            </w:pPr>
            <w:r w:rsidRPr="00AD3A1E">
              <w:rPr>
                <w:rFonts w:eastAsiaTheme="minorHAnsi"/>
                <w:bCs/>
                <w:sz w:val="24"/>
                <w:szCs w:val="24"/>
                <w:lang w:eastAsia="en-US"/>
              </w:rPr>
              <w:t>Материальные ценности, полученные по централизованному снабжению</w:t>
            </w:r>
          </w:p>
        </w:tc>
        <w:tc>
          <w:tcPr>
            <w:tcW w:w="396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D3A1E" w:rsidRPr="00AD3A1E" w:rsidRDefault="00AD3A1E" w:rsidP="00AD3A1E">
            <w:pPr>
              <w:autoSpaceDE w:val="0"/>
              <w:autoSpaceDN w:val="0"/>
              <w:adjustRightInd w:val="0"/>
              <w:spacing w:before="0" w:after="0" w:line="240" w:lineRule="auto"/>
              <w:ind w:firstLine="0"/>
              <w:jc w:val="center"/>
              <w:rPr>
                <w:rFonts w:eastAsiaTheme="minorHAnsi"/>
                <w:bCs/>
                <w:sz w:val="24"/>
                <w:szCs w:val="24"/>
                <w:lang w:eastAsia="en-US"/>
              </w:rPr>
            </w:pPr>
            <w:r w:rsidRPr="00AD3A1E">
              <w:rPr>
                <w:rFonts w:eastAsiaTheme="minorHAnsi"/>
                <w:bCs/>
                <w:sz w:val="24"/>
                <w:szCs w:val="24"/>
                <w:lang w:eastAsia="en-US"/>
              </w:rPr>
              <w:t>22</w:t>
            </w:r>
          </w:p>
        </w:tc>
      </w:tr>
      <w:tr w:rsidR="00AD3A1E" w:rsidRPr="00AD3A1E" w:rsidTr="00AD3A1E">
        <w:tc>
          <w:tcPr>
            <w:tcW w:w="56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D3A1E" w:rsidRPr="00AD3A1E" w:rsidRDefault="00AD3A1E" w:rsidP="00AD3A1E">
            <w:pPr>
              <w:autoSpaceDE w:val="0"/>
              <w:autoSpaceDN w:val="0"/>
              <w:adjustRightInd w:val="0"/>
              <w:spacing w:before="0" w:after="0" w:line="240" w:lineRule="auto"/>
              <w:ind w:firstLine="0"/>
              <w:jc w:val="left"/>
              <w:rPr>
                <w:rFonts w:eastAsiaTheme="minorHAnsi"/>
                <w:bCs/>
                <w:sz w:val="24"/>
                <w:szCs w:val="24"/>
                <w:lang w:eastAsia="en-US"/>
              </w:rPr>
            </w:pPr>
            <w:r w:rsidRPr="00AD3A1E">
              <w:rPr>
                <w:rFonts w:eastAsiaTheme="minorHAnsi"/>
                <w:bCs/>
                <w:sz w:val="24"/>
                <w:szCs w:val="24"/>
                <w:lang w:eastAsia="en-US"/>
              </w:rPr>
              <w:t>Периодические издания для пользования</w:t>
            </w:r>
          </w:p>
        </w:tc>
        <w:tc>
          <w:tcPr>
            <w:tcW w:w="396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D3A1E" w:rsidRPr="00AD3A1E" w:rsidRDefault="00AD3A1E" w:rsidP="00AD3A1E">
            <w:pPr>
              <w:autoSpaceDE w:val="0"/>
              <w:autoSpaceDN w:val="0"/>
              <w:adjustRightInd w:val="0"/>
              <w:spacing w:before="0" w:after="0" w:line="240" w:lineRule="auto"/>
              <w:ind w:firstLine="0"/>
              <w:jc w:val="center"/>
              <w:rPr>
                <w:rFonts w:eastAsiaTheme="minorHAnsi"/>
                <w:bCs/>
                <w:sz w:val="24"/>
                <w:szCs w:val="24"/>
                <w:lang w:eastAsia="en-US"/>
              </w:rPr>
            </w:pPr>
            <w:r w:rsidRPr="00AD3A1E">
              <w:rPr>
                <w:rFonts w:eastAsiaTheme="minorHAnsi"/>
                <w:bCs/>
                <w:sz w:val="24"/>
                <w:szCs w:val="24"/>
                <w:lang w:eastAsia="en-US"/>
              </w:rPr>
              <w:t>23</w:t>
            </w:r>
          </w:p>
        </w:tc>
      </w:tr>
      <w:tr w:rsidR="00AD3A1E" w:rsidRPr="00AD3A1E" w:rsidTr="00AD3A1E">
        <w:tc>
          <w:tcPr>
            <w:tcW w:w="56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D3A1E" w:rsidRPr="00AD3A1E" w:rsidRDefault="00AD3A1E" w:rsidP="00AD3A1E">
            <w:pPr>
              <w:autoSpaceDE w:val="0"/>
              <w:autoSpaceDN w:val="0"/>
              <w:adjustRightInd w:val="0"/>
              <w:spacing w:before="0" w:after="0" w:line="240" w:lineRule="auto"/>
              <w:ind w:firstLine="0"/>
              <w:jc w:val="left"/>
              <w:rPr>
                <w:rFonts w:eastAsiaTheme="minorHAnsi"/>
                <w:bCs/>
                <w:sz w:val="24"/>
                <w:szCs w:val="24"/>
                <w:lang w:eastAsia="en-US"/>
              </w:rPr>
            </w:pPr>
            <w:r w:rsidRPr="00AD3A1E">
              <w:rPr>
                <w:rFonts w:cstheme="minorBidi"/>
                <w:sz w:val="24"/>
                <w:szCs w:val="24"/>
              </w:rPr>
              <w:t>Имущество, переданное в безвозмездное пользование</w:t>
            </w:r>
          </w:p>
        </w:tc>
        <w:tc>
          <w:tcPr>
            <w:tcW w:w="396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D3A1E" w:rsidRPr="00AD3A1E" w:rsidRDefault="00AD3A1E" w:rsidP="00AD3A1E">
            <w:pPr>
              <w:autoSpaceDE w:val="0"/>
              <w:autoSpaceDN w:val="0"/>
              <w:adjustRightInd w:val="0"/>
              <w:spacing w:before="0" w:after="0" w:line="240" w:lineRule="auto"/>
              <w:ind w:firstLine="0"/>
              <w:jc w:val="center"/>
              <w:rPr>
                <w:rFonts w:eastAsiaTheme="minorHAnsi"/>
                <w:bCs/>
                <w:sz w:val="24"/>
                <w:szCs w:val="24"/>
                <w:lang w:eastAsia="en-US"/>
              </w:rPr>
            </w:pPr>
            <w:r w:rsidRPr="00AD3A1E">
              <w:rPr>
                <w:rFonts w:eastAsiaTheme="minorHAnsi"/>
                <w:bCs/>
                <w:sz w:val="24"/>
                <w:szCs w:val="24"/>
                <w:lang w:eastAsia="en-US"/>
              </w:rPr>
              <w:t>26</w:t>
            </w:r>
          </w:p>
        </w:tc>
      </w:tr>
      <w:tr w:rsidR="00AD3A1E" w:rsidRPr="00AD3A1E" w:rsidTr="00AD3A1E">
        <w:tc>
          <w:tcPr>
            <w:tcW w:w="56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D3A1E" w:rsidRPr="00AD3A1E" w:rsidRDefault="00AD3A1E" w:rsidP="00AD3A1E">
            <w:pPr>
              <w:autoSpaceDE w:val="0"/>
              <w:autoSpaceDN w:val="0"/>
              <w:adjustRightInd w:val="0"/>
              <w:spacing w:before="0" w:after="0" w:line="240" w:lineRule="auto"/>
              <w:ind w:firstLine="0"/>
              <w:jc w:val="left"/>
              <w:rPr>
                <w:rFonts w:eastAsiaTheme="minorHAnsi"/>
                <w:bCs/>
                <w:sz w:val="24"/>
                <w:szCs w:val="24"/>
                <w:lang w:eastAsia="en-US"/>
              </w:rPr>
            </w:pPr>
            <w:r w:rsidRPr="00AD3A1E">
              <w:rPr>
                <w:rFonts w:eastAsiaTheme="minorHAnsi"/>
                <w:bCs/>
                <w:sz w:val="24"/>
                <w:szCs w:val="24"/>
                <w:lang w:eastAsia="en-US"/>
              </w:rPr>
              <w:t>НФА, списанные при выдаче в эксплуатацию</w:t>
            </w:r>
          </w:p>
        </w:tc>
        <w:tc>
          <w:tcPr>
            <w:tcW w:w="396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D3A1E" w:rsidRPr="00AD3A1E" w:rsidRDefault="00AD3A1E" w:rsidP="00AD3A1E">
            <w:pPr>
              <w:autoSpaceDE w:val="0"/>
              <w:autoSpaceDN w:val="0"/>
              <w:adjustRightInd w:val="0"/>
              <w:spacing w:before="0" w:after="0" w:line="240" w:lineRule="auto"/>
              <w:ind w:firstLine="0"/>
              <w:jc w:val="center"/>
              <w:rPr>
                <w:rFonts w:eastAsiaTheme="minorHAnsi"/>
                <w:bCs/>
                <w:sz w:val="24"/>
                <w:szCs w:val="24"/>
                <w:lang w:eastAsia="en-US"/>
              </w:rPr>
            </w:pPr>
            <w:r w:rsidRPr="00AD3A1E">
              <w:rPr>
                <w:rFonts w:eastAsiaTheme="minorHAnsi"/>
                <w:bCs/>
                <w:sz w:val="24"/>
                <w:szCs w:val="24"/>
                <w:lang w:eastAsia="en-US"/>
              </w:rPr>
              <w:t>50</w:t>
            </w:r>
          </w:p>
        </w:tc>
      </w:tr>
      <w:tr w:rsidR="00AD3A1E" w:rsidRPr="00AD3A1E" w:rsidTr="00AD3A1E">
        <w:tc>
          <w:tcPr>
            <w:tcW w:w="56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D3A1E" w:rsidRPr="00AD3A1E" w:rsidRDefault="00AD3A1E" w:rsidP="00AD3A1E">
            <w:pPr>
              <w:autoSpaceDE w:val="0"/>
              <w:autoSpaceDN w:val="0"/>
              <w:adjustRightInd w:val="0"/>
              <w:spacing w:before="0" w:after="0" w:line="240" w:lineRule="auto"/>
              <w:ind w:firstLine="0"/>
              <w:jc w:val="left"/>
              <w:rPr>
                <w:rFonts w:eastAsiaTheme="minorHAnsi"/>
                <w:bCs/>
                <w:sz w:val="24"/>
                <w:szCs w:val="24"/>
                <w:lang w:eastAsia="en-US"/>
              </w:rPr>
            </w:pPr>
            <w:r w:rsidRPr="00AD3A1E">
              <w:rPr>
                <w:rFonts w:eastAsiaTheme="minorHAnsi"/>
                <w:bCs/>
                <w:sz w:val="24"/>
                <w:szCs w:val="24"/>
                <w:lang w:eastAsia="en-US"/>
              </w:rPr>
              <w:t>Служебный</w:t>
            </w:r>
          </w:p>
        </w:tc>
        <w:tc>
          <w:tcPr>
            <w:tcW w:w="396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D3A1E" w:rsidRPr="00AD3A1E" w:rsidRDefault="00AD3A1E" w:rsidP="00AD3A1E">
            <w:pPr>
              <w:autoSpaceDE w:val="0"/>
              <w:autoSpaceDN w:val="0"/>
              <w:adjustRightInd w:val="0"/>
              <w:spacing w:before="0" w:after="0" w:line="240" w:lineRule="auto"/>
              <w:ind w:firstLine="0"/>
              <w:jc w:val="center"/>
              <w:rPr>
                <w:rFonts w:eastAsiaTheme="minorHAnsi"/>
                <w:bCs/>
                <w:sz w:val="24"/>
                <w:szCs w:val="24"/>
                <w:lang w:eastAsia="en-US"/>
              </w:rPr>
            </w:pPr>
            <w:r w:rsidRPr="00AD3A1E">
              <w:rPr>
                <w:rFonts w:eastAsiaTheme="minorHAnsi"/>
                <w:bCs/>
                <w:sz w:val="24"/>
                <w:szCs w:val="24"/>
                <w:lang w:eastAsia="en-US"/>
              </w:rPr>
              <w:t>99</w:t>
            </w:r>
          </w:p>
        </w:tc>
      </w:tr>
    </w:tbl>
    <w:p w:rsidR="0035192D" w:rsidRDefault="0035192D" w:rsidP="0040693F">
      <w:pPr>
        <w:keepNext/>
        <w:keepLines/>
        <w:ind w:firstLine="0"/>
      </w:pPr>
    </w:p>
    <w:p w:rsidR="0035192D" w:rsidRPr="0035192D" w:rsidRDefault="0035192D" w:rsidP="0035192D">
      <w:pPr>
        <w:keepNext/>
        <w:keepLines/>
        <w:jc w:val="right"/>
        <w:rPr>
          <w:sz w:val="28"/>
          <w:szCs w:val="28"/>
        </w:rPr>
      </w:pPr>
      <w:r w:rsidRPr="0035192D">
        <w:rPr>
          <w:sz w:val="28"/>
          <w:szCs w:val="28"/>
        </w:rPr>
        <w:t xml:space="preserve">Приложение № </w:t>
      </w:r>
      <w:fldSimple w:instr=" REF _ref_555211 \h \n \!  \* MERGEFORMAT " w:fldLock="1">
        <w:r w:rsidRPr="0035192D">
          <w:rPr>
            <w:sz w:val="28"/>
            <w:szCs w:val="28"/>
          </w:rPr>
          <w:t>2</w:t>
        </w:r>
      </w:fldSimple>
      <w:r w:rsidRPr="0035192D">
        <w:rPr>
          <w:sz w:val="28"/>
          <w:szCs w:val="28"/>
        </w:rPr>
        <w:br/>
        <w:t>к Учетной политике</w:t>
      </w:r>
      <w:r w:rsidRPr="0035192D">
        <w:rPr>
          <w:sz w:val="28"/>
          <w:szCs w:val="28"/>
        </w:rPr>
        <w:br/>
        <w:t>для целей бюджетного учета</w:t>
      </w:r>
    </w:p>
    <w:p w:rsidR="0035192D" w:rsidRPr="0035192D" w:rsidRDefault="0035192D" w:rsidP="0035192D">
      <w:pPr>
        <w:keepNext/>
        <w:keepLines/>
        <w:spacing w:after="300" w:line="240" w:lineRule="auto"/>
        <w:ind w:firstLine="0"/>
        <w:contextualSpacing/>
        <w:jc w:val="center"/>
        <w:outlineLvl w:val="0"/>
        <w:rPr>
          <w:b/>
          <w:spacing w:val="5"/>
          <w:kern w:val="28"/>
          <w:sz w:val="28"/>
          <w:szCs w:val="52"/>
        </w:rPr>
      </w:pPr>
      <w:bookmarkStart w:id="101" w:name="_docStart_4"/>
      <w:bookmarkStart w:id="102" w:name="_title_4"/>
      <w:bookmarkStart w:id="103" w:name="_ref_555211"/>
      <w:bookmarkEnd w:id="101"/>
      <w:r w:rsidRPr="0035192D">
        <w:rPr>
          <w:b/>
          <w:spacing w:val="5"/>
          <w:kern w:val="28"/>
          <w:sz w:val="28"/>
          <w:szCs w:val="52"/>
        </w:rPr>
        <w:t>Самостоятельно разработанные формы первичных (сводных) учетных документов</w:t>
      </w:r>
      <w:bookmarkEnd w:id="102"/>
      <w:bookmarkEnd w:id="103"/>
    </w:p>
    <w:p w:rsidR="0035192D" w:rsidRPr="0035192D" w:rsidRDefault="0035192D" w:rsidP="0035192D">
      <w:pPr>
        <w:jc w:val="center"/>
      </w:pPr>
      <w:r w:rsidRPr="0035192D">
        <w:rPr>
          <w:b/>
        </w:rPr>
        <w:t>Акт частичной ликвидации объекта основных средств (кроме случаев реконструкции)</w:t>
      </w:r>
    </w:p>
    <w:p w:rsidR="0035192D" w:rsidRPr="0035192D" w:rsidRDefault="0035192D" w:rsidP="0035192D"/>
    <w:p w:rsidR="0035192D" w:rsidRPr="0035192D" w:rsidRDefault="0035192D" w:rsidP="003519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40" w:lineRule="auto"/>
        <w:ind w:firstLine="0"/>
        <w:jc w:val="left"/>
      </w:pPr>
      <w:r w:rsidRPr="0035192D">
        <w:rPr>
          <w:bCs/>
        </w:rPr>
        <w:t>1. Акт о замене запчастей в основном средстве.</w:t>
      </w:r>
    </w:p>
    <w:p w:rsidR="0035192D" w:rsidRPr="0035192D" w:rsidRDefault="0035192D" w:rsidP="003519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40" w:lineRule="auto"/>
        <w:ind w:firstLine="0"/>
        <w:jc w:val="left"/>
      </w:pPr>
      <w:r w:rsidRPr="0035192D">
        <w:t> </w:t>
      </w:r>
    </w:p>
    <w:tbl>
      <w:tblPr>
        <w:tblW w:w="5000" w:type="pct"/>
        <w:tblCellMar>
          <w:top w:w="15" w:type="dxa"/>
          <w:left w:w="15" w:type="dxa"/>
          <w:bottom w:w="15" w:type="dxa"/>
          <w:right w:w="15" w:type="dxa"/>
        </w:tblCellMar>
        <w:tblLook w:val="04A0"/>
      </w:tblPr>
      <w:tblGrid>
        <w:gridCol w:w="9476"/>
      </w:tblGrid>
      <w:tr w:rsidR="0035192D" w:rsidRPr="0035192D" w:rsidTr="0035192D">
        <w:tc>
          <w:tcPr>
            <w:tcW w:w="0" w:type="auto"/>
            <w:tcBorders>
              <w:bottom w:val="single" w:sz="8" w:space="0" w:color="000000"/>
            </w:tcBorders>
            <w:tcMar>
              <w:top w:w="60" w:type="dxa"/>
              <w:left w:w="60" w:type="dxa"/>
              <w:bottom w:w="60" w:type="dxa"/>
              <w:right w:w="60" w:type="dxa"/>
            </w:tcMar>
            <w:hideMark/>
          </w:tcPr>
          <w:p w:rsidR="0035192D" w:rsidRPr="0035192D" w:rsidRDefault="0035192D" w:rsidP="0035192D">
            <w:r w:rsidRPr="0035192D">
              <w:t> </w:t>
            </w:r>
          </w:p>
        </w:tc>
      </w:tr>
      <w:tr w:rsidR="0035192D" w:rsidRPr="0035192D" w:rsidTr="0035192D">
        <w:tc>
          <w:tcPr>
            <w:tcW w:w="0" w:type="auto"/>
            <w:tcBorders>
              <w:top w:val="single" w:sz="8" w:space="0" w:color="000000"/>
            </w:tcBorders>
            <w:tcMar>
              <w:top w:w="60" w:type="dxa"/>
              <w:left w:w="60" w:type="dxa"/>
              <w:bottom w:w="60" w:type="dxa"/>
              <w:right w:w="60" w:type="dxa"/>
            </w:tcMar>
            <w:hideMark/>
          </w:tcPr>
          <w:p w:rsidR="0035192D" w:rsidRPr="0035192D" w:rsidRDefault="0035192D" w:rsidP="0035192D">
            <w:pPr>
              <w:jc w:val="center"/>
            </w:pPr>
            <w:r w:rsidRPr="0035192D">
              <w:rPr>
                <w:sz w:val="16"/>
                <w:szCs w:val="16"/>
              </w:rPr>
              <w:t>полное наименование учреждения</w:t>
            </w:r>
          </w:p>
        </w:tc>
      </w:tr>
    </w:tbl>
    <w:p w:rsidR="0035192D" w:rsidRPr="0035192D" w:rsidRDefault="0035192D" w:rsidP="003519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40" w:lineRule="auto"/>
        <w:ind w:firstLine="0"/>
        <w:jc w:val="left"/>
      </w:pPr>
      <w:r w:rsidRPr="0035192D">
        <w:t> </w:t>
      </w:r>
    </w:p>
    <w:p w:rsidR="0035192D" w:rsidRPr="0035192D" w:rsidRDefault="0035192D" w:rsidP="003519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40" w:lineRule="auto"/>
        <w:ind w:firstLine="0"/>
        <w:jc w:val="center"/>
      </w:pPr>
      <w:r w:rsidRPr="0035192D">
        <w:t>АКТ № ___</w:t>
      </w:r>
      <w:r w:rsidRPr="0035192D">
        <w:br/>
        <w:t>о замене запчастей в основном средстве</w:t>
      </w:r>
      <w:r w:rsidRPr="0035192D">
        <w:br/>
        <w:t> </w:t>
      </w:r>
    </w:p>
    <w:tbl>
      <w:tblPr>
        <w:tblW w:w="9510" w:type="dxa"/>
        <w:tblCellMar>
          <w:top w:w="15" w:type="dxa"/>
          <w:left w:w="15" w:type="dxa"/>
          <w:bottom w:w="15" w:type="dxa"/>
          <w:right w:w="15" w:type="dxa"/>
        </w:tblCellMar>
        <w:tblLook w:val="04A0"/>
      </w:tblPr>
      <w:tblGrid>
        <w:gridCol w:w="2377"/>
        <w:gridCol w:w="2377"/>
        <w:gridCol w:w="2378"/>
        <w:gridCol w:w="2378"/>
      </w:tblGrid>
      <w:tr w:rsidR="0035192D" w:rsidRPr="0035192D" w:rsidTr="0035192D">
        <w:tc>
          <w:tcPr>
            <w:tcW w:w="0" w:type="auto"/>
            <w:tcBorders>
              <w:bottom w:val="single" w:sz="8" w:space="0" w:color="000000"/>
            </w:tcBorders>
            <w:tcMar>
              <w:top w:w="60" w:type="dxa"/>
              <w:left w:w="60" w:type="dxa"/>
              <w:bottom w:w="60" w:type="dxa"/>
              <w:right w:w="60" w:type="dxa"/>
            </w:tcMar>
            <w:hideMark/>
          </w:tcPr>
          <w:p w:rsidR="0035192D" w:rsidRPr="0035192D" w:rsidRDefault="0035192D" w:rsidP="0035192D">
            <w:r w:rsidRPr="0035192D">
              <w:t> </w:t>
            </w:r>
          </w:p>
        </w:tc>
        <w:tc>
          <w:tcPr>
            <w:tcW w:w="0" w:type="auto"/>
            <w:tcMar>
              <w:top w:w="60" w:type="dxa"/>
              <w:left w:w="60" w:type="dxa"/>
              <w:bottom w:w="60" w:type="dxa"/>
              <w:right w:w="60" w:type="dxa"/>
            </w:tcMar>
            <w:hideMark/>
          </w:tcPr>
          <w:p w:rsidR="0035192D" w:rsidRPr="0035192D" w:rsidRDefault="0035192D" w:rsidP="0035192D">
            <w:r w:rsidRPr="0035192D">
              <w:t> </w:t>
            </w:r>
          </w:p>
        </w:tc>
        <w:tc>
          <w:tcPr>
            <w:tcW w:w="0" w:type="auto"/>
            <w:tcMar>
              <w:top w:w="60" w:type="dxa"/>
              <w:left w:w="60" w:type="dxa"/>
              <w:bottom w:w="60" w:type="dxa"/>
              <w:right w:w="60" w:type="dxa"/>
            </w:tcMar>
            <w:hideMark/>
          </w:tcPr>
          <w:p w:rsidR="0035192D" w:rsidRPr="0035192D" w:rsidRDefault="0035192D" w:rsidP="0035192D">
            <w:r w:rsidRPr="0035192D">
              <w:t> </w:t>
            </w:r>
          </w:p>
        </w:tc>
        <w:tc>
          <w:tcPr>
            <w:tcW w:w="0" w:type="auto"/>
            <w:tcBorders>
              <w:bottom w:val="single" w:sz="8" w:space="0" w:color="000000"/>
            </w:tcBorders>
            <w:tcMar>
              <w:top w:w="60" w:type="dxa"/>
              <w:left w:w="60" w:type="dxa"/>
              <w:bottom w:w="60" w:type="dxa"/>
              <w:right w:w="60" w:type="dxa"/>
            </w:tcMar>
            <w:hideMark/>
          </w:tcPr>
          <w:p w:rsidR="0035192D" w:rsidRPr="0035192D" w:rsidRDefault="0035192D" w:rsidP="0035192D">
            <w:r w:rsidRPr="0035192D">
              <w:t> </w:t>
            </w:r>
          </w:p>
        </w:tc>
      </w:tr>
    </w:tbl>
    <w:p w:rsidR="0035192D" w:rsidRPr="0035192D" w:rsidRDefault="0035192D" w:rsidP="003519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40" w:lineRule="auto"/>
        <w:ind w:firstLine="0"/>
        <w:jc w:val="left"/>
      </w:pPr>
      <w:r w:rsidRPr="0035192D">
        <w:t> </w:t>
      </w:r>
    </w:p>
    <w:tbl>
      <w:tblPr>
        <w:tblW w:w="9510" w:type="dxa"/>
        <w:tblCellMar>
          <w:top w:w="15" w:type="dxa"/>
          <w:left w:w="15" w:type="dxa"/>
          <w:bottom w:w="15" w:type="dxa"/>
          <w:right w:w="15" w:type="dxa"/>
        </w:tblCellMar>
        <w:tblLook w:val="04A0"/>
      </w:tblPr>
      <w:tblGrid>
        <w:gridCol w:w="462"/>
        <w:gridCol w:w="1299"/>
        <w:gridCol w:w="1276"/>
        <w:gridCol w:w="1120"/>
        <w:gridCol w:w="1290"/>
        <w:gridCol w:w="992"/>
        <w:gridCol w:w="1134"/>
        <w:gridCol w:w="1025"/>
        <w:gridCol w:w="912"/>
      </w:tblGrid>
      <w:tr w:rsidR="0035192D" w:rsidRPr="0035192D" w:rsidTr="0035192D">
        <w:tc>
          <w:tcPr>
            <w:tcW w:w="0" w:type="auto"/>
            <w:vMerge w:val="restart"/>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hideMark/>
          </w:tcPr>
          <w:p w:rsidR="0035192D" w:rsidRPr="0035192D" w:rsidRDefault="0035192D" w:rsidP="0035192D">
            <w:pPr>
              <w:jc w:val="center"/>
            </w:pPr>
            <w:r w:rsidRPr="0035192D">
              <w:rPr>
                <w:bCs/>
              </w:rPr>
              <w:t>№</w:t>
            </w:r>
            <w:r w:rsidRPr="0035192D">
              <w:br/>
            </w:r>
            <w:r w:rsidRPr="0035192D">
              <w:rPr>
                <w:bCs/>
              </w:rPr>
              <w:t>п/</w:t>
            </w:r>
            <w:r w:rsidRPr="0035192D">
              <w:br/>
            </w:r>
            <w:r w:rsidRPr="0035192D">
              <w:rPr>
                <w:bCs/>
              </w:rPr>
              <w:t>п</w:t>
            </w:r>
          </w:p>
        </w:tc>
        <w:tc>
          <w:tcPr>
            <w:tcW w:w="1299" w:type="dxa"/>
            <w:vMerge w:val="restart"/>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hideMark/>
          </w:tcPr>
          <w:p w:rsidR="0035192D" w:rsidRPr="0035192D" w:rsidRDefault="0035192D" w:rsidP="0035192D">
            <w:pPr>
              <w:ind w:firstLine="0"/>
              <w:jc w:val="center"/>
            </w:pPr>
            <w:r w:rsidRPr="0035192D">
              <w:rPr>
                <w:bCs/>
              </w:rPr>
              <w:t>Дата</w:t>
            </w:r>
            <w:r w:rsidRPr="0035192D">
              <w:br/>
            </w:r>
            <w:r w:rsidRPr="0035192D">
              <w:rPr>
                <w:bCs/>
              </w:rPr>
              <w:t>проведения</w:t>
            </w:r>
            <w:r w:rsidRPr="0035192D">
              <w:br/>
            </w:r>
            <w:r w:rsidRPr="0035192D">
              <w:rPr>
                <w:bCs/>
              </w:rPr>
              <w:t>ремонтных</w:t>
            </w:r>
            <w:r w:rsidRPr="0035192D">
              <w:br/>
            </w:r>
            <w:r w:rsidRPr="0035192D">
              <w:rPr>
                <w:bCs/>
              </w:rPr>
              <w:t>работ</w:t>
            </w:r>
          </w:p>
        </w:tc>
        <w:tc>
          <w:tcPr>
            <w:tcW w:w="1276" w:type="dxa"/>
            <w:vMerge w:val="restart"/>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hideMark/>
          </w:tcPr>
          <w:p w:rsidR="0035192D" w:rsidRPr="0035192D" w:rsidRDefault="0035192D" w:rsidP="0035192D">
            <w:pPr>
              <w:ind w:firstLine="0"/>
              <w:jc w:val="center"/>
            </w:pPr>
            <w:r w:rsidRPr="0035192D">
              <w:rPr>
                <w:bCs/>
              </w:rPr>
              <w:t>Наимено-</w:t>
            </w:r>
            <w:r w:rsidRPr="0035192D">
              <w:br/>
            </w:r>
            <w:r w:rsidRPr="0035192D">
              <w:rPr>
                <w:bCs/>
              </w:rPr>
              <w:t>вание</w:t>
            </w:r>
            <w:r w:rsidRPr="0035192D">
              <w:br/>
            </w:r>
            <w:r w:rsidRPr="0035192D">
              <w:rPr>
                <w:bCs/>
              </w:rPr>
              <w:t>основного</w:t>
            </w:r>
            <w:r w:rsidRPr="0035192D">
              <w:br/>
            </w:r>
            <w:r w:rsidRPr="0035192D">
              <w:rPr>
                <w:bCs/>
              </w:rPr>
              <w:t>средства</w:t>
            </w:r>
          </w:p>
        </w:tc>
        <w:tc>
          <w:tcPr>
            <w:tcW w:w="1120" w:type="dxa"/>
            <w:vMerge w:val="restart"/>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hideMark/>
          </w:tcPr>
          <w:p w:rsidR="0035192D" w:rsidRPr="0035192D" w:rsidRDefault="0035192D" w:rsidP="0035192D">
            <w:pPr>
              <w:ind w:firstLine="0"/>
              <w:jc w:val="center"/>
            </w:pPr>
            <w:r w:rsidRPr="0035192D">
              <w:rPr>
                <w:bCs/>
              </w:rPr>
              <w:t>Инвен-</w:t>
            </w:r>
            <w:r w:rsidRPr="0035192D">
              <w:br/>
            </w:r>
            <w:r w:rsidRPr="0035192D">
              <w:rPr>
                <w:bCs/>
              </w:rPr>
              <w:t>тарный</w:t>
            </w:r>
            <w:r w:rsidRPr="0035192D">
              <w:br/>
            </w:r>
            <w:r w:rsidRPr="0035192D">
              <w:rPr>
                <w:bCs/>
              </w:rPr>
              <w:t>№</w:t>
            </w:r>
          </w:p>
        </w:tc>
        <w:tc>
          <w:tcPr>
            <w:tcW w:w="1290" w:type="dxa"/>
            <w:vMerge w:val="restart"/>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hideMark/>
          </w:tcPr>
          <w:p w:rsidR="0035192D" w:rsidRPr="0035192D" w:rsidRDefault="0035192D" w:rsidP="0035192D">
            <w:pPr>
              <w:ind w:firstLine="0"/>
              <w:jc w:val="center"/>
            </w:pPr>
            <w:r w:rsidRPr="0035192D">
              <w:rPr>
                <w:bCs/>
              </w:rPr>
              <w:t>Перечень</w:t>
            </w:r>
            <w:r w:rsidRPr="0035192D">
              <w:br/>
            </w:r>
            <w:r w:rsidRPr="0035192D">
              <w:rPr>
                <w:bCs/>
              </w:rPr>
              <w:t>произведен-</w:t>
            </w:r>
            <w:r w:rsidRPr="0035192D">
              <w:br/>
            </w:r>
            <w:r w:rsidRPr="0035192D">
              <w:rPr>
                <w:bCs/>
              </w:rPr>
              <w:t>ных работ</w:t>
            </w:r>
          </w:p>
        </w:tc>
        <w:tc>
          <w:tcPr>
            <w:tcW w:w="4063" w:type="dxa"/>
            <w:gridSpan w:val="4"/>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hideMark/>
          </w:tcPr>
          <w:p w:rsidR="0035192D" w:rsidRPr="0035192D" w:rsidRDefault="0035192D" w:rsidP="0035192D">
            <w:pPr>
              <w:jc w:val="center"/>
            </w:pPr>
            <w:r w:rsidRPr="0035192D">
              <w:rPr>
                <w:bCs/>
              </w:rPr>
              <w:t>Материалы,</w:t>
            </w:r>
            <w:r w:rsidRPr="0035192D">
              <w:br/>
            </w:r>
            <w:r w:rsidRPr="0035192D">
              <w:rPr>
                <w:bCs/>
              </w:rPr>
              <w:t>используемые при замене</w:t>
            </w:r>
          </w:p>
        </w:tc>
      </w:tr>
      <w:tr w:rsidR="0035192D" w:rsidRPr="0035192D" w:rsidTr="0035192D">
        <w:tc>
          <w:tcPr>
            <w:tcW w:w="0" w:type="auto"/>
            <w:vMerge/>
            <w:tcBorders>
              <w:top w:val="single" w:sz="8" w:space="0" w:color="000000"/>
              <w:left w:val="single" w:sz="8" w:space="0" w:color="000000"/>
              <w:bottom w:val="single" w:sz="8" w:space="0" w:color="000000"/>
              <w:right w:val="single" w:sz="8" w:space="0" w:color="000000"/>
            </w:tcBorders>
            <w:vAlign w:val="center"/>
            <w:hideMark/>
          </w:tcPr>
          <w:p w:rsidR="0035192D" w:rsidRPr="0035192D" w:rsidRDefault="0035192D" w:rsidP="0035192D"/>
        </w:tc>
        <w:tc>
          <w:tcPr>
            <w:tcW w:w="1299" w:type="dxa"/>
            <w:vMerge/>
            <w:tcBorders>
              <w:top w:val="single" w:sz="8" w:space="0" w:color="000000"/>
              <w:left w:val="single" w:sz="8" w:space="0" w:color="000000"/>
              <w:bottom w:val="single" w:sz="8" w:space="0" w:color="000000"/>
              <w:right w:val="single" w:sz="8" w:space="0" w:color="000000"/>
            </w:tcBorders>
            <w:vAlign w:val="center"/>
            <w:hideMark/>
          </w:tcPr>
          <w:p w:rsidR="0035192D" w:rsidRPr="0035192D" w:rsidRDefault="0035192D" w:rsidP="0035192D"/>
        </w:tc>
        <w:tc>
          <w:tcPr>
            <w:tcW w:w="1276" w:type="dxa"/>
            <w:vMerge/>
            <w:tcBorders>
              <w:top w:val="single" w:sz="8" w:space="0" w:color="000000"/>
              <w:left w:val="single" w:sz="8" w:space="0" w:color="000000"/>
              <w:bottom w:val="single" w:sz="8" w:space="0" w:color="000000"/>
              <w:right w:val="single" w:sz="8" w:space="0" w:color="000000"/>
            </w:tcBorders>
            <w:vAlign w:val="center"/>
            <w:hideMark/>
          </w:tcPr>
          <w:p w:rsidR="0035192D" w:rsidRPr="0035192D" w:rsidRDefault="0035192D" w:rsidP="0035192D"/>
        </w:tc>
        <w:tc>
          <w:tcPr>
            <w:tcW w:w="1120" w:type="dxa"/>
            <w:vMerge/>
            <w:tcBorders>
              <w:top w:val="single" w:sz="8" w:space="0" w:color="000000"/>
              <w:left w:val="single" w:sz="8" w:space="0" w:color="000000"/>
              <w:bottom w:val="single" w:sz="8" w:space="0" w:color="000000"/>
              <w:right w:val="single" w:sz="8" w:space="0" w:color="000000"/>
            </w:tcBorders>
            <w:vAlign w:val="center"/>
            <w:hideMark/>
          </w:tcPr>
          <w:p w:rsidR="0035192D" w:rsidRPr="0035192D" w:rsidRDefault="0035192D" w:rsidP="0035192D"/>
        </w:tc>
        <w:tc>
          <w:tcPr>
            <w:tcW w:w="1290" w:type="dxa"/>
            <w:vMerge/>
            <w:tcBorders>
              <w:top w:val="single" w:sz="8" w:space="0" w:color="000000"/>
              <w:left w:val="single" w:sz="8" w:space="0" w:color="000000"/>
              <w:bottom w:val="single" w:sz="8" w:space="0" w:color="000000"/>
              <w:right w:val="single" w:sz="8" w:space="0" w:color="000000"/>
            </w:tcBorders>
            <w:vAlign w:val="center"/>
            <w:hideMark/>
          </w:tcPr>
          <w:p w:rsidR="0035192D" w:rsidRPr="0035192D" w:rsidRDefault="0035192D" w:rsidP="0035192D"/>
        </w:tc>
        <w:tc>
          <w:tcPr>
            <w:tcW w:w="992"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hideMark/>
          </w:tcPr>
          <w:p w:rsidR="0035192D" w:rsidRPr="0035192D" w:rsidRDefault="0035192D" w:rsidP="0035192D">
            <w:pPr>
              <w:ind w:firstLine="0"/>
              <w:jc w:val="center"/>
            </w:pPr>
            <w:r w:rsidRPr="0035192D">
              <w:rPr>
                <w:bCs/>
              </w:rPr>
              <w:t>наиме-</w:t>
            </w:r>
            <w:r w:rsidRPr="0035192D">
              <w:br/>
            </w:r>
            <w:r w:rsidRPr="0035192D">
              <w:rPr>
                <w:bCs/>
              </w:rPr>
              <w:t>нова-</w:t>
            </w:r>
            <w:r w:rsidRPr="0035192D">
              <w:br/>
            </w:r>
            <w:r w:rsidRPr="0035192D">
              <w:rPr>
                <w:bCs/>
              </w:rPr>
              <w:t>ние</w:t>
            </w:r>
          </w:p>
        </w:tc>
        <w:tc>
          <w:tcPr>
            <w:tcW w:w="1134"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hideMark/>
          </w:tcPr>
          <w:p w:rsidR="0035192D" w:rsidRPr="0035192D" w:rsidRDefault="0035192D" w:rsidP="0035192D">
            <w:pPr>
              <w:ind w:firstLine="0"/>
              <w:jc w:val="center"/>
            </w:pPr>
            <w:r w:rsidRPr="0035192D">
              <w:rPr>
                <w:bCs/>
              </w:rPr>
              <w:t>номен-</w:t>
            </w:r>
            <w:r w:rsidRPr="0035192D">
              <w:br/>
            </w:r>
            <w:r w:rsidRPr="0035192D">
              <w:rPr>
                <w:bCs/>
              </w:rPr>
              <w:t>клатур-</w:t>
            </w:r>
            <w:r w:rsidRPr="0035192D">
              <w:br/>
            </w:r>
            <w:r w:rsidRPr="0035192D">
              <w:rPr>
                <w:bCs/>
              </w:rPr>
              <w:t>ный №</w:t>
            </w:r>
          </w:p>
        </w:tc>
        <w:tc>
          <w:tcPr>
            <w:tcW w:w="1025"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hideMark/>
          </w:tcPr>
          <w:p w:rsidR="0035192D" w:rsidRPr="0035192D" w:rsidRDefault="0035192D" w:rsidP="0035192D">
            <w:pPr>
              <w:ind w:firstLine="0"/>
              <w:jc w:val="center"/>
            </w:pPr>
            <w:r w:rsidRPr="0035192D">
              <w:rPr>
                <w:bCs/>
              </w:rPr>
              <w:t>едини-</w:t>
            </w:r>
            <w:r w:rsidRPr="0035192D">
              <w:br/>
            </w:r>
            <w:r w:rsidRPr="0035192D">
              <w:rPr>
                <w:bCs/>
              </w:rPr>
              <w:t>ца</w:t>
            </w:r>
            <w:r w:rsidRPr="0035192D">
              <w:br/>
            </w:r>
            <w:r w:rsidRPr="0035192D">
              <w:rPr>
                <w:bCs/>
              </w:rPr>
              <w:t>изме-</w:t>
            </w:r>
            <w:r w:rsidRPr="0035192D">
              <w:br/>
            </w:r>
            <w:r w:rsidRPr="0035192D">
              <w:rPr>
                <w:bCs/>
              </w:rPr>
              <w:t>рения</w:t>
            </w:r>
          </w:p>
        </w:tc>
        <w:tc>
          <w:tcPr>
            <w:tcW w:w="0" w:type="auto"/>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hideMark/>
          </w:tcPr>
          <w:p w:rsidR="0035192D" w:rsidRPr="0035192D" w:rsidRDefault="0035192D" w:rsidP="0035192D">
            <w:pPr>
              <w:ind w:firstLine="0"/>
              <w:jc w:val="center"/>
            </w:pPr>
            <w:r w:rsidRPr="0035192D">
              <w:rPr>
                <w:bCs/>
              </w:rPr>
              <w:t>коли-</w:t>
            </w:r>
            <w:r w:rsidRPr="0035192D">
              <w:br/>
            </w:r>
            <w:r w:rsidRPr="0035192D">
              <w:rPr>
                <w:bCs/>
              </w:rPr>
              <w:t>чество</w:t>
            </w:r>
          </w:p>
        </w:tc>
      </w:tr>
      <w:tr w:rsidR="0035192D" w:rsidRPr="0035192D" w:rsidTr="0035192D">
        <w:tc>
          <w:tcPr>
            <w:tcW w:w="0" w:type="auto"/>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hideMark/>
          </w:tcPr>
          <w:p w:rsidR="0035192D" w:rsidRPr="0035192D" w:rsidRDefault="0035192D" w:rsidP="0035192D">
            <w:r w:rsidRPr="0035192D">
              <w:t> </w:t>
            </w:r>
          </w:p>
        </w:tc>
        <w:tc>
          <w:tcPr>
            <w:tcW w:w="1299"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hideMark/>
          </w:tcPr>
          <w:p w:rsidR="0035192D" w:rsidRPr="0035192D" w:rsidRDefault="0035192D" w:rsidP="0035192D">
            <w:r w:rsidRPr="0035192D">
              <w:t> </w:t>
            </w:r>
          </w:p>
        </w:tc>
        <w:tc>
          <w:tcPr>
            <w:tcW w:w="1276"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hideMark/>
          </w:tcPr>
          <w:p w:rsidR="0035192D" w:rsidRPr="0035192D" w:rsidRDefault="0035192D" w:rsidP="0035192D">
            <w:r w:rsidRPr="0035192D">
              <w:t> </w:t>
            </w:r>
          </w:p>
        </w:tc>
        <w:tc>
          <w:tcPr>
            <w:tcW w:w="1120"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hideMark/>
          </w:tcPr>
          <w:p w:rsidR="0035192D" w:rsidRPr="0035192D" w:rsidRDefault="0035192D" w:rsidP="0035192D">
            <w:r w:rsidRPr="0035192D">
              <w:t> </w:t>
            </w:r>
          </w:p>
        </w:tc>
        <w:tc>
          <w:tcPr>
            <w:tcW w:w="1290"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hideMark/>
          </w:tcPr>
          <w:p w:rsidR="0035192D" w:rsidRPr="0035192D" w:rsidRDefault="0035192D" w:rsidP="0035192D">
            <w:r w:rsidRPr="0035192D">
              <w:t> </w:t>
            </w:r>
          </w:p>
        </w:tc>
        <w:tc>
          <w:tcPr>
            <w:tcW w:w="992"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hideMark/>
          </w:tcPr>
          <w:p w:rsidR="0035192D" w:rsidRPr="0035192D" w:rsidRDefault="0035192D" w:rsidP="0035192D">
            <w:r w:rsidRPr="0035192D">
              <w:t> </w:t>
            </w:r>
          </w:p>
        </w:tc>
        <w:tc>
          <w:tcPr>
            <w:tcW w:w="1134"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hideMark/>
          </w:tcPr>
          <w:p w:rsidR="0035192D" w:rsidRPr="0035192D" w:rsidRDefault="0035192D" w:rsidP="0035192D">
            <w:r w:rsidRPr="0035192D">
              <w:t> </w:t>
            </w:r>
          </w:p>
        </w:tc>
        <w:tc>
          <w:tcPr>
            <w:tcW w:w="1025"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hideMark/>
          </w:tcPr>
          <w:p w:rsidR="0035192D" w:rsidRPr="0035192D" w:rsidRDefault="0035192D" w:rsidP="0035192D">
            <w:r w:rsidRPr="0035192D">
              <w:t> </w:t>
            </w:r>
          </w:p>
        </w:tc>
        <w:tc>
          <w:tcPr>
            <w:tcW w:w="0" w:type="auto"/>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hideMark/>
          </w:tcPr>
          <w:p w:rsidR="0035192D" w:rsidRPr="0035192D" w:rsidRDefault="0035192D" w:rsidP="0035192D">
            <w:r w:rsidRPr="0035192D">
              <w:t> </w:t>
            </w:r>
          </w:p>
        </w:tc>
      </w:tr>
      <w:tr w:rsidR="0035192D" w:rsidRPr="0035192D" w:rsidTr="0035192D">
        <w:tc>
          <w:tcPr>
            <w:tcW w:w="0" w:type="auto"/>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hideMark/>
          </w:tcPr>
          <w:p w:rsidR="0035192D" w:rsidRPr="0035192D" w:rsidRDefault="0035192D" w:rsidP="0035192D">
            <w:r w:rsidRPr="0035192D">
              <w:t> </w:t>
            </w:r>
          </w:p>
        </w:tc>
        <w:tc>
          <w:tcPr>
            <w:tcW w:w="1299"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hideMark/>
          </w:tcPr>
          <w:p w:rsidR="0035192D" w:rsidRPr="0035192D" w:rsidRDefault="0035192D" w:rsidP="0035192D">
            <w:r w:rsidRPr="0035192D">
              <w:t> </w:t>
            </w:r>
          </w:p>
        </w:tc>
        <w:tc>
          <w:tcPr>
            <w:tcW w:w="1276"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hideMark/>
          </w:tcPr>
          <w:p w:rsidR="0035192D" w:rsidRPr="0035192D" w:rsidRDefault="0035192D" w:rsidP="0035192D">
            <w:r w:rsidRPr="0035192D">
              <w:t> </w:t>
            </w:r>
          </w:p>
        </w:tc>
        <w:tc>
          <w:tcPr>
            <w:tcW w:w="1120"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hideMark/>
          </w:tcPr>
          <w:p w:rsidR="0035192D" w:rsidRPr="0035192D" w:rsidRDefault="0035192D" w:rsidP="0035192D">
            <w:r w:rsidRPr="0035192D">
              <w:t> </w:t>
            </w:r>
          </w:p>
        </w:tc>
        <w:tc>
          <w:tcPr>
            <w:tcW w:w="1290"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hideMark/>
          </w:tcPr>
          <w:p w:rsidR="0035192D" w:rsidRPr="0035192D" w:rsidRDefault="0035192D" w:rsidP="0035192D">
            <w:r w:rsidRPr="0035192D">
              <w:t> </w:t>
            </w:r>
          </w:p>
        </w:tc>
        <w:tc>
          <w:tcPr>
            <w:tcW w:w="992"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hideMark/>
          </w:tcPr>
          <w:p w:rsidR="0035192D" w:rsidRPr="0035192D" w:rsidRDefault="0035192D" w:rsidP="0035192D">
            <w:r w:rsidRPr="0035192D">
              <w:t> </w:t>
            </w:r>
          </w:p>
        </w:tc>
        <w:tc>
          <w:tcPr>
            <w:tcW w:w="1134"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hideMark/>
          </w:tcPr>
          <w:p w:rsidR="0035192D" w:rsidRPr="0035192D" w:rsidRDefault="0035192D" w:rsidP="0035192D">
            <w:r w:rsidRPr="0035192D">
              <w:t> </w:t>
            </w:r>
          </w:p>
        </w:tc>
        <w:tc>
          <w:tcPr>
            <w:tcW w:w="1025"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hideMark/>
          </w:tcPr>
          <w:p w:rsidR="0035192D" w:rsidRPr="0035192D" w:rsidRDefault="0035192D" w:rsidP="0035192D">
            <w:r w:rsidRPr="0035192D">
              <w:t> </w:t>
            </w:r>
          </w:p>
        </w:tc>
        <w:tc>
          <w:tcPr>
            <w:tcW w:w="0" w:type="auto"/>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hideMark/>
          </w:tcPr>
          <w:p w:rsidR="0035192D" w:rsidRPr="0035192D" w:rsidRDefault="0035192D" w:rsidP="0035192D">
            <w:r w:rsidRPr="0035192D">
              <w:t> </w:t>
            </w:r>
          </w:p>
        </w:tc>
      </w:tr>
      <w:tr w:rsidR="0035192D" w:rsidRPr="0035192D" w:rsidTr="0035192D">
        <w:tc>
          <w:tcPr>
            <w:tcW w:w="0" w:type="auto"/>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hideMark/>
          </w:tcPr>
          <w:p w:rsidR="0035192D" w:rsidRPr="0035192D" w:rsidRDefault="0035192D" w:rsidP="0035192D">
            <w:r w:rsidRPr="0035192D">
              <w:t> </w:t>
            </w:r>
          </w:p>
        </w:tc>
        <w:tc>
          <w:tcPr>
            <w:tcW w:w="1299"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hideMark/>
          </w:tcPr>
          <w:p w:rsidR="0035192D" w:rsidRPr="0035192D" w:rsidRDefault="0035192D" w:rsidP="0035192D">
            <w:r w:rsidRPr="0035192D">
              <w:t> </w:t>
            </w:r>
          </w:p>
        </w:tc>
        <w:tc>
          <w:tcPr>
            <w:tcW w:w="1276"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hideMark/>
          </w:tcPr>
          <w:p w:rsidR="0035192D" w:rsidRPr="0035192D" w:rsidRDefault="0035192D" w:rsidP="0035192D">
            <w:r w:rsidRPr="0035192D">
              <w:t> </w:t>
            </w:r>
          </w:p>
        </w:tc>
        <w:tc>
          <w:tcPr>
            <w:tcW w:w="1120"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hideMark/>
          </w:tcPr>
          <w:p w:rsidR="0035192D" w:rsidRPr="0035192D" w:rsidRDefault="0035192D" w:rsidP="0035192D">
            <w:r w:rsidRPr="0035192D">
              <w:t> </w:t>
            </w:r>
          </w:p>
        </w:tc>
        <w:tc>
          <w:tcPr>
            <w:tcW w:w="1290"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hideMark/>
          </w:tcPr>
          <w:p w:rsidR="0035192D" w:rsidRPr="0035192D" w:rsidRDefault="0035192D" w:rsidP="0035192D">
            <w:r w:rsidRPr="0035192D">
              <w:t> </w:t>
            </w:r>
          </w:p>
        </w:tc>
        <w:tc>
          <w:tcPr>
            <w:tcW w:w="992"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hideMark/>
          </w:tcPr>
          <w:p w:rsidR="0035192D" w:rsidRPr="0035192D" w:rsidRDefault="0035192D" w:rsidP="0035192D">
            <w:r w:rsidRPr="0035192D">
              <w:t> </w:t>
            </w:r>
          </w:p>
        </w:tc>
        <w:tc>
          <w:tcPr>
            <w:tcW w:w="1134"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hideMark/>
          </w:tcPr>
          <w:p w:rsidR="0035192D" w:rsidRPr="0035192D" w:rsidRDefault="0035192D" w:rsidP="0035192D">
            <w:r w:rsidRPr="0035192D">
              <w:t> </w:t>
            </w:r>
          </w:p>
        </w:tc>
        <w:tc>
          <w:tcPr>
            <w:tcW w:w="1025"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hideMark/>
          </w:tcPr>
          <w:p w:rsidR="0035192D" w:rsidRPr="0035192D" w:rsidRDefault="0035192D" w:rsidP="0035192D">
            <w:r w:rsidRPr="0035192D">
              <w:t> </w:t>
            </w:r>
          </w:p>
        </w:tc>
        <w:tc>
          <w:tcPr>
            <w:tcW w:w="0" w:type="auto"/>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hideMark/>
          </w:tcPr>
          <w:p w:rsidR="0035192D" w:rsidRPr="0035192D" w:rsidRDefault="0035192D" w:rsidP="0035192D">
            <w:r w:rsidRPr="0035192D">
              <w:t> </w:t>
            </w:r>
          </w:p>
        </w:tc>
      </w:tr>
      <w:tr w:rsidR="0035192D" w:rsidRPr="0035192D" w:rsidTr="0035192D">
        <w:tc>
          <w:tcPr>
            <w:tcW w:w="462" w:type="dxa"/>
            <w:tcMar>
              <w:top w:w="60" w:type="dxa"/>
              <w:left w:w="60" w:type="dxa"/>
              <w:bottom w:w="60" w:type="dxa"/>
              <w:right w:w="60" w:type="dxa"/>
            </w:tcMar>
            <w:vAlign w:val="center"/>
            <w:hideMark/>
          </w:tcPr>
          <w:p w:rsidR="0035192D" w:rsidRPr="0035192D" w:rsidRDefault="0035192D" w:rsidP="0035192D"/>
        </w:tc>
        <w:tc>
          <w:tcPr>
            <w:tcW w:w="1299" w:type="dxa"/>
            <w:tcMar>
              <w:top w:w="60" w:type="dxa"/>
              <w:left w:w="60" w:type="dxa"/>
              <w:bottom w:w="60" w:type="dxa"/>
              <w:right w:w="60" w:type="dxa"/>
            </w:tcMar>
            <w:vAlign w:val="center"/>
            <w:hideMark/>
          </w:tcPr>
          <w:p w:rsidR="0035192D" w:rsidRPr="0035192D" w:rsidRDefault="0035192D" w:rsidP="0035192D"/>
        </w:tc>
        <w:tc>
          <w:tcPr>
            <w:tcW w:w="1276" w:type="dxa"/>
            <w:tcMar>
              <w:top w:w="60" w:type="dxa"/>
              <w:left w:w="60" w:type="dxa"/>
              <w:bottom w:w="60" w:type="dxa"/>
              <w:right w:w="60" w:type="dxa"/>
            </w:tcMar>
            <w:vAlign w:val="center"/>
            <w:hideMark/>
          </w:tcPr>
          <w:p w:rsidR="0035192D" w:rsidRPr="0035192D" w:rsidRDefault="0035192D" w:rsidP="0035192D"/>
        </w:tc>
        <w:tc>
          <w:tcPr>
            <w:tcW w:w="1120" w:type="dxa"/>
            <w:tcMar>
              <w:top w:w="60" w:type="dxa"/>
              <w:left w:w="60" w:type="dxa"/>
              <w:bottom w:w="60" w:type="dxa"/>
              <w:right w:w="60" w:type="dxa"/>
            </w:tcMar>
            <w:vAlign w:val="center"/>
            <w:hideMark/>
          </w:tcPr>
          <w:p w:rsidR="0035192D" w:rsidRPr="0035192D" w:rsidRDefault="0035192D" w:rsidP="0035192D"/>
        </w:tc>
        <w:tc>
          <w:tcPr>
            <w:tcW w:w="1290" w:type="dxa"/>
            <w:tcMar>
              <w:top w:w="60" w:type="dxa"/>
              <w:left w:w="60" w:type="dxa"/>
              <w:bottom w:w="60" w:type="dxa"/>
              <w:right w:w="60" w:type="dxa"/>
            </w:tcMar>
            <w:vAlign w:val="center"/>
            <w:hideMark/>
          </w:tcPr>
          <w:p w:rsidR="0035192D" w:rsidRPr="0035192D" w:rsidRDefault="0035192D" w:rsidP="0035192D"/>
        </w:tc>
        <w:tc>
          <w:tcPr>
            <w:tcW w:w="992" w:type="dxa"/>
            <w:tcMar>
              <w:top w:w="60" w:type="dxa"/>
              <w:left w:w="60" w:type="dxa"/>
              <w:bottom w:w="60" w:type="dxa"/>
              <w:right w:w="60" w:type="dxa"/>
            </w:tcMar>
            <w:vAlign w:val="center"/>
            <w:hideMark/>
          </w:tcPr>
          <w:p w:rsidR="0035192D" w:rsidRPr="0035192D" w:rsidRDefault="0035192D" w:rsidP="0035192D"/>
        </w:tc>
        <w:tc>
          <w:tcPr>
            <w:tcW w:w="1134" w:type="dxa"/>
            <w:tcMar>
              <w:top w:w="60" w:type="dxa"/>
              <w:left w:w="60" w:type="dxa"/>
              <w:bottom w:w="60" w:type="dxa"/>
              <w:right w:w="60" w:type="dxa"/>
            </w:tcMar>
            <w:vAlign w:val="center"/>
            <w:hideMark/>
          </w:tcPr>
          <w:p w:rsidR="0035192D" w:rsidRPr="0035192D" w:rsidRDefault="0035192D" w:rsidP="0035192D"/>
        </w:tc>
        <w:tc>
          <w:tcPr>
            <w:tcW w:w="1025" w:type="dxa"/>
            <w:tcMar>
              <w:top w:w="60" w:type="dxa"/>
              <w:left w:w="60" w:type="dxa"/>
              <w:bottom w:w="60" w:type="dxa"/>
              <w:right w:w="60" w:type="dxa"/>
            </w:tcMar>
            <w:vAlign w:val="center"/>
            <w:hideMark/>
          </w:tcPr>
          <w:p w:rsidR="0035192D" w:rsidRPr="0035192D" w:rsidRDefault="0035192D" w:rsidP="0035192D"/>
        </w:tc>
        <w:tc>
          <w:tcPr>
            <w:tcW w:w="912" w:type="dxa"/>
            <w:tcMar>
              <w:top w:w="60" w:type="dxa"/>
              <w:left w:w="60" w:type="dxa"/>
              <w:bottom w:w="60" w:type="dxa"/>
              <w:right w:w="60" w:type="dxa"/>
            </w:tcMar>
            <w:vAlign w:val="center"/>
            <w:hideMark/>
          </w:tcPr>
          <w:p w:rsidR="0035192D" w:rsidRPr="0035192D" w:rsidRDefault="0035192D" w:rsidP="0035192D"/>
        </w:tc>
      </w:tr>
    </w:tbl>
    <w:p w:rsidR="0035192D" w:rsidRPr="0035192D" w:rsidRDefault="0035192D" w:rsidP="003519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40" w:lineRule="auto"/>
        <w:ind w:firstLine="0"/>
        <w:jc w:val="left"/>
      </w:pPr>
      <w:r w:rsidRPr="0035192D">
        <w:t> </w:t>
      </w:r>
    </w:p>
    <w:tbl>
      <w:tblPr>
        <w:tblW w:w="9255" w:type="dxa"/>
        <w:tblCellMar>
          <w:top w:w="15" w:type="dxa"/>
          <w:left w:w="15" w:type="dxa"/>
          <w:bottom w:w="15" w:type="dxa"/>
          <w:right w:w="15" w:type="dxa"/>
        </w:tblCellMar>
        <w:tblLook w:val="04A0"/>
      </w:tblPr>
      <w:tblGrid>
        <w:gridCol w:w="3420"/>
        <w:gridCol w:w="581"/>
        <w:gridCol w:w="2343"/>
        <w:gridCol w:w="581"/>
        <w:gridCol w:w="2330"/>
      </w:tblGrid>
      <w:tr w:rsidR="0035192D" w:rsidRPr="0035192D" w:rsidTr="0035192D">
        <w:tc>
          <w:tcPr>
            <w:tcW w:w="0" w:type="auto"/>
            <w:tcBorders>
              <w:bottom w:val="single" w:sz="8" w:space="0" w:color="000000"/>
            </w:tcBorders>
            <w:tcMar>
              <w:top w:w="60" w:type="dxa"/>
              <w:left w:w="60" w:type="dxa"/>
              <w:bottom w:w="60" w:type="dxa"/>
              <w:right w:w="60" w:type="dxa"/>
            </w:tcMar>
            <w:vAlign w:val="bottom"/>
            <w:hideMark/>
          </w:tcPr>
          <w:p w:rsidR="0035192D" w:rsidRPr="0035192D" w:rsidRDefault="0035192D" w:rsidP="0035192D">
            <w:r w:rsidRPr="0035192D">
              <w:t> </w:t>
            </w:r>
          </w:p>
        </w:tc>
        <w:tc>
          <w:tcPr>
            <w:tcW w:w="0" w:type="auto"/>
            <w:tcMar>
              <w:top w:w="60" w:type="dxa"/>
              <w:left w:w="60" w:type="dxa"/>
              <w:bottom w:w="60" w:type="dxa"/>
              <w:right w:w="60" w:type="dxa"/>
            </w:tcMar>
            <w:hideMark/>
          </w:tcPr>
          <w:p w:rsidR="0035192D" w:rsidRPr="0035192D" w:rsidRDefault="0035192D" w:rsidP="0035192D">
            <w:r w:rsidRPr="0035192D">
              <w:t> </w:t>
            </w:r>
          </w:p>
        </w:tc>
        <w:tc>
          <w:tcPr>
            <w:tcW w:w="0" w:type="auto"/>
            <w:tcBorders>
              <w:bottom w:val="single" w:sz="8" w:space="0" w:color="000000"/>
            </w:tcBorders>
            <w:tcMar>
              <w:top w:w="60" w:type="dxa"/>
              <w:left w:w="60" w:type="dxa"/>
              <w:bottom w:w="60" w:type="dxa"/>
              <w:right w:w="60" w:type="dxa"/>
            </w:tcMar>
            <w:hideMark/>
          </w:tcPr>
          <w:p w:rsidR="0035192D" w:rsidRPr="0035192D" w:rsidRDefault="0035192D" w:rsidP="0035192D">
            <w:r w:rsidRPr="0035192D">
              <w:t> </w:t>
            </w:r>
          </w:p>
        </w:tc>
        <w:tc>
          <w:tcPr>
            <w:tcW w:w="0" w:type="auto"/>
            <w:tcMar>
              <w:top w:w="60" w:type="dxa"/>
              <w:left w:w="60" w:type="dxa"/>
              <w:bottom w:w="60" w:type="dxa"/>
              <w:right w:w="60" w:type="dxa"/>
            </w:tcMar>
            <w:hideMark/>
          </w:tcPr>
          <w:p w:rsidR="0035192D" w:rsidRPr="0035192D" w:rsidRDefault="0035192D" w:rsidP="0035192D">
            <w:r w:rsidRPr="0035192D">
              <w:t> </w:t>
            </w:r>
          </w:p>
        </w:tc>
        <w:tc>
          <w:tcPr>
            <w:tcW w:w="0" w:type="auto"/>
            <w:tcBorders>
              <w:bottom w:val="single" w:sz="8" w:space="0" w:color="000000"/>
            </w:tcBorders>
            <w:tcMar>
              <w:top w:w="60" w:type="dxa"/>
              <w:left w:w="60" w:type="dxa"/>
              <w:bottom w:w="60" w:type="dxa"/>
              <w:right w:w="60" w:type="dxa"/>
            </w:tcMar>
            <w:vAlign w:val="bottom"/>
            <w:hideMark/>
          </w:tcPr>
          <w:p w:rsidR="0035192D" w:rsidRPr="0035192D" w:rsidRDefault="0035192D" w:rsidP="0035192D">
            <w:r w:rsidRPr="0035192D">
              <w:t> </w:t>
            </w:r>
          </w:p>
        </w:tc>
      </w:tr>
      <w:tr w:rsidR="0035192D" w:rsidRPr="0035192D" w:rsidTr="0035192D">
        <w:tc>
          <w:tcPr>
            <w:tcW w:w="0" w:type="auto"/>
            <w:tcBorders>
              <w:top w:val="single" w:sz="8" w:space="0" w:color="000000"/>
            </w:tcBorders>
            <w:tcMar>
              <w:top w:w="60" w:type="dxa"/>
              <w:left w:w="60" w:type="dxa"/>
              <w:bottom w:w="60" w:type="dxa"/>
              <w:right w:w="60" w:type="dxa"/>
            </w:tcMar>
            <w:hideMark/>
          </w:tcPr>
          <w:p w:rsidR="0035192D" w:rsidRPr="0035192D" w:rsidRDefault="0035192D" w:rsidP="0035192D">
            <w:pPr>
              <w:jc w:val="center"/>
            </w:pPr>
            <w:r w:rsidRPr="0035192D">
              <w:rPr>
                <w:vertAlign w:val="superscript"/>
              </w:rPr>
              <w:t>(исполнитель)</w:t>
            </w:r>
          </w:p>
        </w:tc>
        <w:tc>
          <w:tcPr>
            <w:tcW w:w="0" w:type="auto"/>
            <w:tcMar>
              <w:top w:w="60" w:type="dxa"/>
              <w:left w:w="60" w:type="dxa"/>
              <w:bottom w:w="60" w:type="dxa"/>
              <w:right w:w="60" w:type="dxa"/>
            </w:tcMar>
            <w:hideMark/>
          </w:tcPr>
          <w:p w:rsidR="0035192D" w:rsidRPr="0035192D" w:rsidRDefault="0035192D" w:rsidP="0035192D">
            <w:r w:rsidRPr="0035192D">
              <w:t> </w:t>
            </w:r>
          </w:p>
        </w:tc>
        <w:tc>
          <w:tcPr>
            <w:tcW w:w="0" w:type="auto"/>
            <w:tcBorders>
              <w:top w:val="single" w:sz="8" w:space="0" w:color="000000"/>
            </w:tcBorders>
            <w:tcMar>
              <w:top w:w="60" w:type="dxa"/>
              <w:left w:w="60" w:type="dxa"/>
              <w:bottom w:w="60" w:type="dxa"/>
              <w:right w:w="60" w:type="dxa"/>
            </w:tcMar>
            <w:hideMark/>
          </w:tcPr>
          <w:p w:rsidR="0035192D" w:rsidRPr="0035192D" w:rsidRDefault="0035192D" w:rsidP="0035192D">
            <w:pPr>
              <w:jc w:val="center"/>
            </w:pPr>
            <w:r w:rsidRPr="0035192D">
              <w:rPr>
                <w:vertAlign w:val="superscript"/>
              </w:rPr>
              <w:t>(подпись)</w:t>
            </w:r>
          </w:p>
        </w:tc>
        <w:tc>
          <w:tcPr>
            <w:tcW w:w="0" w:type="auto"/>
            <w:tcMar>
              <w:top w:w="60" w:type="dxa"/>
              <w:left w:w="60" w:type="dxa"/>
              <w:bottom w:w="60" w:type="dxa"/>
              <w:right w:w="60" w:type="dxa"/>
            </w:tcMar>
            <w:hideMark/>
          </w:tcPr>
          <w:p w:rsidR="0035192D" w:rsidRPr="0035192D" w:rsidRDefault="0035192D" w:rsidP="0035192D">
            <w:r w:rsidRPr="0035192D">
              <w:t> </w:t>
            </w:r>
          </w:p>
        </w:tc>
        <w:tc>
          <w:tcPr>
            <w:tcW w:w="0" w:type="auto"/>
            <w:tcBorders>
              <w:top w:val="single" w:sz="8" w:space="0" w:color="000000"/>
            </w:tcBorders>
            <w:tcMar>
              <w:top w:w="60" w:type="dxa"/>
              <w:left w:w="60" w:type="dxa"/>
              <w:bottom w:w="60" w:type="dxa"/>
              <w:right w:w="60" w:type="dxa"/>
            </w:tcMar>
            <w:vAlign w:val="bottom"/>
            <w:hideMark/>
          </w:tcPr>
          <w:p w:rsidR="0035192D" w:rsidRPr="0035192D" w:rsidRDefault="0035192D" w:rsidP="0035192D">
            <w:pPr>
              <w:jc w:val="center"/>
            </w:pPr>
            <w:r w:rsidRPr="0035192D">
              <w:rPr>
                <w:vertAlign w:val="superscript"/>
              </w:rPr>
              <w:t>(Ф. И. О.)</w:t>
            </w:r>
          </w:p>
        </w:tc>
      </w:tr>
      <w:tr w:rsidR="0035192D" w:rsidRPr="0035192D" w:rsidTr="0035192D">
        <w:tc>
          <w:tcPr>
            <w:tcW w:w="0" w:type="auto"/>
            <w:tcBorders>
              <w:bottom w:val="single" w:sz="8" w:space="0" w:color="000000"/>
            </w:tcBorders>
            <w:tcMar>
              <w:top w:w="60" w:type="dxa"/>
              <w:left w:w="60" w:type="dxa"/>
              <w:bottom w:w="60" w:type="dxa"/>
              <w:right w:w="60" w:type="dxa"/>
            </w:tcMar>
            <w:vAlign w:val="bottom"/>
            <w:hideMark/>
          </w:tcPr>
          <w:p w:rsidR="0035192D" w:rsidRPr="0035192D" w:rsidRDefault="0035192D" w:rsidP="0035192D">
            <w:r w:rsidRPr="0035192D">
              <w:t> </w:t>
            </w:r>
          </w:p>
        </w:tc>
        <w:tc>
          <w:tcPr>
            <w:tcW w:w="0" w:type="auto"/>
            <w:tcMar>
              <w:top w:w="60" w:type="dxa"/>
              <w:left w:w="60" w:type="dxa"/>
              <w:bottom w:w="60" w:type="dxa"/>
              <w:right w:w="60" w:type="dxa"/>
            </w:tcMar>
            <w:hideMark/>
          </w:tcPr>
          <w:p w:rsidR="0035192D" w:rsidRPr="0035192D" w:rsidRDefault="0035192D" w:rsidP="0035192D">
            <w:r w:rsidRPr="0035192D">
              <w:t> </w:t>
            </w:r>
          </w:p>
        </w:tc>
        <w:tc>
          <w:tcPr>
            <w:tcW w:w="0" w:type="auto"/>
            <w:tcBorders>
              <w:bottom w:val="single" w:sz="8" w:space="0" w:color="000000"/>
            </w:tcBorders>
            <w:tcMar>
              <w:top w:w="60" w:type="dxa"/>
              <w:left w:w="60" w:type="dxa"/>
              <w:bottom w:w="60" w:type="dxa"/>
              <w:right w:w="60" w:type="dxa"/>
            </w:tcMar>
            <w:hideMark/>
          </w:tcPr>
          <w:p w:rsidR="0035192D" w:rsidRPr="0035192D" w:rsidRDefault="0035192D" w:rsidP="0035192D">
            <w:r w:rsidRPr="0035192D">
              <w:t> </w:t>
            </w:r>
          </w:p>
        </w:tc>
        <w:tc>
          <w:tcPr>
            <w:tcW w:w="0" w:type="auto"/>
            <w:tcMar>
              <w:top w:w="60" w:type="dxa"/>
              <w:left w:w="60" w:type="dxa"/>
              <w:bottom w:w="60" w:type="dxa"/>
              <w:right w:w="60" w:type="dxa"/>
            </w:tcMar>
            <w:hideMark/>
          </w:tcPr>
          <w:p w:rsidR="0035192D" w:rsidRPr="0035192D" w:rsidRDefault="0035192D" w:rsidP="0035192D">
            <w:r w:rsidRPr="0035192D">
              <w:t> </w:t>
            </w:r>
          </w:p>
        </w:tc>
        <w:tc>
          <w:tcPr>
            <w:tcW w:w="0" w:type="auto"/>
            <w:tcBorders>
              <w:bottom w:val="single" w:sz="8" w:space="0" w:color="000000"/>
            </w:tcBorders>
            <w:tcMar>
              <w:top w:w="60" w:type="dxa"/>
              <w:left w:w="60" w:type="dxa"/>
              <w:bottom w:w="60" w:type="dxa"/>
              <w:right w:w="60" w:type="dxa"/>
            </w:tcMar>
            <w:vAlign w:val="bottom"/>
            <w:hideMark/>
          </w:tcPr>
          <w:p w:rsidR="0035192D" w:rsidRPr="0035192D" w:rsidRDefault="0035192D" w:rsidP="0035192D">
            <w:r w:rsidRPr="0035192D">
              <w:t> </w:t>
            </w:r>
          </w:p>
        </w:tc>
      </w:tr>
      <w:tr w:rsidR="0035192D" w:rsidRPr="0035192D" w:rsidTr="0035192D">
        <w:tc>
          <w:tcPr>
            <w:tcW w:w="0" w:type="auto"/>
            <w:tcBorders>
              <w:top w:val="single" w:sz="8" w:space="0" w:color="000000"/>
            </w:tcBorders>
            <w:tcMar>
              <w:top w:w="60" w:type="dxa"/>
              <w:left w:w="60" w:type="dxa"/>
              <w:bottom w:w="60" w:type="dxa"/>
              <w:right w:w="60" w:type="dxa"/>
            </w:tcMar>
            <w:vAlign w:val="bottom"/>
            <w:hideMark/>
          </w:tcPr>
          <w:p w:rsidR="0035192D" w:rsidRPr="0035192D" w:rsidRDefault="0035192D" w:rsidP="0035192D">
            <w:pPr>
              <w:jc w:val="center"/>
            </w:pPr>
            <w:r w:rsidRPr="0035192D">
              <w:rPr>
                <w:vertAlign w:val="superscript"/>
              </w:rPr>
              <w:t>(руководитель)</w:t>
            </w:r>
          </w:p>
        </w:tc>
        <w:tc>
          <w:tcPr>
            <w:tcW w:w="0" w:type="auto"/>
            <w:tcMar>
              <w:top w:w="60" w:type="dxa"/>
              <w:left w:w="60" w:type="dxa"/>
              <w:bottom w:w="60" w:type="dxa"/>
              <w:right w:w="60" w:type="dxa"/>
            </w:tcMar>
            <w:hideMark/>
          </w:tcPr>
          <w:p w:rsidR="0035192D" w:rsidRPr="0035192D" w:rsidRDefault="0035192D" w:rsidP="0035192D">
            <w:r w:rsidRPr="0035192D">
              <w:t> </w:t>
            </w:r>
          </w:p>
        </w:tc>
        <w:tc>
          <w:tcPr>
            <w:tcW w:w="0" w:type="auto"/>
            <w:tcBorders>
              <w:top w:val="single" w:sz="8" w:space="0" w:color="000000"/>
            </w:tcBorders>
            <w:tcMar>
              <w:top w:w="60" w:type="dxa"/>
              <w:left w:w="60" w:type="dxa"/>
              <w:bottom w:w="60" w:type="dxa"/>
              <w:right w:w="60" w:type="dxa"/>
            </w:tcMar>
            <w:hideMark/>
          </w:tcPr>
          <w:p w:rsidR="0035192D" w:rsidRPr="0035192D" w:rsidRDefault="0035192D" w:rsidP="0035192D">
            <w:pPr>
              <w:jc w:val="center"/>
            </w:pPr>
            <w:r w:rsidRPr="0035192D">
              <w:rPr>
                <w:vertAlign w:val="superscript"/>
              </w:rPr>
              <w:t>(подпись)</w:t>
            </w:r>
          </w:p>
        </w:tc>
        <w:tc>
          <w:tcPr>
            <w:tcW w:w="0" w:type="auto"/>
            <w:tcMar>
              <w:top w:w="60" w:type="dxa"/>
              <w:left w:w="60" w:type="dxa"/>
              <w:bottom w:w="60" w:type="dxa"/>
              <w:right w:w="60" w:type="dxa"/>
            </w:tcMar>
            <w:hideMark/>
          </w:tcPr>
          <w:p w:rsidR="0035192D" w:rsidRPr="0035192D" w:rsidRDefault="0035192D" w:rsidP="0035192D">
            <w:r w:rsidRPr="0035192D">
              <w:t> </w:t>
            </w:r>
          </w:p>
        </w:tc>
        <w:tc>
          <w:tcPr>
            <w:tcW w:w="0" w:type="auto"/>
            <w:tcBorders>
              <w:top w:val="single" w:sz="8" w:space="0" w:color="000000"/>
            </w:tcBorders>
            <w:tcMar>
              <w:top w:w="60" w:type="dxa"/>
              <w:left w:w="60" w:type="dxa"/>
              <w:bottom w:w="60" w:type="dxa"/>
              <w:right w:w="60" w:type="dxa"/>
            </w:tcMar>
            <w:vAlign w:val="bottom"/>
            <w:hideMark/>
          </w:tcPr>
          <w:p w:rsidR="0035192D" w:rsidRPr="0035192D" w:rsidRDefault="0035192D" w:rsidP="0035192D">
            <w:pPr>
              <w:jc w:val="center"/>
            </w:pPr>
            <w:r w:rsidRPr="0035192D">
              <w:rPr>
                <w:vertAlign w:val="superscript"/>
              </w:rPr>
              <w:t>(Ф. И. О.)</w:t>
            </w:r>
          </w:p>
        </w:tc>
      </w:tr>
    </w:tbl>
    <w:p w:rsidR="007062C1" w:rsidRDefault="007062C1" w:rsidP="0035192D">
      <w:pPr>
        <w:keepNext/>
        <w:keepLines/>
        <w:jc w:val="right"/>
        <w:sectPr w:rsidR="007062C1" w:rsidSect="0040693F">
          <w:headerReference w:type="default" r:id="rId247"/>
          <w:footerReference w:type="default" r:id="rId248"/>
          <w:footerReference w:type="first" r:id="rId249"/>
          <w:footnotePr>
            <w:numRestart w:val="eachSect"/>
          </w:footnotePr>
          <w:pgSz w:w="11907" w:h="16839" w:code="9"/>
          <w:pgMar w:top="1134" w:right="850" w:bottom="993" w:left="1701" w:header="720" w:footer="720" w:gutter="0"/>
          <w:pgNumType w:start="1"/>
          <w:cols w:space="720"/>
          <w:titlePg/>
        </w:sectPr>
      </w:pPr>
    </w:p>
    <w:p w:rsidR="0035192D" w:rsidRPr="007F5DC4" w:rsidRDefault="0035192D" w:rsidP="0035192D">
      <w:pPr>
        <w:keepNext/>
        <w:keepLines/>
        <w:jc w:val="right"/>
        <w:rPr>
          <w:sz w:val="28"/>
          <w:szCs w:val="28"/>
        </w:rPr>
      </w:pPr>
      <w:r w:rsidRPr="007F5DC4">
        <w:rPr>
          <w:sz w:val="28"/>
          <w:szCs w:val="28"/>
        </w:rPr>
        <w:lastRenderedPageBreak/>
        <w:t xml:space="preserve">Приложение № </w:t>
      </w:r>
      <w:fldSimple w:instr=" REF _ref_561051 \h \n \!  \* MERGEFORMAT " w:fldLock="1">
        <w:r w:rsidRPr="007F5DC4">
          <w:rPr>
            <w:sz w:val="28"/>
            <w:szCs w:val="28"/>
          </w:rPr>
          <w:t>3</w:t>
        </w:r>
      </w:fldSimple>
      <w:r w:rsidRPr="007F5DC4">
        <w:rPr>
          <w:sz w:val="28"/>
          <w:szCs w:val="28"/>
        </w:rPr>
        <w:br/>
        <w:t>к Учетной политике</w:t>
      </w:r>
      <w:r w:rsidRPr="007F5DC4">
        <w:rPr>
          <w:sz w:val="28"/>
          <w:szCs w:val="28"/>
        </w:rPr>
        <w:br/>
        <w:t>для целей бюджетного учета</w:t>
      </w:r>
    </w:p>
    <w:p w:rsidR="0035192D" w:rsidRPr="0035192D" w:rsidRDefault="0035192D" w:rsidP="0035192D">
      <w:pPr>
        <w:keepNext/>
        <w:keepLines/>
        <w:spacing w:after="300" w:line="240" w:lineRule="auto"/>
        <w:ind w:firstLine="0"/>
        <w:contextualSpacing/>
        <w:jc w:val="center"/>
        <w:outlineLvl w:val="0"/>
        <w:rPr>
          <w:b/>
          <w:spacing w:val="5"/>
          <w:kern w:val="28"/>
          <w:sz w:val="28"/>
          <w:szCs w:val="52"/>
        </w:rPr>
      </w:pPr>
      <w:bookmarkStart w:id="104" w:name="_docStart_5"/>
      <w:bookmarkStart w:id="105" w:name="_title_5"/>
      <w:bookmarkStart w:id="106" w:name="_ref_561051"/>
      <w:bookmarkEnd w:id="104"/>
      <w:r w:rsidRPr="0035192D">
        <w:rPr>
          <w:b/>
          <w:spacing w:val="5"/>
          <w:kern w:val="28"/>
          <w:sz w:val="28"/>
          <w:szCs w:val="52"/>
        </w:rPr>
        <w:t>Правила и график документооборота, а также технология обработки учетной информации</w:t>
      </w:r>
      <w:bookmarkEnd w:id="105"/>
      <w:bookmarkEnd w:id="106"/>
    </w:p>
    <w:p w:rsidR="0035192D" w:rsidRPr="0035192D" w:rsidRDefault="0035192D" w:rsidP="0035192D">
      <w:pPr>
        <w:jc w:val="center"/>
        <w:rPr>
          <w:b/>
          <w:sz w:val="28"/>
          <w:szCs w:val="28"/>
        </w:rPr>
      </w:pPr>
      <w:r w:rsidRPr="0035192D">
        <w:rPr>
          <w:b/>
          <w:sz w:val="28"/>
          <w:szCs w:val="28"/>
        </w:rPr>
        <w:t>ГРАФИК ДОКУМЕНТООБОРОТА</w:t>
      </w:r>
    </w:p>
    <w:tbl>
      <w:tblPr>
        <w:tblStyle w:val="aff0"/>
        <w:tblW w:w="15877" w:type="dxa"/>
        <w:tblInd w:w="-601" w:type="dxa"/>
        <w:tblLayout w:type="fixed"/>
        <w:tblLook w:val="04A0"/>
      </w:tblPr>
      <w:tblGrid>
        <w:gridCol w:w="1985"/>
        <w:gridCol w:w="709"/>
        <w:gridCol w:w="1275"/>
        <w:gridCol w:w="1418"/>
        <w:gridCol w:w="1276"/>
        <w:gridCol w:w="1275"/>
        <w:gridCol w:w="1134"/>
        <w:gridCol w:w="47"/>
        <w:gridCol w:w="1087"/>
        <w:gridCol w:w="1276"/>
        <w:gridCol w:w="1134"/>
        <w:gridCol w:w="42"/>
        <w:gridCol w:w="1801"/>
        <w:gridCol w:w="851"/>
        <w:gridCol w:w="567"/>
      </w:tblGrid>
      <w:tr w:rsidR="0035192D" w:rsidRPr="0035192D" w:rsidTr="007062C1">
        <w:trPr>
          <w:trHeight w:val="137"/>
        </w:trPr>
        <w:tc>
          <w:tcPr>
            <w:tcW w:w="15877" w:type="dxa"/>
            <w:gridSpan w:val="15"/>
          </w:tcPr>
          <w:p w:rsidR="0035192D" w:rsidRPr="0035192D" w:rsidRDefault="0035192D" w:rsidP="0035192D">
            <w:pPr>
              <w:jc w:val="center"/>
              <w:rPr>
                <w:b/>
                <w:i/>
                <w:sz w:val="24"/>
                <w:szCs w:val="24"/>
              </w:rPr>
            </w:pPr>
            <w:r w:rsidRPr="0035192D">
              <w:rPr>
                <w:b/>
                <w:i/>
                <w:sz w:val="24"/>
                <w:szCs w:val="24"/>
              </w:rPr>
              <w:t>По учету материалов</w:t>
            </w:r>
          </w:p>
        </w:tc>
      </w:tr>
      <w:tr w:rsidR="0035192D" w:rsidRPr="0035192D" w:rsidTr="007062C1">
        <w:trPr>
          <w:trHeight w:val="535"/>
        </w:trPr>
        <w:tc>
          <w:tcPr>
            <w:tcW w:w="1985" w:type="dxa"/>
            <w:vMerge w:val="restart"/>
          </w:tcPr>
          <w:p w:rsidR="0035192D" w:rsidRPr="0035192D" w:rsidRDefault="0035192D" w:rsidP="0035192D">
            <w:pPr>
              <w:jc w:val="center"/>
              <w:rPr>
                <w:b/>
                <w:i/>
                <w:sz w:val="20"/>
                <w:szCs w:val="20"/>
              </w:rPr>
            </w:pPr>
          </w:p>
          <w:p w:rsidR="0035192D" w:rsidRPr="0035192D" w:rsidRDefault="0035192D" w:rsidP="0035192D">
            <w:pPr>
              <w:jc w:val="center"/>
              <w:rPr>
                <w:b/>
                <w:i/>
                <w:sz w:val="20"/>
                <w:szCs w:val="20"/>
              </w:rPr>
            </w:pPr>
          </w:p>
          <w:p w:rsidR="0035192D" w:rsidRPr="0035192D" w:rsidRDefault="0035192D" w:rsidP="0035192D">
            <w:pPr>
              <w:jc w:val="center"/>
              <w:rPr>
                <w:b/>
                <w:i/>
                <w:sz w:val="20"/>
                <w:szCs w:val="20"/>
              </w:rPr>
            </w:pPr>
            <w:r w:rsidRPr="0035192D">
              <w:rPr>
                <w:b/>
                <w:i/>
                <w:sz w:val="20"/>
                <w:szCs w:val="20"/>
              </w:rPr>
              <w:t>Наименование документа</w:t>
            </w:r>
          </w:p>
        </w:tc>
        <w:tc>
          <w:tcPr>
            <w:tcW w:w="5953" w:type="dxa"/>
            <w:gridSpan w:val="5"/>
          </w:tcPr>
          <w:p w:rsidR="0035192D" w:rsidRPr="0035192D" w:rsidRDefault="0035192D" w:rsidP="0035192D">
            <w:pPr>
              <w:jc w:val="center"/>
              <w:rPr>
                <w:b/>
                <w:i/>
                <w:sz w:val="20"/>
                <w:szCs w:val="20"/>
              </w:rPr>
            </w:pPr>
            <w:r w:rsidRPr="0035192D">
              <w:rPr>
                <w:b/>
                <w:i/>
                <w:sz w:val="20"/>
                <w:szCs w:val="20"/>
              </w:rPr>
              <w:t>Создание (получение) документа</w:t>
            </w:r>
          </w:p>
        </w:tc>
        <w:tc>
          <w:tcPr>
            <w:tcW w:w="3544" w:type="dxa"/>
            <w:gridSpan w:val="4"/>
            <w:tcBorders>
              <w:top w:val="single" w:sz="4" w:space="0" w:color="auto"/>
              <w:right w:val="single" w:sz="4" w:space="0" w:color="auto"/>
            </w:tcBorders>
          </w:tcPr>
          <w:p w:rsidR="0035192D" w:rsidRPr="0035192D" w:rsidRDefault="0035192D" w:rsidP="0035192D">
            <w:pPr>
              <w:jc w:val="center"/>
              <w:rPr>
                <w:b/>
                <w:i/>
                <w:sz w:val="20"/>
                <w:szCs w:val="20"/>
              </w:rPr>
            </w:pPr>
            <w:r w:rsidRPr="0035192D">
              <w:rPr>
                <w:b/>
                <w:i/>
                <w:sz w:val="20"/>
                <w:szCs w:val="20"/>
              </w:rPr>
              <w:t>Проверка документов</w:t>
            </w:r>
          </w:p>
        </w:tc>
        <w:tc>
          <w:tcPr>
            <w:tcW w:w="2977" w:type="dxa"/>
            <w:gridSpan w:val="3"/>
            <w:tcBorders>
              <w:top w:val="single" w:sz="4" w:space="0" w:color="auto"/>
              <w:right w:val="single" w:sz="4" w:space="0" w:color="auto"/>
            </w:tcBorders>
          </w:tcPr>
          <w:p w:rsidR="0035192D" w:rsidRPr="0035192D" w:rsidRDefault="0035192D" w:rsidP="0035192D">
            <w:pPr>
              <w:jc w:val="center"/>
              <w:rPr>
                <w:b/>
                <w:i/>
                <w:sz w:val="20"/>
                <w:szCs w:val="20"/>
              </w:rPr>
            </w:pPr>
            <w:r w:rsidRPr="0035192D">
              <w:rPr>
                <w:b/>
                <w:i/>
                <w:sz w:val="20"/>
                <w:szCs w:val="20"/>
              </w:rPr>
              <w:t>Обработка документов</w:t>
            </w:r>
          </w:p>
        </w:tc>
        <w:tc>
          <w:tcPr>
            <w:tcW w:w="1418" w:type="dxa"/>
            <w:gridSpan w:val="2"/>
            <w:tcBorders>
              <w:top w:val="single" w:sz="4" w:space="0" w:color="auto"/>
              <w:right w:val="single" w:sz="4" w:space="0" w:color="auto"/>
            </w:tcBorders>
          </w:tcPr>
          <w:p w:rsidR="0035192D" w:rsidRPr="0035192D" w:rsidRDefault="0035192D" w:rsidP="0035192D">
            <w:pPr>
              <w:ind w:firstLine="0"/>
              <w:rPr>
                <w:b/>
                <w:i/>
                <w:sz w:val="20"/>
                <w:szCs w:val="20"/>
              </w:rPr>
            </w:pPr>
            <w:r w:rsidRPr="0035192D">
              <w:rPr>
                <w:b/>
                <w:i/>
                <w:sz w:val="20"/>
                <w:szCs w:val="20"/>
              </w:rPr>
              <w:t>Примечание</w:t>
            </w:r>
          </w:p>
        </w:tc>
      </w:tr>
      <w:tr w:rsidR="0035192D" w:rsidRPr="0035192D" w:rsidTr="007062C1">
        <w:trPr>
          <w:trHeight w:val="1214"/>
        </w:trPr>
        <w:tc>
          <w:tcPr>
            <w:tcW w:w="1985" w:type="dxa"/>
            <w:vMerge/>
            <w:tcBorders>
              <w:bottom w:val="single" w:sz="4" w:space="0" w:color="auto"/>
            </w:tcBorders>
          </w:tcPr>
          <w:p w:rsidR="0035192D" w:rsidRPr="0035192D" w:rsidRDefault="0035192D" w:rsidP="0035192D">
            <w:pPr>
              <w:rPr>
                <w:sz w:val="24"/>
                <w:szCs w:val="24"/>
              </w:rPr>
            </w:pPr>
          </w:p>
        </w:tc>
        <w:tc>
          <w:tcPr>
            <w:tcW w:w="709" w:type="dxa"/>
          </w:tcPr>
          <w:p w:rsidR="0035192D" w:rsidRPr="0035192D" w:rsidRDefault="0035192D" w:rsidP="0035192D">
            <w:pPr>
              <w:ind w:firstLine="0"/>
              <w:rPr>
                <w:i/>
                <w:sz w:val="20"/>
                <w:szCs w:val="20"/>
              </w:rPr>
            </w:pPr>
            <w:r w:rsidRPr="0035192D">
              <w:rPr>
                <w:i/>
                <w:sz w:val="20"/>
                <w:szCs w:val="20"/>
              </w:rPr>
              <w:t>К-воэкз-ров</w:t>
            </w:r>
          </w:p>
        </w:tc>
        <w:tc>
          <w:tcPr>
            <w:tcW w:w="1275" w:type="dxa"/>
          </w:tcPr>
          <w:p w:rsidR="0035192D" w:rsidRPr="0035192D" w:rsidRDefault="0035192D" w:rsidP="0035192D">
            <w:pPr>
              <w:ind w:firstLine="0"/>
              <w:rPr>
                <w:i/>
                <w:sz w:val="20"/>
                <w:szCs w:val="20"/>
              </w:rPr>
            </w:pPr>
            <w:r w:rsidRPr="0035192D">
              <w:rPr>
                <w:i/>
                <w:sz w:val="20"/>
                <w:szCs w:val="20"/>
              </w:rPr>
              <w:t>Ответственный за выписку, получение</w:t>
            </w:r>
          </w:p>
        </w:tc>
        <w:tc>
          <w:tcPr>
            <w:tcW w:w="1418" w:type="dxa"/>
          </w:tcPr>
          <w:p w:rsidR="0035192D" w:rsidRPr="0035192D" w:rsidRDefault="0035192D" w:rsidP="0035192D">
            <w:pPr>
              <w:ind w:firstLine="0"/>
              <w:rPr>
                <w:i/>
                <w:sz w:val="20"/>
                <w:szCs w:val="20"/>
              </w:rPr>
            </w:pPr>
            <w:r w:rsidRPr="0035192D">
              <w:rPr>
                <w:i/>
                <w:sz w:val="20"/>
                <w:szCs w:val="20"/>
              </w:rPr>
              <w:t>Ответственный за оформление</w:t>
            </w:r>
          </w:p>
        </w:tc>
        <w:tc>
          <w:tcPr>
            <w:tcW w:w="1276" w:type="dxa"/>
          </w:tcPr>
          <w:p w:rsidR="0035192D" w:rsidRPr="0035192D" w:rsidRDefault="0035192D" w:rsidP="0035192D">
            <w:pPr>
              <w:ind w:firstLine="0"/>
              <w:rPr>
                <w:i/>
                <w:sz w:val="20"/>
                <w:szCs w:val="20"/>
              </w:rPr>
            </w:pPr>
            <w:r w:rsidRPr="0035192D">
              <w:rPr>
                <w:i/>
                <w:sz w:val="20"/>
                <w:szCs w:val="20"/>
              </w:rPr>
              <w:t>Ответственный за исполнение</w:t>
            </w:r>
          </w:p>
        </w:tc>
        <w:tc>
          <w:tcPr>
            <w:tcW w:w="1275" w:type="dxa"/>
          </w:tcPr>
          <w:p w:rsidR="0035192D" w:rsidRPr="0035192D" w:rsidRDefault="0035192D" w:rsidP="0035192D">
            <w:pPr>
              <w:ind w:firstLine="0"/>
              <w:rPr>
                <w:i/>
                <w:sz w:val="20"/>
                <w:szCs w:val="20"/>
              </w:rPr>
            </w:pPr>
            <w:r w:rsidRPr="0035192D">
              <w:rPr>
                <w:i/>
                <w:sz w:val="20"/>
                <w:szCs w:val="20"/>
              </w:rPr>
              <w:t>Срок исполнения</w:t>
            </w:r>
          </w:p>
        </w:tc>
        <w:tc>
          <w:tcPr>
            <w:tcW w:w="1134" w:type="dxa"/>
            <w:tcBorders>
              <w:right w:val="single" w:sz="4" w:space="0" w:color="auto"/>
            </w:tcBorders>
          </w:tcPr>
          <w:p w:rsidR="0035192D" w:rsidRPr="0035192D" w:rsidRDefault="0035192D" w:rsidP="0035192D">
            <w:pPr>
              <w:ind w:firstLine="0"/>
              <w:rPr>
                <w:i/>
                <w:sz w:val="20"/>
                <w:szCs w:val="20"/>
              </w:rPr>
            </w:pPr>
            <w:r w:rsidRPr="0035192D">
              <w:rPr>
                <w:i/>
                <w:sz w:val="20"/>
                <w:szCs w:val="20"/>
              </w:rPr>
              <w:t>Ответственный за проверку</w:t>
            </w:r>
          </w:p>
        </w:tc>
        <w:tc>
          <w:tcPr>
            <w:tcW w:w="1134" w:type="dxa"/>
            <w:gridSpan w:val="2"/>
            <w:tcBorders>
              <w:left w:val="single" w:sz="4" w:space="0" w:color="auto"/>
              <w:right w:val="single" w:sz="4" w:space="0" w:color="auto"/>
            </w:tcBorders>
          </w:tcPr>
          <w:p w:rsidR="0035192D" w:rsidRPr="0035192D" w:rsidRDefault="0035192D" w:rsidP="0035192D">
            <w:pPr>
              <w:ind w:firstLine="0"/>
              <w:rPr>
                <w:i/>
                <w:sz w:val="20"/>
                <w:szCs w:val="20"/>
              </w:rPr>
            </w:pPr>
            <w:r w:rsidRPr="0035192D">
              <w:rPr>
                <w:i/>
                <w:sz w:val="20"/>
                <w:szCs w:val="20"/>
              </w:rPr>
              <w:t>Кто представляет</w:t>
            </w:r>
          </w:p>
        </w:tc>
        <w:tc>
          <w:tcPr>
            <w:tcW w:w="1276" w:type="dxa"/>
            <w:tcBorders>
              <w:left w:val="single" w:sz="4" w:space="0" w:color="auto"/>
              <w:right w:val="single" w:sz="4" w:space="0" w:color="auto"/>
            </w:tcBorders>
          </w:tcPr>
          <w:p w:rsidR="0035192D" w:rsidRPr="0035192D" w:rsidRDefault="0035192D" w:rsidP="0035192D">
            <w:pPr>
              <w:ind w:firstLine="0"/>
              <w:rPr>
                <w:i/>
                <w:sz w:val="20"/>
                <w:szCs w:val="20"/>
              </w:rPr>
            </w:pPr>
            <w:r w:rsidRPr="0035192D">
              <w:rPr>
                <w:i/>
                <w:sz w:val="20"/>
                <w:szCs w:val="20"/>
              </w:rPr>
              <w:t>Срок представления</w:t>
            </w:r>
          </w:p>
        </w:tc>
        <w:tc>
          <w:tcPr>
            <w:tcW w:w="1134" w:type="dxa"/>
            <w:tcBorders>
              <w:left w:val="single" w:sz="4" w:space="0" w:color="auto"/>
            </w:tcBorders>
          </w:tcPr>
          <w:p w:rsidR="0035192D" w:rsidRPr="0035192D" w:rsidRDefault="0035192D" w:rsidP="0035192D">
            <w:pPr>
              <w:ind w:firstLine="0"/>
              <w:rPr>
                <w:i/>
                <w:sz w:val="20"/>
                <w:szCs w:val="20"/>
              </w:rPr>
            </w:pPr>
            <w:r w:rsidRPr="0035192D">
              <w:rPr>
                <w:i/>
                <w:sz w:val="20"/>
                <w:szCs w:val="20"/>
              </w:rPr>
              <w:t>Кто исполняет</w:t>
            </w:r>
          </w:p>
        </w:tc>
        <w:tc>
          <w:tcPr>
            <w:tcW w:w="1843" w:type="dxa"/>
            <w:gridSpan w:val="2"/>
          </w:tcPr>
          <w:p w:rsidR="0035192D" w:rsidRPr="0035192D" w:rsidRDefault="0035192D" w:rsidP="0035192D">
            <w:pPr>
              <w:ind w:firstLine="0"/>
              <w:rPr>
                <w:i/>
                <w:sz w:val="20"/>
                <w:szCs w:val="20"/>
              </w:rPr>
            </w:pPr>
            <w:r w:rsidRPr="0035192D">
              <w:rPr>
                <w:i/>
                <w:sz w:val="20"/>
                <w:szCs w:val="20"/>
              </w:rPr>
              <w:t>Срок исполнения</w:t>
            </w:r>
          </w:p>
        </w:tc>
        <w:tc>
          <w:tcPr>
            <w:tcW w:w="851" w:type="dxa"/>
            <w:tcBorders>
              <w:right w:val="single" w:sz="4" w:space="0" w:color="auto"/>
            </w:tcBorders>
          </w:tcPr>
          <w:p w:rsidR="0035192D" w:rsidRPr="0035192D" w:rsidRDefault="0035192D" w:rsidP="0035192D">
            <w:pPr>
              <w:rPr>
                <w:b/>
                <w:sz w:val="24"/>
                <w:szCs w:val="24"/>
              </w:rPr>
            </w:pPr>
          </w:p>
        </w:tc>
        <w:tc>
          <w:tcPr>
            <w:tcW w:w="567" w:type="dxa"/>
            <w:tcBorders>
              <w:left w:val="single" w:sz="4" w:space="0" w:color="auto"/>
            </w:tcBorders>
          </w:tcPr>
          <w:p w:rsidR="0035192D" w:rsidRPr="0035192D" w:rsidRDefault="0035192D" w:rsidP="0035192D">
            <w:pPr>
              <w:rPr>
                <w:b/>
                <w:sz w:val="24"/>
                <w:szCs w:val="24"/>
              </w:rPr>
            </w:pPr>
          </w:p>
        </w:tc>
      </w:tr>
      <w:tr w:rsidR="0035192D" w:rsidRPr="0035192D" w:rsidTr="007062C1">
        <w:trPr>
          <w:trHeight w:val="137"/>
        </w:trPr>
        <w:tc>
          <w:tcPr>
            <w:tcW w:w="1985" w:type="dxa"/>
            <w:tcBorders>
              <w:top w:val="single" w:sz="4" w:space="0" w:color="auto"/>
            </w:tcBorders>
          </w:tcPr>
          <w:p w:rsidR="0035192D" w:rsidRPr="0035192D" w:rsidRDefault="0035192D" w:rsidP="0035192D">
            <w:pPr>
              <w:jc w:val="center"/>
              <w:rPr>
                <w:sz w:val="24"/>
                <w:szCs w:val="24"/>
              </w:rPr>
            </w:pPr>
            <w:r w:rsidRPr="0035192D">
              <w:rPr>
                <w:i/>
                <w:sz w:val="20"/>
                <w:szCs w:val="20"/>
              </w:rPr>
              <w:t>Доверенность (М-2а)</w:t>
            </w:r>
          </w:p>
        </w:tc>
        <w:tc>
          <w:tcPr>
            <w:tcW w:w="709" w:type="dxa"/>
          </w:tcPr>
          <w:p w:rsidR="0035192D" w:rsidRPr="0035192D" w:rsidRDefault="0035192D" w:rsidP="0035192D">
            <w:pPr>
              <w:ind w:firstLine="0"/>
              <w:rPr>
                <w:sz w:val="20"/>
                <w:szCs w:val="20"/>
              </w:rPr>
            </w:pPr>
            <w:r w:rsidRPr="0035192D">
              <w:rPr>
                <w:sz w:val="20"/>
                <w:szCs w:val="20"/>
              </w:rPr>
              <w:t>1</w:t>
            </w:r>
          </w:p>
        </w:tc>
        <w:tc>
          <w:tcPr>
            <w:tcW w:w="1275" w:type="dxa"/>
          </w:tcPr>
          <w:p w:rsidR="0035192D" w:rsidRPr="0035192D" w:rsidRDefault="0035192D" w:rsidP="0035192D">
            <w:pPr>
              <w:ind w:firstLine="0"/>
              <w:rPr>
                <w:sz w:val="20"/>
                <w:szCs w:val="20"/>
              </w:rPr>
            </w:pPr>
            <w:r w:rsidRPr="0035192D">
              <w:rPr>
                <w:sz w:val="20"/>
                <w:szCs w:val="20"/>
              </w:rPr>
              <w:t>Бухгалтер</w:t>
            </w:r>
          </w:p>
        </w:tc>
        <w:tc>
          <w:tcPr>
            <w:tcW w:w="1418" w:type="dxa"/>
          </w:tcPr>
          <w:p w:rsidR="0035192D" w:rsidRPr="0035192D" w:rsidRDefault="0035192D" w:rsidP="0035192D">
            <w:pPr>
              <w:ind w:firstLine="0"/>
              <w:rPr>
                <w:sz w:val="20"/>
                <w:szCs w:val="20"/>
              </w:rPr>
            </w:pPr>
            <w:r w:rsidRPr="0035192D">
              <w:rPr>
                <w:sz w:val="20"/>
                <w:szCs w:val="20"/>
              </w:rPr>
              <w:t>Бухгалтер</w:t>
            </w:r>
          </w:p>
        </w:tc>
        <w:tc>
          <w:tcPr>
            <w:tcW w:w="1276" w:type="dxa"/>
          </w:tcPr>
          <w:p w:rsidR="0035192D" w:rsidRPr="0035192D" w:rsidRDefault="0035192D" w:rsidP="0035192D">
            <w:pPr>
              <w:ind w:firstLine="0"/>
              <w:rPr>
                <w:sz w:val="20"/>
                <w:szCs w:val="20"/>
              </w:rPr>
            </w:pPr>
            <w:r w:rsidRPr="0035192D">
              <w:rPr>
                <w:sz w:val="20"/>
                <w:szCs w:val="20"/>
              </w:rPr>
              <w:t>Бухгалтер</w:t>
            </w:r>
          </w:p>
        </w:tc>
        <w:tc>
          <w:tcPr>
            <w:tcW w:w="1275" w:type="dxa"/>
          </w:tcPr>
          <w:p w:rsidR="0035192D" w:rsidRPr="0035192D" w:rsidRDefault="0035192D" w:rsidP="0035192D">
            <w:pPr>
              <w:ind w:firstLine="0"/>
              <w:rPr>
                <w:sz w:val="20"/>
                <w:szCs w:val="20"/>
              </w:rPr>
            </w:pPr>
            <w:r w:rsidRPr="0035192D">
              <w:rPr>
                <w:sz w:val="20"/>
                <w:szCs w:val="20"/>
              </w:rPr>
              <w:t>В день получения</w:t>
            </w:r>
          </w:p>
        </w:tc>
        <w:tc>
          <w:tcPr>
            <w:tcW w:w="1134" w:type="dxa"/>
            <w:tcBorders>
              <w:right w:val="single" w:sz="4" w:space="0" w:color="auto"/>
            </w:tcBorders>
          </w:tcPr>
          <w:p w:rsidR="0035192D" w:rsidRPr="0035192D" w:rsidRDefault="0035192D" w:rsidP="0035192D">
            <w:pPr>
              <w:ind w:firstLine="0"/>
              <w:rPr>
                <w:sz w:val="20"/>
                <w:szCs w:val="20"/>
              </w:rPr>
            </w:pPr>
            <w:r w:rsidRPr="0035192D">
              <w:rPr>
                <w:sz w:val="20"/>
                <w:szCs w:val="20"/>
              </w:rPr>
              <w:t>Гл.бухгалтер</w:t>
            </w:r>
          </w:p>
        </w:tc>
        <w:tc>
          <w:tcPr>
            <w:tcW w:w="1134" w:type="dxa"/>
            <w:gridSpan w:val="2"/>
            <w:tcBorders>
              <w:left w:val="single" w:sz="4" w:space="0" w:color="auto"/>
              <w:right w:val="single" w:sz="4" w:space="0" w:color="auto"/>
            </w:tcBorders>
          </w:tcPr>
          <w:p w:rsidR="0035192D" w:rsidRPr="0035192D" w:rsidRDefault="0035192D" w:rsidP="0035192D">
            <w:pPr>
              <w:ind w:firstLine="0"/>
              <w:rPr>
                <w:sz w:val="20"/>
                <w:szCs w:val="20"/>
              </w:rPr>
            </w:pPr>
            <w:r w:rsidRPr="0035192D">
              <w:rPr>
                <w:sz w:val="20"/>
                <w:szCs w:val="20"/>
              </w:rPr>
              <w:t>Бухгалтер</w:t>
            </w:r>
          </w:p>
        </w:tc>
        <w:tc>
          <w:tcPr>
            <w:tcW w:w="1276" w:type="dxa"/>
            <w:tcBorders>
              <w:left w:val="single" w:sz="4" w:space="0" w:color="auto"/>
              <w:right w:val="single" w:sz="4" w:space="0" w:color="auto"/>
            </w:tcBorders>
          </w:tcPr>
          <w:p w:rsidR="0035192D" w:rsidRPr="0035192D" w:rsidRDefault="0035192D" w:rsidP="0035192D">
            <w:pPr>
              <w:ind w:firstLine="0"/>
              <w:rPr>
                <w:sz w:val="20"/>
                <w:szCs w:val="20"/>
              </w:rPr>
            </w:pPr>
            <w:r w:rsidRPr="0035192D">
              <w:rPr>
                <w:sz w:val="20"/>
                <w:szCs w:val="20"/>
              </w:rPr>
              <w:t>По мере выписки</w:t>
            </w:r>
          </w:p>
        </w:tc>
        <w:tc>
          <w:tcPr>
            <w:tcW w:w="1134" w:type="dxa"/>
            <w:tcBorders>
              <w:left w:val="single" w:sz="4" w:space="0" w:color="auto"/>
            </w:tcBorders>
          </w:tcPr>
          <w:p w:rsidR="0035192D" w:rsidRPr="0035192D" w:rsidRDefault="0035192D" w:rsidP="0035192D">
            <w:pPr>
              <w:ind w:firstLine="0"/>
              <w:rPr>
                <w:sz w:val="20"/>
                <w:szCs w:val="20"/>
              </w:rPr>
            </w:pPr>
            <w:r w:rsidRPr="0035192D">
              <w:rPr>
                <w:sz w:val="20"/>
                <w:szCs w:val="20"/>
              </w:rPr>
              <w:t>Бухгалтер</w:t>
            </w:r>
          </w:p>
        </w:tc>
        <w:tc>
          <w:tcPr>
            <w:tcW w:w="1843" w:type="dxa"/>
            <w:gridSpan w:val="2"/>
          </w:tcPr>
          <w:p w:rsidR="0035192D" w:rsidRPr="0035192D" w:rsidRDefault="0035192D" w:rsidP="0035192D">
            <w:pPr>
              <w:ind w:firstLine="0"/>
              <w:rPr>
                <w:sz w:val="20"/>
                <w:szCs w:val="20"/>
              </w:rPr>
            </w:pPr>
            <w:r w:rsidRPr="0035192D">
              <w:rPr>
                <w:sz w:val="20"/>
                <w:szCs w:val="20"/>
              </w:rPr>
              <w:t>В день получения</w:t>
            </w:r>
          </w:p>
        </w:tc>
        <w:tc>
          <w:tcPr>
            <w:tcW w:w="851" w:type="dxa"/>
            <w:tcBorders>
              <w:right w:val="single" w:sz="4" w:space="0" w:color="auto"/>
            </w:tcBorders>
          </w:tcPr>
          <w:p w:rsidR="0035192D" w:rsidRPr="0035192D" w:rsidRDefault="0035192D" w:rsidP="0035192D">
            <w:pPr>
              <w:rPr>
                <w:b/>
                <w:sz w:val="24"/>
                <w:szCs w:val="24"/>
              </w:rPr>
            </w:pPr>
          </w:p>
        </w:tc>
        <w:tc>
          <w:tcPr>
            <w:tcW w:w="567" w:type="dxa"/>
            <w:tcBorders>
              <w:left w:val="single" w:sz="4" w:space="0" w:color="auto"/>
            </w:tcBorders>
          </w:tcPr>
          <w:p w:rsidR="0035192D" w:rsidRPr="0035192D" w:rsidRDefault="0035192D" w:rsidP="0035192D">
            <w:pPr>
              <w:rPr>
                <w:b/>
                <w:sz w:val="24"/>
                <w:szCs w:val="24"/>
              </w:rPr>
            </w:pPr>
          </w:p>
        </w:tc>
      </w:tr>
      <w:tr w:rsidR="0035192D" w:rsidRPr="0035192D" w:rsidTr="007062C1">
        <w:trPr>
          <w:trHeight w:val="137"/>
        </w:trPr>
        <w:tc>
          <w:tcPr>
            <w:tcW w:w="1985" w:type="dxa"/>
          </w:tcPr>
          <w:p w:rsidR="0035192D" w:rsidRPr="0035192D" w:rsidRDefault="0035192D" w:rsidP="0035192D">
            <w:pPr>
              <w:ind w:firstLine="0"/>
              <w:rPr>
                <w:sz w:val="20"/>
                <w:szCs w:val="20"/>
              </w:rPr>
            </w:pPr>
            <w:r w:rsidRPr="0035192D">
              <w:rPr>
                <w:sz w:val="20"/>
                <w:szCs w:val="20"/>
              </w:rPr>
              <w:t>Приход материалов (счет,счет-фактура, накладная)</w:t>
            </w:r>
          </w:p>
        </w:tc>
        <w:tc>
          <w:tcPr>
            <w:tcW w:w="709" w:type="dxa"/>
          </w:tcPr>
          <w:p w:rsidR="0035192D" w:rsidRPr="0035192D" w:rsidRDefault="0035192D" w:rsidP="0035192D">
            <w:pPr>
              <w:ind w:firstLine="0"/>
              <w:rPr>
                <w:sz w:val="20"/>
                <w:szCs w:val="20"/>
              </w:rPr>
            </w:pPr>
            <w:r w:rsidRPr="0035192D">
              <w:rPr>
                <w:sz w:val="20"/>
                <w:szCs w:val="20"/>
              </w:rPr>
              <w:t>2</w:t>
            </w:r>
          </w:p>
        </w:tc>
        <w:tc>
          <w:tcPr>
            <w:tcW w:w="1275" w:type="dxa"/>
          </w:tcPr>
          <w:p w:rsidR="0035192D" w:rsidRPr="0035192D" w:rsidRDefault="0035192D" w:rsidP="0035192D">
            <w:pPr>
              <w:ind w:firstLine="0"/>
              <w:rPr>
                <w:sz w:val="20"/>
                <w:szCs w:val="20"/>
              </w:rPr>
            </w:pPr>
            <w:r w:rsidRPr="0035192D">
              <w:rPr>
                <w:sz w:val="20"/>
                <w:szCs w:val="20"/>
              </w:rPr>
              <w:t>Бухгалтер</w:t>
            </w:r>
          </w:p>
        </w:tc>
        <w:tc>
          <w:tcPr>
            <w:tcW w:w="1418" w:type="dxa"/>
          </w:tcPr>
          <w:p w:rsidR="0035192D" w:rsidRPr="0035192D" w:rsidRDefault="0035192D" w:rsidP="0035192D">
            <w:pPr>
              <w:ind w:firstLine="0"/>
              <w:rPr>
                <w:sz w:val="20"/>
                <w:szCs w:val="20"/>
              </w:rPr>
            </w:pPr>
            <w:r w:rsidRPr="0035192D">
              <w:rPr>
                <w:sz w:val="20"/>
                <w:szCs w:val="20"/>
              </w:rPr>
              <w:t>Бухгалтер</w:t>
            </w:r>
          </w:p>
        </w:tc>
        <w:tc>
          <w:tcPr>
            <w:tcW w:w="1276" w:type="dxa"/>
          </w:tcPr>
          <w:p w:rsidR="0035192D" w:rsidRPr="0035192D" w:rsidRDefault="0035192D" w:rsidP="0035192D">
            <w:pPr>
              <w:ind w:firstLine="0"/>
              <w:rPr>
                <w:sz w:val="20"/>
                <w:szCs w:val="20"/>
              </w:rPr>
            </w:pPr>
            <w:r w:rsidRPr="0035192D">
              <w:rPr>
                <w:sz w:val="20"/>
                <w:szCs w:val="20"/>
              </w:rPr>
              <w:t>Бухгалтер</w:t>
            </w:r>
          </w:p>
        </w:tc>
        <w:tc>
          <w:tcPr>
            <w:tcW w:w="1275" w:type="dxa"/>
          </w:tcPr>
          <w:p w:rsidR="0035192D" w:rsidRPr="0035192D" w:rsidRDefault="0035192D" w:rsidP="0035192D">
            <w:pPr>
              <w:ind w:firstLine="0"/>
              <w:rPr>
                <w:b/>
                <w:sz w:val="20"/>
                <w:szCs w:val="20"/>
              </w:rPr>
            </w:pPr>
            <w:r w:rsidRPr="0035192D">
              <w:rPr>
                <w:sz w:val="20"/>
                <w:szCs w:val="20"/>
              </w:rPr>
              <w:t>В день получения</w:t>
            </w:r>
          </w:p>
        </w:tc>
        <w:tc>
          <w:tcPr>
            <w:tcW w:w="1134" w:type="dxa"/>
            <w:tcBorders>
              <w:right w:val="single" w:sz="4" w:space="0" w:color="auto"/>
            </w:tcBorders>
          </w:tcPr>
          <w:p w:rsidR="0035192D" w:rsidRPr="0035192D" w:rsidRDefault="0035192D" w:rsidP="0035192D">
            <w:pPr>
              <w:ind w:firstLine="0"/>
              <w:rPr>
                <w:sz w:val="20"/>
                <w:szCs w:val="20"/>
              </w:rPr>
            </w:pPr>
            <w:r w:rsidRPr="0035192D">
              <w:rPr>
                <w:sz w:val="20"/>
                <w:szCs w:val="20"/>
              </w:rPr>
              <w:t>Гл.бухгалтер</w:t>
            </w:r>
          </w:p>
        </w:tc>
        <w:tc>
          <w:tcPr>
            <w:tcW w:w="1134" w:type="dxa"/>
            <w:gridSpan w:val="2"/>
            <w:tcBorders>
              <w:left w:val="single" w:sz="4" w:space="0" w:color="auto"/>
            </w:tcBorders>
          </w:tcPr>
          <w:p w:rsidR="0035192D" w:rsidRPr="0035192D" w:rsidRDefault="0035192D" w:rsidP="0035192D">
            <w:pPr>
              <w:ind w:firstLine="0"/>
              <w:rPr>
                <w:sz w:val="20"/>
                <w:szCs w:val="20"/>
              </w:rPr>
            </w:pPr>
            <w:r w:rsidRPr="0035192D">
              <w:rPr>
                <w:sz w:val="20"/>
                <w:szCs w:val="20"/>
              </w:rPr>
              <w:t>Бухгалтер</w:t>
            </w:r>
          </w:p>
        </w:tc>
        <w:tc>
          <w:tcPr>
            <w:tcW w:w="1276" w:type="dxa"/>
            <w:tcBorders>
              <w:right w:val="single" w:sz="4" w:space="0" w:color="auto"/>
            </w:tcBorders>
          </w:tcPr>
          <w:p w:rsidR="0035192D" w:rsidRPr="0035192D" w:rsidRDefault="0035192D" w:rsidP="0035192D">
            <w:pPr>
              <w:ind w:firstLine="0"/>
              <w:rPr>
                <w:sz w:val="20"/>
                <w:szCs w:val="20"/>
              </w:rPr>
            </w:pPr>
            <w:r w:rsidRPr="0035192D">
              <w:rPr>
                <w:sz w:val="20"/>
                <w:szCs w:val="20"/>
              </w:rPr>
              <w:t>5 число след.месяца</w:t>
            </w:r>
          </w:p>
        </w:tc>
        <w:tc>
          <w:tcPr>
            <w:tcW w:w="1134" w:type="dxa"/>
            <w:tcBorders>
              <w:left w:val="single" w:sz="4" w:space="0" w:color="auto"/>
            </w:tcBorders>
          </w:tcPr>
          <w:p w:rsidR="0035192D" w:rsidRPr="0035192D" w:rsidRDefault="0035192D" w:rsidP="0035192D">
            <w:pPr>
              <w:ind w:firstLine="0"/>
              <w:rPr>
                <w:sz w:val="20"/>
                <w:szCs w:val="20"/>
              </w:rPr>
            </w:pPr>
            <w:r w:rsidRPr="0035192D">
              <w:rPr>
                <w:sz w:val="20"/>
                <w:szCs w:val="20"/>
              </w:rPr>
              <w:t>Бухгалтер</w:t>
            </w:r>
          </w:p>
        </w:tc>
        <w:tc>
          <w:tcPr>
            <w:tcW w:w="1843" w:type="dxa"/>
            <w:gridSpan w:val="2"/>
          </w:tcPr>
          <w:p w:rsidR="0035192D" w:rsidRPr="0035192D" w:rsidRDefault="0035192D" w:rsidP="0035192D">
            <w:pPr>
              <w:ind w:firstLine="0"/>
              <w:rPr>
                <w:sz w:val="20"/>
                <w:szCs w:val="20"/>
              </w:rPr>
            </w:pPr>
            <w:r w:rsidRPr="0035192D">
              <w:rPr>
                <w:sz w:val="20"/>
                <w:szCs w:val="20"/>
              </w:rPr>
              <w:t>В день получения</w:t>
            </w:r>
          </w:p>
        </w:tc>
        <w:tc>
          <w:tcPr>
            <w:tcW w:w="851" w:type="dxa"/>
            <w:tcBorders>
              <w:right w:val="single" w:sz="4" w:space="0" w:color="auto"/>
            </w:tcBorders>
          </w:tcPr>
          <w:p w:rsidR="0035192D" w:rsidRPr="0035192D" w:rsidRDefault="0035192D" w:rsidP="0035192D">
            <w:pPr>
              <w:rPr>
                <w:b/>
                <w:sz w:val="24"/>
                <w:szCs w:val="24"/>
              </w:rPr>
            </w:pPr>
          </w:p>
        </w:tc>
        <w:tc>
          <w:tcPr>
            <w:tcW w:w="567" w:type="dxa"/>
            <w:tcBorders>
              <w:left w:val="single" w:sz="4" w:space="0" w:color="auto"/>
            </w:tcBorders>
          </w:tcPr>
          <w:p w:rsidR="0035192D" w:rsidRPr="0035192D" w:rsidRDefault="0035192D" w:rsidP="0035192D">
            <w:pPr>
              <w:rPr>
                <w:b/>
                <w:sz w:val="24"/>
                <w:szCs w:val="24"/>
              </w:rPr>
            </w:pPr>
          </w:p>
        </w:tc>
      </w:tr>
      <w:tr w:rsidR="0035192D" w:rsidRPr="0035192D" w:rsidTr="007062C1">
        <w:trPr>
          <w:trHeight w:val="137"/>
        </w:trPr>
        <w:tc>
          <w:tcPr>
            <w:tcW w:w="1985" w:type="dxa"/>
          </w:tcPr>
          <w:p w:rsidR="0035192D" w:rsidRPr="0035192D" w:rsidRDefault="0035192D" w:rsidP="0035192D">
            <w:pPr>
              <w:ind w:firstLine="0"/>
              <w:rPr>
                <w:sz w:val="20"/>
                <w:szCs w:val="20"/>
              </w:rPr>
            </w:pPr>
            <w:r w:rsidRPr="0035192D">
              <w:rPr>
                <w:sz w:val="20"/>
                <w:szCs w:val="20"/>
              </w:rPr>
              <w:t>Акт на списание матер.запасов (0504230)</w:t>
            </w:r>
          </w:p>
        </w:tc>
        <w:tc>
          <w:tcPr>
            <w:tcW w:w="709" w:type="dxa"/>
          </w:tcPr>
          <w:p w:rsidR="0035192D" w:rsidRPr="0035192D" w:rsidRDefault="0035192D" w:rsidP="0035192D">
            <w:pPr>
              <w:ind w:firstLine="0"/>
              <w:rPr>
                <w:sz w:val="20"/>
                <w:szCs w:val="20"/>
              </w:rPr>
            </w:pPr>
            <w:r w:rsidRPr="0035192D">
              <w:rPr>
                <w:sz w:val="20"/>
                <w:szCs w:val="20"/>
              </w:rPr>
              <w:t>1</w:t>
            </w:r>
          </w:p>
        </w:tc>
        <w:tc>
          <w:tcPr>
            <w:tcW w:w="1275" w:type="dxa"/>
          </w:tcPr>
          <w:p w:rsidR="0035192D" w:rsidRPr="0035192D" w:rsidRDefault="0035192D" w:rsidP="0035192D">
            <w:pPr>
              <w:ind w:firstLine="0"/>
              <w:rPr>
                <w:sz w:val="20"/>
                <w:szCs w:val="20"/>
              </w:rPr>
            </w:pPr>
            <w:r w:rsidRPr="0035192D">
              <w:rPr>
                <w:sz w:val="20"/>
                <w:szCs w:val="20"/>
              </w:rPr>
              <w:t>Бухгалтер</w:t>
            </w:r>
          </w:p>
        </w:tc>
        <w:tc>
          <w:tcPr>
            <w:tcW w:w="1418" w:type="dxa"/>
          </w:tcPr>
          <w:p w:rsidR="0035192D" w:rsidRPr="0035192D" w:rsidRDefault="0035192D" w:rsidP="0035192D">
            <w:pPr>
              <w:ind w:firstLine="0"/>
              <w:rPr>
                <w:sz w:val="20"/>
                <w:szCs w:val="20"/>
              </w:rPr>
            </w:pPr>
            <w:r w:rsidRPr="0035192D">
              <w:rPr>
                <w:sz w:val="20"/>
                <w:szCs w:val="20"/>
              </w:rPr>
              <w:t>Бухгалтер</w:t>
            </w:r>
          </w:p>
        </w:tc>
        <w:tc>
          <w:tcPr>
            <w:tcW w:w="1276" w:type="dxa"/>
          </w:tcPr>
          <w:p w:rsidR="0035192D" w:rsidRPr="0035192D" w:rsidRDefault="0035192D" w:rsidP="0035192D">
            <w:pPr>
              <w:ind w:firstLine="0"/>
              <w:rPr>
                <w:sz w:val="20"/>
                <w:szCs w:val="20"/>
              </w:rPr>
            </w:pPr>
            <w:r w:rsidRPr="0035192D">
              <w:rPr>
                <w:sz w:val="20"/>
                <w:szCs w:val="20"/>
              </w:rPr>
              <w:t>Бухгалтер</w:t>
            </w:r>
          </w:p>
        </w:tc>
        <w:tc>
          <w:tcPr>
            <w:tcW w:w="1275" w:type="dxa"/>
          </w:tcPr>
          <w:p w:rsidR="0035192D" w:rsidRPr="0035192D" w:rsidRDefault="0035192D" w:rsidP="0035192D">
            <w:pPr>
              <w:ind w:firstLine="0"/>
              <w:rPr>
                <w:sz w:val="20"/>
                <w:szCs w:val="20"/>
              </w:rPr>
            </w:pPr>
            <w:r w:rsidRPr="0035192D">
              <w:rPr>
                <w:sz w:val="20"/>
                <w:szCs w:val="20"/>
              </w:rPr>
              <w:t>По мере списания</w:t>
            </w:r>
          </w:p>
        </w:tc>
        <w:tc>
          <w:tcPr>
            <w:tcW w:w="1134" w:type="dxa"/>
            <w:tcBorders>
              <w:right w:val="single" w:sz="4" w:space="0" w:color="auto"/>
            </w:tcBorders>
          </w:tcPr>
          <w:p w:rsidR="0035192D" w:rsidRPr="0035192D" w:rsidRDefault="0035192D" w:rsidP="0035192D">
            <w:pPr>
              <w:ind w:firstLine="0"/>
              <w:rPr>
                <w:sz w:val="20"/>
                <w:szCs w:val="20"/>
              </w:rPr>
            </w:pPr>
            <w:r w:rsidRPr="0035192D">
              <w:rPr>
                <w:sz w:val="20"/>
                <w:szCs w:val="20"/>
              </w:rPr>
              <w:t>Гл.бухгалтер</w:t>
            </w:r>
          </w:p>
        </w:tc>
        <w:tc>
          <w:tcPr>
            <w:tcW w:w="1134" w:type="dxa"/>
            <w:gridSpan w:val="2"/>
            <w:tcBorders>
              <w:left w:val="single" w:sz="4" w:space="0" w:color="auto"/>
            </w:tcBorders>
          </w:tcPr>
          <w:p w:rsidR="0035192D" w:rsidRPr="0035192D" w:rsidRDefault="0035192D" w:rsidP="0035192D">
            <w:pPr>
              <w:ind w:firstLine="0"/>
              <w:rPr>
                <w:sz w:val="20"/>
                <w:szCs w:val="20"/>
              </w:rPr>
            </w:pPr>
            <w:r w:rsidRPr="0035192D">
              <w:rPr>
                <w:sz w:val="20"/>
                <w:szCs w:val="20"/>
              </w:rPr>
              <w:t>Бухгалтер</w:t>
            </w:r>
          </w:p>
        </w:tc>
        <w:tc>
          <w:tcPr>
            <w:tcW w:w="1276" w:type="dxa"/>
            <w:tcBorders>
              <w:right w:val="single" w:sz="4" w:space="0" w:color="auto"/>
            </w:tcBorders>
          </w:tcPr>
          <w:p w:rsidR="0035192D" w:rsidRPr="0035192D" w:rsidRDefault="0035192D" w:rsidP="0035192D">
            <w:pPr>
              <w:ind w:firstLine="0"/>
              <w:rPr>
                <w:sz w:val="20"/>
                <w:szCs w:val="20"/>
              </w:rPr>
            </w:pPr>
            <w:r w:rsidRPr="0035192D">
              <w:rPr>
                <w:sz w:val="20"/>
                <w:szCs w:val="20"/>
              </w:rPr>
              <w:t>5 число след.месяца</w:t>
            </w:r>
          </w:p>
        </w:tc>
        <w:tc>
          <w:tcPr>
            <w:tcW w:w="1134" w:type="dxa"/>
            <w:tcBorders>
              <w:left w:val="single" w:sz="4" w:space="0" w:color="auto"/>
            </w:tcBorders>
          </w:tcPr>
          <w:p w:rsidR="0035192D" w:rsidRPr="0035192D" w:rsidRDefault="0035192D" w:rsidP="0035192D">
            <w:pPr>
              <w:ind w:firstLine="0"/>
              <w:rPr>
                <w:sz w:val="20"/>
                <w:szCs w:val="20"/>
              </w:rPr>
            </w:pPr>
            <w:r w:rsidRPr="0035192D">
              <w:rPr>
                <w:sz w:val="20"/>
                <w:szCs w:val="20"/>
              </w:rPr>
              <w:t>Бухгалтер</w:t>
            </w:r>
          </w:p>
        </w:tc>
        <w:tc>
          <w:tcPr>
            <w:tcW w:w="1843" w:type="dxa"/>
            <w:gridSpan w:val="2"/>
          </w:tcPr>
          <w:p w:rsidR="0035192D" w:rsidRPr="0035192D" w:rsidRDefault="0035192D" w:rsidP="0035192D">
            <w:pPr>
              <w:ind w:firstLine="0"/>
              <w:rPr>
                <w:sz w:val="20"/>
                <w:szCs w:val="20"/>
              </w:rPr>
            </w:pPr>
            <w:r w:rsidRPr="0035192D">
              <w:rPr>
                <w:sz w:val="20"/>
                <w:szCs w:val="20"/>
              </w:rPr>
              <w:t>В день получения</w:t>
            </w:r>
          </w:p>
        </w:tc>
        <w:tc>
          <w:tcPr>
            <w:tcW w:w="851" w:type="dxa"/>
            <w:tcBorders>
              <w:right w:val="single" w:sz="4" w:space="0" w:color="auto"/>
            </w:tcBorders>
          </w:tcPr>
          <w:p w:rsidR="0035192D" w:rsidRPr="0035192D" w:rsidRDefault="0035192D" w:rsidP="0035192D">
            <w:pPr>
              <w:rPr>
                <w:b/>
                <w:sz w:val="24"/>
                <w:szCs w:val="24"/>
              </w:rPr>
            </w:pPr>
          </w:p>
        </w:tc>
        <w:tc>
          <w:tcPr>
            <w:tcW w:w="567" w:type="dxa"/>
            <w:tcBorders>
              <w:left w:val="single" w:sz="4" w:space="0" w:color="auto"/>
            </w:tcBorders>
          </w:tcPr>
          <w:p w:rsidR="0035192D" w:rsidRPr="0035192D" w:rsidRDefault="0035192D" w:rsidP="0035192D">
            <w:pPr>
              <w:rPr>
                <w:b/>
                <w:sz w:val="24"/>
                <w:szCs w:val="24"/>
              </w:rPr>
            </w:pPr>
          </w:p>
        </w:tc>
      </w:tr>
      <w:tr w:rsidR="0035192D" w:rsidRPr="0035192D" w:rsidTr="007062C1">
        <w:trPr>
          <w:trHeight w:val="137"/>
        </w:trPr>
        <w:tc>
          <w:tcPr>
            <w:tcW w:w="1985" w:type="dxa"/>
          </w:tcPr>
          <w:p w:rsidR="0035192D" w:rsidRPr="0035192D" w:rsidRDefault="0035192D" w:rsidP="0035192D">
            <w:pPr>
              <w:ind w:firstLine="0"/>
              <w:rPr>
                <w:sz w:val="20"/>
                <w:szCs w:val="20"/>
              </w:rPr>
            </w:pPr>
            <w:r w:rsidRPr="0035192D">
              <w:rPr>
                <w:sz w:val="20"/>
                <w:szCs w:val="20"/>
              </w:rPr>
              <w:t>Требование-накладная (М-11)</w:t>
            </w:r>
          </w:p>
        </w:tc>
        <w:tc>
          <w:tcPr>
            <w:tcW w:w="709" w:type="dxa"/>
          </w:tcPr>
          <w:p w:rsidR="0035192D" w:rsidRPr="0035192D" w:rsidRDefault="0035192D" w:rsidP="0035192D">
            <w:pPr>
              <w:ind w:firstLine="0"/>
              <w:rPr>
                <w:sz w:val="20"/>
                <w:szCs w:val="20"/>
              </w:rPr>
            </w:pPr>
            <w:r w:rsidRPr="0035192D">
              <w:rPr>
                <w:sz w:val="20"/>
                <w:szCs w:val="20"/>
              </w:rPr>
              <w:t>1</w:t>
            </w:r>
          </w:p>
        </w:tc>
        <w:tc>
          <w:tcPr>
            <w:tcW w:w="1275" w:type="dxa"/>
          </w:tcPr>
          <w:p w:rsidR="0035192D" w:rsidRPr="0035192D" w:rsidRDefault="0035192D" w:rsidP="0035192D">
            <w:pPr>
              <w:ind w:firstLine="0"/>
              <w:rPr>
                <w:sz w:val="20"/>
                <w:szCs w:val="20"/>
              </w:rPr>
            </w:pPr>
            <w:r w:rsidRPr="0035192D">
              <w:rPr>
                <w:sz w:val="20"/>
                <w:szCs w:val="20"/>
              </w:rPr>
              <w:t>Бухгалтер</w:t>
            </w:r>
          </w:p>
        </w:tc>
        <w:tc>
          <w:tcPr>
            <w:tcW w:w="1418" w:type="dxa"/>
          </w:tcPr>
          <w:p w:rsidR="0035192D" w:rsidRPr="0035192D" w:rsidRDefault="0035192D" w:rsidP="0035192D">
            <w:pPr>
              <w:ind w:firstLine="0"/>
              <w:rPr>
                <w:sz w:val="20"/>
                <w:szCs w:val="20"/>
              </w:rPr>
            </w:pPr>
            <w:r w:rsidRPr="0035192D">
              <w:rPr>
                <w:sz w:val="20"/>
                <w:szCs w:val="20"/>
              </w:rPr>
              <w:t>Бухгалтер</w:t>
            </w:r>
          </w:p>
        </w:tc>
        <w:tc>
          <w:tcPr>
            <w:tcW w:w="1276" w:type="dxa"/>
          </w:tcPr>
          <w:p w:rsidR="0035192D" w:rsidRPr="0035192D" w:rsidRDefault="0035192D" w:rsidP="0035192D">
            <w:pPr>
              <w:ind w:firstLine="0"/>
              <w:rPr>
                <w:sz w:val="20"/>
                <w:szCs w:val="20"/>
              </w:rPr>
            </w:pPr>
            <w:r w:rsidRPr="0035192D">
              <w:rPr>
                <w:sz w:val="20"/>
                <w:szCs w:val="20"/>
              </w:rPr>
              <w:t>Бухгалтер</w:t>
            </w:r>
          </w:p>
        </w:tc>
        <w:tc>
          <w:tcPr>
            <w:tcW w:w="1275" w:type="dxa"/>
          </w:tcPr>
          <w:p w:rsidR="0035192D" w:rsidRPr="0035192D" w:rsidRDefault="0035192D" w:rsidP="0035192D">
            <w:pPr>
              <w:ind w:firstLine="0"/>
              <w:rPr>
                <w:sz w:val="20"/>
                <w:szCs w:val="20"/>
              </w:rPr>
            </w:pPr>
            <w:r w:rsidRPr="0035192D">
              <w:rPr>
                <w:sz w:val="20"/>
                <w:szCs w:val="20"/>
              </w:rPr>
              <w:t>В день перемещения</w:t>
            </w:r>
          </w:p>
        </w:tc>
        <w:tc>
          <w:tcPr>
            <w:tcW w:w="1134" w:type="dxa"/>
            <w:tcBorders>
              <w:right w:val="single" w:sz="4" w:space="0" w:color="auto"/>
            </w:tcBorders>
          </w:tcPr>
          <w:p w:rsidR="0035192D" w:rsidRPr="0035192D" w:rsidRDefault="0035192D" w:rsidP="0035192D">
            <w:pPr>
              <w:ind w:firstLine="0"/>
              <w:rPr>
                <w:sz w:val="20"/>
                <w:szCs w:val="20"/>
              </w:rPr>
            </w:pPr>
            <w:r w:rsidRPr="0035192D">
              <w:rPr>
                <w:sz w:val="20"/>
                <w:szCs w:val="20"/>
              </w:rPr>
              <w:t>Гл.бухгалтер</w:t>
            </w:r>
          </w:p>
        </w:tc>
        <w:tc>
          <w:tcPr>
            <w:tcW w:w="1134" w:type="dxa"/>
            <w:gridSpan w:val="2"/>
            <w:tcBorders>
              <w:left w:val="single" w:sz="4" w:space="0" w:color="auto"/>
            </w:tcBorders>
          </w:tcPr>
          <w:p w:rsidR="0035192D" w:rsidRPr="0035192D" w:rsidRDefault="0035192D" w:rsidP="0035192D">
            <w:pPr>
              <w:ind w:firstLine="0"/>
              <w:rPr>
                <w:sz w:val="20"/>
                <w:szCs w:val="20"/>
              </w:rPr>
            </w:pPr>
            <w:r w:rsidRPr="0035192D">
              <w:rPr>
                <w:sz w:val="20"/>
                <w:szCs w:val="20"/>
              </w:rPr>
              <w:t>Бухгалтер</w:t>
            </w:r>
          </w:p>
        </w:tc>
        <w:tc>
          <w:tcPr>
            <w:tcW w:w="1276" w:type="dxa"/>
            <w:tcBorders>
              <w:right w:val="single" w:sz="4" w:space="0" w:color="auto"/>
            </w:tcBorders>
          </w:tcPr>
          <w:p w:rsidR="0035192D" w:rsidRPr="0035192D" w:rsidRDefault="0035192D" w:rsidP="0035192D">
            <w:pPr>
              <w:ind w:firstLine="0"/>
              <w:rPr>
                <w:sz w:val="20"/>
                <w:szCs w:val="20"/>
              </w:rPr>
            </w:pPr>
            <w:r w:rsidRPr="0035192D">
              <w:rPr>
                <w:sz w:val="20"/>
                <w:szCs w:val="20"/>
              </w:rPr>
              <w:t>5 число след.месяца</w:t>
            </w:r>
          </w:p>
        </w:tc>
        <w:tc>
          <w:tcPr>
            <w:tcW w:w="1134" w:type="dxa"/>
            <w:tcBorders>
              <w:left w:val="single" w:sz="4" w:space="0" w:color="auto"/>
            </w:tcBorders>
          </w:tcPr>
          <w:p w:rsidR="0035192D" w:rsidRPr="0035192D" w:rsidRDefault="0035192D" w:rsidP="0035192D">
            <w:pPr>
              <w:ind w:firstLine="0"/>
              <w:rPr>
                <w:sz w:val="20"/>
                <w:szCs w:val="20"/>
              </w:rPr>
            </w:pPr>
            <w:r w:rsidRPr="0035192D">
              <w:rPr>
                <w:sz w:val="20"/>
                <w:szCs w:val="20"/>
              </w:rPr>
              <w:t>Бухгалтер</w:t>
            </w:r>
          </w:p>
        </w:tc>
        <w:tc>
          <w:tcPr>
            <w:tcW w:w="1843" w:type="dxa"/>
            <w:gridSpan w:val="2"/>
          </w:tcPr>
          <w:p w:rsidR="0035192D" w:rsidRPr="0035192D" w:rsidRDefault="0035192D" w:rsidP="0035192D">
            <w:pPr>
              <w:ind w:firstLine="0"/>
              <w:rPr>
                <w:sz w:val="20"/>
                <w:szCs w:val="20"/>
              </w:rPr>
            </w:pPr>
            <w:r w:rsidRPr="0035192D">
              <w:rPr>
                <w:sz w:val="20"/>
                <w:szCs w:val="20"/>
              </w:rPr>
              <w:t>В день перемещения</w:t>
            </w:r>
          </w:p>
        </w:tc>
        <w:tc>
          <w:tcPr>
            <w:tcW w:w="851" w:type="dxa"/>
            <w:tcBorders>
              <w:right w:val="single" w:sz="4" w:space="0" w:color="auto"/>
            </w:tcBorders>
          </w:tcPr>
          <w:p w:rsidR="0035192D" w:rsidRPr="0035192D" w:rsidRDefault="0035192D" w:rsidP="0035192D">
            <w:pPr>
              <w:rPr>
                <w:b/>
                <w:sz w:val="24"/>
                <w:szCs w:val="24"/>
              </w:rPr>
            </w:pPr>
          </w:p>
        </w:tc>
        <w:tc>
          <w:tcPr>
            <w:tcW w:w="567" w:type="dxa"/>
            <w:tcBorders>
              <w:left w:val="single" w:sz="4" w:space="0" w:color="auto"/>
            </w:tcBorders>
          </w:tcPr>
          <w:p w:rsidR="0035192D" w:rsidRPr="0035192D" w:rsidRDefault="0035192D" w:rsidP="0035192D">
            <w:pPr>
              <w:rPr>
                <w:b/>
                <w:sz w:val="24"/>
                <w:szCs w:val="24"/>
              </w:rPr>
            </w:pPr>
          </w:p>
        </w:tc>
      </w:tr>
      <w:tr w:rsidR="0035192D" w:rsidRPr="0035192D" w:rsidTr="007062C1">
        <w:trPr>
          <w:trHeight w:val="137"/>
        </w:trPr>
        <w:tc>
          <w:tcPr>
            <w:tcW w:w="1985" w:type="dxa"/>
          </w:tcPr>
          <w:p w:rsidR="0035192D" w:rsidRPr="0035192D" w:rsidRDefault="0035192D" w:rsidP="0035192D">
            <w:pPr>
              <w:ind w:firstLine="0"/>
              <w:rPr>
                <w:sz w:val="20"/>
                <w:szCs w:val="20"/>
              </w:rPr>
            </w:pPr>
            <w:r w:rsidRPr="0035192D">
              <w:rPr>
                <w:sz w:val="20"/>
                <w:szCs w:val="20"/>
              </w:rPr>
              <w:t xml:space="preserve">Накладная на отпуск </w:t>
            </w:r>
            <w:r w:rsidRPr="0035192D">
              <w:rPr>
                <w:sz w:val="20"/>
                <w:szCs w:val="20"/>
              </w:rPr>
              <w:lastRenderedPageBreak/>
              <w:t>материалов на сторону (М-15)</w:t>
            </w:r>
          </w:p>
        </w:tc>
        <w:tc>
          <w:tcPr>
            <w:tcW w:w="709" w:type="dxa"/>
          </w:tcPr>
          <w:p w:rsidR="0035192D" w:rsidRPr="0035192D" w:rsidRDefault="0035192D" w:rsidP="0035192D">
            <w:pPr>
              <w:ind w:firstLine="0"/>
              <w:rPr>
                <w:sz w:val="20"/>
                <w:szCs w:val="20"/>
              </w:rPr>
            </w:pPr>
            <w:r w:rsidRPr="0035192D">
              <w:rPr>
                <w:sz w:val="20"/>
                <w:szCs w:val="20"/>
              </w:rPr>
              <w:lastRenderedPageBreak/>
              <w:t>2</w:t>
            </w:r>
          </w:p>
        </w:tc>
        <w:tc>
          <w:tcPr>
            <w:tcW w:w="1275" w:type="dxa"/>
          </w:tcPr>
          <w:p w:rsidR="0035192D" w:rsidRPr="0035192D" w:rsidRDefault="0035192D" w:rsidP="0035192D">
            <w:pPr>
              <w:ind w:firstLine="0"/>
              <w:rPr>
                <w:sz w:val="20"/>
                <w:szCs w:val="20"/>
              </w:rPr>
            </w:pPr>
            <w:r w:rsidRPr="0035192D">
              <w:rPr>
                <w:sz w:val="20"/>
                <w:szCs w:val="20"/>
              </w:rPr>
              <w:t>Бухгалтер</w:t>
            </w:r>
          </w:p>
        </w:tc>
        <w:tc>
          <w:tcPr>
            <w:tcW w:w="1418" w:type="dxa"/>
          </w:tcPr>
          <w:p w:rsidR="0035192D" w:rsidRPr="0035192D" w:rsidRDefault="0035192D" w:rsidP="0035192D">
            <w:pPr>
              <w:ind w:firstLine="0"/>
              <w:rPr>
                <w:sz w:val="20"/>
                <w:szCs w:val="20"/>
              </w:rPr>
            </w:pPr>
            <w:r w:rsidRPr="0035192D">
              <w:rPr>
                <w:sz w:val="20"/>
                <w:szCs w:val="20"/>
              </w:rPr>
              <w:t>Бухгалтер</w:t>
            </w:r>
          </w:p>
        </w:tc>
        <w:tc>
          <w:tcPr>
            <w:tcW w:w="1276" w:type="dxa"/>
          </w:tcPr>
          <w:p w:rsidR="0035192D" w:rsidRPr="0035192D" w:rsidRDefault="0035192D" w:rsidP="0035192D">
            <w:pPr>
              <w:ind w:firstLine="0"/>
              <w:rPr>
                <w:sz w:val="20"/>
                <w:szCs w:val="20"/>
              </w:rPr>
            </w:pPr>
            <w:r w:rsidRPr="0035192D">
              <w:rPr>
                <w:sz w:val="20"/>
                <w:szCs w:val="20"/>
              </w:rPr>
              <w:t>Бухгалтер</w:t>
            </w:r>
          </w:p>
        </w:tc>
        <w:tc>
          <w:tcPr>
            <w:tcW w:w="1275" w:type="dxa"/>
          </w:tcPr>
          <w:p w:rsidR="0035192D" w:rsidRPr="0035192D" w:rsidRDefault="0035192D" w:rsidP="0035192D">
            <w:pPr>
              <w:ind w:firstLine="0"/>
              <w:rPr>
                <w:sz w:val="20"/>
                <w:szCs w:val="20"/>
              </w:rPr>
            </w:pPr>
            <w:r w:rsidRPr="0035192D">
              <w:rPr>
                <w:sz w:val="20"/>
                <w:szCs w:val="20"/>
              </w:rPr>
              <w:t xml:space="preserve">В день </w:t>
            </w:r>
            <w:r w:rsidRPr="0035192D">
              <w:rPr>
                <w:sz w:val="20"/>
                <w:szCs w:val="20"/>
              </w:rPr>
              <w:lastRenderedPageBreak/>
              <w:t>отгрузки</w:t>
            </w:r>
          </w:p>
        </w:tc>
        <w:tc>
          <w:tcPr>
            <w:tcW w:w="1134" w:type="dxa"/>
            <w:tcBorders>
              <w:right w:val="single" w:sz="4" w:space="0" w:color="auto"/>
            </w:tcBorders>
          </w:tcPr>
          <w:p w:rsidR="0035192D" w:rsidRPr="0035192D" w:rsidRDefault="0035192D" w:rsidP="0035192D">
            <w:pPr>
              <w:ind w:firstLine="0"/>
              <w:rPr>
                <w:sz w:val="20"/>
                <w:szCs w:val="20"/>
              </w:rPr>
            </w:pPr>
            <w:r w:rsidRPr="0035192D">
              <w:rPr>
                <w:sz w:val="20"/>
                <w:szCs w:val="20"/>
              </w:rPr>
              <w:lastRenderedPageBreak/>
              <w:t>Гл.бухгалт</w:t>
            </w:r>
            <w:r w:rsidRPr="0035192D">
              <w:rPr>
                <w:sz w:val="20"/>
                <w:szCs w:val="20"/>
              </w:rPr>
              <w:lastRenderedPageBreak/>
              <w:t>ер</w:t>
            </w:r>
          </w:p>
        </w:tc>
        <w:tc>
          <w:tcPr>
            <w:tcW w:w="1134" w:type="dxa"/>
            <w:gridSpan w:val="2"/>
            <w:tcBorders>
              <w:left w:val="single" w:sz="4" w:space="0" w:color="auto"/>
            </w:tcBorders>
          </w:tcPr>
          <w:p w:rsidR="0035192D" w:rsidRPr="0035192D" w:rsidRDefault="0035192D" w:rsidP="0035192D">
            <w:pPr>
              <w:ind w:firstLine="0"/>
              <w:rPr>
                <w:sz w:val="20"/>
                <w:szCs w:val="20"/>
              </w:rPr>
            </w:pPr>
            <w:r w:rsidRPr="0035192D">
              <w:rPr>
                <w:sz w:val="20"/>
                <w:szCs w:val="20"/>
              </w:rPr>
              <w:lastRenderedPageBreak/>
              <w:t>Бухгалтер</w:t>
            </w:r>
          </w:p>
        </w:tc>
        <w:tc>
          <w:tcPr>
            <w:tcW w:w="1276" w:type="dxa"/>
            <w:tcBorders>
              <w:right w:val="single" w:sz="4" w:space="0" w:color="auto"/>
            </w:tcBorders>
          </w:tcPr>
          <w:p w:rsidR="0035192D" w:rsidRPr="0035192D" w:rsidRDefault="0035192D" w:rsidP="0035192D">
            <w:pPr>
              <w:ind w:firstLine="0"/>
              <w:rPr>
                <w:sz w:val="20"/>
                <w:szCs w:val="20"/>
              </w:rPr>
            </w:pPr>
            <w:r w:rsidRPr="0035192D">
              <w:rPr>
                <w:sz w:val="20"/>
                <w:szCs w:val="20"/>
              </w:rPr>
              <w:t xml:space="preserve">5 число </w:t>
            </w:r>
            <w:r w:rsidRPr="0035192D">
              <w:rPr>
                <w:sz w:val="20"/>
                <w:szCs w:val="20"/>
              </w:rPr>
              <w:lastRenderedPageBreak/>
              <w:t>след.месяца</w:t>
            </w:r>
          </w:p>
        </w:tc>
        <w:tc>
          <w:tcPr>
            <w:tcW w:w="1134" w:type="dxa"/>
            <w:tcBorders>
              <w:left w:val="single" w:sz="4" w:space="0" w:color="auto"/>
            </w:tcBorders>
          </w:tcPr>
          <w:p w:rsidR="0035192D" w:rsidRPr="0035192D" w:rsidRDefault="0035192D" w:rsidP="0035192D">
            <w:pPr>
              <w:ind w:firstLine="0"/>
              <w:rPr>
                <w:sz w:val="20"/>
                <w:szCs w:val="20"/>
              </w:rPr>
            </w:pPr>
            <w:r w:rsidRPr="0035192D">
              <w:rPr>
                <w:sz w:val="20"/>
                <w:szCs w:val="20"/>
              </w:rPr>
              <w:lastRenderedPageBreak/>
              <w:t>Бухгалтер</w:t>
            </w:r>
          </w:p>
        </w:tc>
        <w:tc>
          <w:tcPr>
            <w:tcW w:w="1843" w:type="dxa"/>
            <w:gridSpan w:val="2"/>
          </w:tcPr>
          <w:p w:rsidR="0035192D" w:rsidRPr="0035192D" w:rsidRDefault="0035192D" w:rsidP="0035192D">
            <w:pPr>
              <w:ind w:firstLine="0"/>
              <w:rPr>
                <w:sz w:val="20"/>
                <w:szCs w:val="20"/>
              </w:rPr>
            </w:pPr>
            <w:r w:rsidRPr="0035192D">
              <w:rPr>
                <w:sz w:val="20"/>
                <w:szCs w:val="20"/>
              </w:rPr>
              <w:t>В день отгрузки</w:t>
            </w:r>
          </w:p>
        </w:tc>
        <w:tc>
          <w:tcPr>
            <w:tcW w:w="851" w:type="dxa"/>
            <w:tcBorders>
              <w:right w:val="single" w:sz="4" w:space="0" w:color="auto"/>
            </w:tcBorders>
          </w:tcPr>
          <w:p w:rsidR="0035192D" w:rsidRPr="0035192D" w:rsidRDefault="0035192D" w:rsidP="0035192D">
            <w:pPr>
              <w:rPr>
                <w:b/>
                <w:sz w:val="24"/>
                <w:szCs w:val="24"/>
              </w:rPr>
            </w:pPr>
          </w:p>
        </w:tc>
        <w:tc>
          <w:tcPr>
            <w:tcW w:w="567" w:type="dxa"/>
            <w:tcBorders>
              <w:left w:val="single" w:sz="4" w:space="0" w:color="auto"/>
            </w:tcBorders>
          </w:tcPr>
          <w:p w:rsidR="0035192D" w:rsidRPr="0035192D" w:rsidRDefault="0035192D" w:rsidP="0035192D">
            <w:pPr>
              <w:rPr>
                <w:b/>
                <w:sz w:val="24"/>
                <w:szCs w:val="24"/>
              </w:rPr>
            </w:pPr>
          </w:p>
        </w:tc>
      </w:tr>
      <w:tr w:rsidR="0035192D" w:rsidRPr="0035192D" w:rsidTr="007062C1">
        <w:trPr>
          <w:trHeight w:val="137"/>
        </w:trPr>
        <w:tc>
          <w:tcPr>
            <w:tcW w:w="1985" w:type="dxa"/>
          </w:tcPr>
          <w:p w:rsidR="0035192D" w:rsidRPr="0035192D" w:rsidRDefault="0035192D" w:rsidP="0035192D">
            <w:pPr>
              <w:ind w:firstLine="0"/>
              <w:rPr>
                <w:sz w:val="20"/>
                <w:szCs w:val="20"/>
              </w:rPr>
            </w:pPr>
            <w:r w:rsidRPr="0035192D">
              <w:rPr>
                <w:sz w:val="20"/>
                <w:szCs w:val="20"/>
              </w:rPr>
              <w:lastRenderedPageBreak/>
              <w:t>Путевой лист (ф.6(спец))</w:t>
            </w:r>
          </w:p>
        </w:tc>
        <w:tc>
          <w:tcPr>
            <w:tcW w:w="709" w:type="dxa"/>
          </w:tcPr>
          <w:p w:rsidR="0035192D" w:rsidRPr="0035192D" w:rsidRDefault="0035192D" w:rsidP="0035192D">
            <w:pPr>
              <w:ind w:firstLine="0"/>
              <w:rPr>
                <w:sz w:val="20"/>
                <w:szCs w:val="20"/>
              </w:rPr>
            </w:pPr>
            <w:r w:rsidRPr="0035192D">
              <w:rPr>
                <w:sz w:val="20"/>
                <w:szCs w:val="20"/>
              </w:rPr>
              <w:t>1</w:t>
            </w:r>
          </w:p>
        </w:tc>
        <w:tc>
          <w:tcPr>
            <w:tcW w:w="1275" w:type="dxa"/>
          </w:tcPr>
          <w:p w:rsidR="0035192D" w:rsidRPr="0035192D" w:rsidRDefault="0035192D" w:rsidP="0035192D">
            <w:pPr>
              <w:ind w:firstLine="0"/>
              <w:rPr>
                <w:sz w:val="20"/>
                <w:szCs w:val="20"/>
              </w:rPr>
            </w:pPr>
            <w:r w:rsidRPr="0035192D">
              <w:rPr>
                <w:sz w:val="20"/>
                <w:szCs w:val="20"/>
              </w:rPr>
              <w:t>Водитель</w:t>
            </w:r>
          </w:p>
          <w:p w:rsidR="0035192D" w:rsidRPr="0035192D" w:rsidRDefault="0035192D" w:rsidP="0035192D">
            <w:pPr>
              <w:ind w:firstLine="0"/>
              <w:rPr>
                <w:sz w:val="20"/>
                <w:szCs w:val="20"/>
              </w:rPr>
            </w:pPr>
            <w:r w:rsidRPr="0035192D">
              <w:rPr>
                <w:sz w:val="20"/>
                <w:szCs w:val="20"/>
              </w:rPr>
              <w:t>Бухгалтер</w:t>
            </w:r>
          </w:p>
        </w:tc>
        <w:tc>
          <w:tcPr>
            <w:tcW w:w="1418" w:type="dxa"/>
          </w:tcPr>
          <w:p w:rsidR="0035192D" w:rsidRPr="0035192D" w:rsidRDefault="0035192D" w:rsidP="0035192D">
            <w:pPr>
              <w:ind w:firstLine="0"/>
              <w:rPr>
                <w:sz w:val="20"/>
                <w:szCs w:val="20"/>
              </w:rPr>
            </w:pPr>
            <w:r w:rsidRPr="0035192D">
              <w:rPr>
                <w:sz w:val="20"/>
                <w:szCs w:val="20"/>
              </w:rPr>
              <w:t>Водитель</w:t>
            </w:r>
          </w:p>
          <w:p w:rsidR="0035192D" w:rsidRPr="0035192D" w:rsidRDefault="0035192D" w:rsidP="0035192D">
            <w:pPr>
              <w:ind w:firstLine="0"/>
              <w:rPr>
                <w:sz w:val="20"/>
                <w:szCs w:val="20"/>
              </w:rPr>
            </w:pPr>
            <w:r w:rsidRPr="0035192D">
              <w:rPr>
                <w:sz w:val="20"/>
                <w:szCs w:val="20"/>
              </w:rPr>
              <w:t>Бухгалтер</w:t>
            </w:r>
          </w:p>
        </w:tc>
        <w:tc>
          <w:tcPr>
            <w:tcW w:w="1276" w:type="dxa"/>
          </w:tcPr>
          <w:p w:rsidR="0035192D" w:rsidRPr="0035192D" w:rsidRDefault="0035192D" w:rsidP="0035192D">
            <w:pPr>
              <w:ind w:firstLine="0"/>
              <w:rPr>
                <w:sz w:val="20"/>
                <w:szCs w:val="20"/>
              </w:rPr>
            </w:pPr>
            <w:r w:rsidRPr="0035192D">
              <w:rPr>
                <w:sz w:val="20"/>
                <w:szCs w:val="20"/>
              </w:rPr>
              <w:t>Водитель</w:t>
            </w:r>
          </w:p>
          <w:p w:rsidR="0035192D" w:rsidRPr="0035192D" w:rsidRDefault="0035192D" w:rsidP="0035192D">
            <w:pPr>
              <w:ind w:firstLine="0"/>
              <w:rPr>
                <w:sz w:val="20"/>
                <w:szCs w:val="20"/>
              </w:rPr>
            </w:pPr>
            <w:r w:rsidRPr="0035192D">
              <w:rPr>
                <w:sz w:val="20"/>
                <w:szCs w:val="20"/>
              </w:rPr>
              <w:t>Бухгалтер</w:t>
            </w:r>
          </w:p>
        </w:tc>
        <w:tc>
          <w:tcPr>
            <w:tcW w:w="1275" w:type="dxa"/>
          </w:tcPr>
          <w:p w:rsidR="0035192D" w:rsidRPr="0035192D" w:rsidRDefault="0035192D" w:rsidP="0035192D">
            <w:pPr>
              <w:ind w:firstLine="0"/>
              <w:rPr>
                <w:sz w:val="20"/>
                <w:szCs w:val="20"/>
              </w:rPr>
            </w:pPr>
            <w:r w:rsidRPr="0035192D">
              <w:rPr>
                <w:sz w:val="20"/>
                <w:szCs w:val="20"/>
              </w:rPr>
              <w:t>По мере выезда</w:t>
            </w:r>
          </w:p>
        </w:tc>
        <w:tc>
          <w:tcPr>
            <w:tcW w:w="1134" w:type="dxa"/>
            <w:tcBorders>
              <w:right w:val="single" w:sz="4" w:space="0" w:color="auto"/>
            </w:tcBorders>
          </w:tcPr>
          <w:p w:rsidR="0035192D" w:rsidRPr="0035192D" w:rsidRDefault="0035192D" w:rsidP="0035192D">
            <w:pPr>
              <w:ind w:firstLine="0"/>
              <w:rPr>
                <w:sz w:val="20"/>
                <w:szCs w:val="20"/>
              </w:rPr>
            </w:pPr>
            <w:r w:rsidRPr="0035192D">
              <w:rPr>
                <w:sz w:val="20"/>
                <w:szCs w:val="20"/>
              </w:rPr>
              <w:t>Гл.бухгалтер</w:t>
            </w:r>
          </w:p>
        </w:tc>
        <w:tc>
          <w:tcPr>
            <w:tcW w:w="1134" w:type="dxa"/>
            <w:gridSpan w:val="2"/>
            <w:tcBorders>
              <w:left w:val="single" w:sz="4" w:space="0" w:color="auto"/>
            </w:tcBorders>
          </w:tcPr>
          <w:p w:rsidR="0035192D" w:rsidRPr="0035192D" w:rsidRDefault="0035192D" w:rsidP="0035192D">
            <w:pPr>
              <w:ind w:firstLine="0"/>
              <w:rPr>
                <w:sz w:val="20"/>
                <w:szCs w:val="20"/>
              </w:rPr>
            </w:pPr>
            <w:r w:rsidRPr="0035192D">
              <w:rPr>
                <w:sz w:val="20"/>
                <w:szCs w:val="20"/>
              </w:rPr>
              <w:t>Бухгалтер</w:t>
            </w:r>
          </w:p>
        </w:tc>
        <w:tc>
          <w:tcPr>
            <w:tcW w:w="1276" w:type="dxa"/>
            <w:tcBorders>
              <w:right w:val="single" w:sz="4" w:space="0" w:color="auto"/>
            </w:tcBorders>
          </w:tcPr>
          <w:p w:rsidR="0035192D" w:rsidRPr="0035192D" w:rsidRDefault="0035192D" w:rsidP="0035192D">
            <w:pPr>
              <w:ind w:firstLine="0"/>
              <w:rPr>
                <w:sz w:val="20"/>
                <w:szCs w:val="20"/>
              </w:rPr>
            </w:pPr>
            <w:r w:rsidRPr="0035192D">
              <w:rPr>
                <w:sz w:val="20"/>
                <w:szCs w:val="20"/>
              </w:rPr>
              <w:t>5 число след.месяца</w:t>
            </w:r>
          </w:p>
        </w:tc>
        <w:tc>
          <w:tcPr>
            <w:tcW w:w="1134" w:type="dxa"/>
            <w:tcBorders>
              <w:left w:val="single" w:sz="4" w:space="0" w:color="auto"/>
            </w:tcBorders>
          </w:tcPr>
          <w:p w:rsidR="0035192D" w:rsidRPr="0035192D" w:rsidRDefault="0035192D" w:rsidP="0035192D">
            <w:pPr>
              <w:ind w:firstLine="0"/>
              <w:rPr>
                <w:sz w:val="20"/>
                <w:szCs w:val="20"/>
              </w:rPr>
            </w:pPr>
            <w:r w:rsidRPr="0035192D">
              <w:rPr>
                <w:sz w:val="20"/>
                <w:szCs w:val="20"/>
              </w:rPr>
              <w:t>Бухгалтер</w:t>
            </w:r>
          </w:p>
        </w:tc>
        <w:tc>
          <w:tcPr>
            <w:tcW w:w="1843" w:type="dxa"/>
            <w:gridSpan w:val="2"/>
          </w:tcPr>
          <w:p w:rsidR="0035192D" w:rsidRPr="0035192D" w:rsidRDefault="0035192D" w:rsidP="0035192D">
            <w:pPr>
              <w:ind w:firstLine="0"/>
              <w:rPr>
                <w:sz w:val="20"/>
                <w:szCs w:val="20"/>
              </w:rPr>
            </w:pPr>
            <w:r w:rsidRPr="0035192D">
              <w:rPr>
                <w:sz w:val="20"/>
                <w:szCs w:val="20"/>
              </w:rPr>
              <w:t>5 число след.месяца</w:t>
            </w:r>
          </w:p>
        </w:tc>
        <w:tc>
          <w:tcPr>
            <w:tcW w:w="851" w:type="dxa"/>
            <w:tcBorders>
              <w:right w:val="single" w:sz="4" w:space="0" w:color="auto"/>
            </w:tcBorders>
          </w:tcPr>
          <w:p w:rsidR="0035192D" w:rsidRPr="0035192D" w:rsidRDefault="0035192D" w:rsidP="0035192D">
            <w:pPr>
              <w:rPr>
                <w:b/>
                <w:sz w:val="24"/>
                <w:szCs w:val="24"/>
              </w:rPr>
            </w:pPr>
          </w:p>
        </w:tc>
        <w:tc>
          <w:tcPr>
            <w:tcW w:w="567" w:type="dxa"/>
            <w:tcBorders>
              <w:left w:val="single" w:sz="4" w:space="0" w:color="auto"/>
            </w:tcBorders>
          </w:tcPr>
          <w:p w:rsidR="0035192D" w:rsidRPr="0035192D" w:rsidRDefault="0035192D" w:rsidP="0035192D">
            <w:pPr>
              <w:rPr>
                <w:b/>
                <w:sz w:val="24"/>
                <w:szCs w:val="24"/>
              </w:rPr>
            </w:pPr>
          </w:p>
        </w:tc>
      </w:tr>
      <w:tr w:rsidR="0035192D" w:rsidRPr="0035192D" w:rsidTr="007062C1">
        <w:trPr>
          <w:trHeight w:val="526"/>
        </w:trPr>
        <w:tc>
          <w:tcPr>
            <w:tcW w:w="15877" w:type="dxa"/>
            <w:gridSpan w:val="15"/>
          </w:tcPr>
          <w:p w:rsidR="0035192D" w:rsidRPr="0035192D" w:rsidRDefault="0035192D" w:rsidP="0035192D">
            <w:pPr>
              <w:jc w:val="center"/>
              <w:rPr>
                <w:b/>
                <w:sz w:val="24"/>
                <w:szCs w:val="24"/>
              </w:rPr>
            </w:pPr>
            <w:r w:rsidRPr="0035192D">
              <w:rPr>
                <w:b/>
                <w:sz w:val="24"/>
                <w:szCs w:val="24"/>
              </w:rPr>
              <w:t>По учету кассовых операций</w:t>
            </w:r>
          </w:p>
        </w:tc>
      </w:tr>
      <w:tr w:rsidR="0035192D" w:rsidRPr="0035192D" w:rsidTr="007062C1">
        <w:trPr>
          <w:trHeight w:val="514"/>
        </w:trPr>
        <w:tc>
          <w:tcPr>
            <w:tcW w:w="1985" w:type="dxa"/>
            <w:vMerge w:val="restart"/>
            <w:tcBorders>
              <w:top w:val="nil"/>
            </w:tcBorders>
          </w:tcPr>
          <w:p w:rsidR="0035192D" w:rsidRPr="0035192D" w:rsidRDefault="0035192D" w:rsidP="0035192D">
            <w:pPr>
              <w:rPr>
                <w:b/>
                <w:i/>
                <w:sz w:val="20"/>
                <w:szCs w:val="20"/>
              </w:rPr>
            </w:pPr>
          </w:p>
          <w:p w:rsidR="0035192D" w:rsidRPr="0035192D" w:rsidRDefault="0035192D" w:rsidP="0035192D">
            <w:pPr>
              <w:rPr>
                <w:b/>
                <w:i/>
                <w:sz w:val="20"/>
                <w:szCs w:val="20"/>
              </w:rPr>
            </w:pPr>
          </w:p>
          <w:p w:rsidR="0035192D" w:rsidRPr="0035192D" w:rsidRDefault="0035192D" w:rsidP="0035192D">
            <w:pPr>
              <w:ind w:firstLine="0"/>
              <w:rPr>
                <w:b/>
                <w:i/>
                <w:sz w:val="20"/>
                <w:szCs w:val="20"/>
              </w:rPr>
            </w:pPr>
            <w:r w:rsidRPr="0035192D">
              <w:rPr>
                <w:b/>
                <w:i/>
                <w:sz w:val="20"/>
                <w:szCs w:val="20"/>
              </w:rPr>
              <w:t>Наименование документа</w:t>
            </w:r>
          </w:p>
          <w:p w:rsidR="0035192D" w:rsidRPr="0035192D" w:rsidRDefault="0035192D" w:rsidP="0035192D">
            <w:pPr>
              <w:rPr>
                <w:b/>
                <w:i/>
                <w:sz w:val="20"/>
                <w:szCs w:val="20"/>
              </w:rPr>
            </w:pPr>
          </w:p>
          <w:p w:rsidR="0035192D" w:rsidRPr="0035192D" w:rsidRDefault="0035192D" w:rsidP="0035192D">
            <w:pPr>
              <w:rPr>
                <w:b/>
                <w:i/>
                <w:sz w:val="20"/>
                <w:szCs w:val="20"/>
              </w:rPr>
            </w:pPr>
          </w:p>
          <w:p w:rsidR="0035192D" w:rsidRPr="0035192D" w:rsidRDefault="0035192D" w:rsidP="0035192D">
            <w:pPr>
              <w:rPr>
                <w:sz w:val="20"/>
                <w:szCs w:val="20"/>
              </w:rPr>
            </w:pPr>
          </w:p>
        </w:tc>
        <w:tc>
          <w:tcPr>
            <w:tcW w:w="5953" w:type="dxa"/>
            <w:gridSpan w:val="5"/>
          </w:tcPr>
          <w:p w:rsidR="0035192D" w:rsidRPr="0035192D" w:rsidRDefault="0035192D" w:rsidP="0035192D">
            <w:pPr>
              <w:jc w:val="center"/>
              <w:rPr>
                <w:b/>
                <w:i/>
                <w:sz w:val="24"/>
                <w:szCs w:val="24"/>
              </w:rPr>
            </w:pPr>
            <w:r w:rsidRPr="0035192D">
              <w:rPr>
                <w:b/>
                <w:i/>
                <w:sz w:val="24"/>
                <w:szCs w:val="24"/>
              </w:rPr>
              <w:t>Создание (получение) документа</w:t>
            </w:r>
          </w:p>
        </w:tc>
        <w:tc>
          <w:tcPr>
            <w:tcW w:w="3544" w:type="dxa"/>
            <w:gridSpan w:val="4"/>
            <w:tcBorders>
              <w:right w:val="single" w:sz="4" w:space="0" w:color="auto"/>
            </w:tcBorders>
          </w:tcPr>
          <w:p w:rsidR="0035192D" w:rsidRPr="0035192D" w:rsidRDefault="0035192D" w:rsidP="0035192D">
            <w:pPr>
              <w:jc w:val="center"/>
              <w:rPr>
                <w:b/>
                <w:i/>
                <w:sz w:val="24"/>
                <w:szCs w:val="24"/>
              </w:rPr>
            </w:pPr>
            <w:r w:rsidRPr="0035192D">
              <w:rPr>
                <w:b/>
                <w:i/>
                <w:sz w:val="24"/>
                <w:szCs w:val="24"/>
              </w:rPr>
              <w:t>Проверка документа</w:t>
            </w:r>
          </w:p>
        </w:tc>
        <w:tc>
          <w:tcPr>
            <w:tcW w:w="2977" w:type="dxa"/>
            <w:gridSpan w:val="3"/>
            <w:tcBorders>
              <w:left w:val="single" w:sz="4" w:space="0" w:color="auto"/>
            </w:tcBorders>
          </w:tcPr>
          <w:p w:rsidR="0035192D" w:rsidRPr="0035192D" w:rsidRDefault="0035192D" w:rsidP="0035192D">
            <w:pPr>
              <w:rPr>
                <w:b/>
                <w:i/>
                <w:sz w:val="24"/>
                <w:szCs w:val="24"/>
              </w:rPr>
            </w:pPr>
            <w:r w:rsidRPr="0035192D">
              <w:rPr>
                <w:b/>
                <w:i/>
                <w:sz w:val="24"/>
                <w:szCs w:val="24"/>
              </w:rPr>
              <w:t>Обработка документа</w:t>
            </w:r>
          </w:p>
        </w:tc>
        <w:tc>
          <w:tcPr>
            <w:tcW w:w="1418" w:type="dxa"/>
            <w:gridSpan w:val="2"/>
          </w:tcPr>
          <w:p w:rsidR="0035192D" w:rsidRPr="0035192D" w:rsidRDefault="0035192D" w:rsidP="0035192D">
            <w:pPr>
              <w:ind w:firstLine="0"/>
              <w:rPr>
                <w:b/>
                <w:i/>
                <w:sz w:val="24"/>
                <w:szCs w:val="24"/>
              </w:rPr>
            </w:pPr>
            <w:r w:rsidRPr="0035192D">
              <w:rPr>
                <w:b/>
                <w:i/>
                <w:sz w:val="24"/>
                <w:szCs w:val="24"/>
              </w:rPr>
              <w:t>Примечание</w:t>
            </w:r>
          </w:p>
        </w:tc>
      </w:tr>
      <w:tr w:rsidR="0035192D" w:rsidRPr="0035192D" w:rsidTr="007062C1">
        <w:trPr>
          <w:trHeight w:val="935"/>
        </w:trPr>
        <w:tc>
          <w:tcPr>
            <w:tcW w:w="1985" w:type="dxa"/>
            <w:vMerge/>
            <w:tcBorders>
              <w:bottom w:val="single" w:sz="4" w:space="0" w:color="auto"/>
            </w:tcBorders>
          </w:tcPr>
          <w:p w:rsidR="0035192D" w:rsidRPr="0035192D" w:rsidRDefault="0035192D" w:rsidP="0035192D">
            <w:pPr>
              <w:rPr>
                <w:b/>
                <w:sz w:val="24"/>
                <w:szCs w:val="24"/>
              </w:rPr>
            </w:pPr>
          </w:p>
        </w:tc>
        <w:tc>
          <w:tcPr>
            <w:tcW w:w="709" w:type="dxa"/>
          </w:tcPr>
          <w:p w:rsidR="0035192D" w:rsidRPr="0035192D" w:rsidRDefault="0035192D" w:rsidP="0035192D">
            <w:pPr>
              <w:ind w:firstLine="0"/>
              <w:rPr>
                <w:i/>
                <w:sz w:val="20"/>
                <w:szCs w:val="20"/>
              </w:rPr>
            </w:pPr>
            <w:r w:rsidRPr="0035192D">
              <w:rPr>
                <w:i/>
                <w:sz w:val="20"/>
                <w:szCs w:val="20"/>
              </w:rPr>
              <w:t>К-воэкз-ров</w:t>
            </w:r>
          </w:p>
        </w:tc>
        <w:tc>
          <w:tcPr>
            <w:tcW w:w="1275" w:type="dxa"/>
            <w:vAlign w:val="center"/>
          </w:tcPr>
          <w:p w:rsidR="0035192D" w:rsidRPr="0035192D" w:rsidRDefault="0035192D" w:rsidP="0035192D">
            <w:pPr>
              <w:ind w:firstLine="0"/>
              <w:rPr>
                <w:i/>
                <w:sz w:val="20"/>
                <w:szCs w:val="20"/>
              </w:rPr>
            </w:pPr>
            <w:r w:rsidRPr="0035192D">
              <w:rPr>
                <w:i/>
                <w:sz w:val="20"/>
                <w:szCs w:val="20"/>
              </w:rPr>
              <w:t>Ответственный за выписку, получение</w:t>
            </w:r>
          </w:p>
        </w:tc>
        <w:tc>
          <w:tcPr>
            <w:tcW w:w="1418" w:type="dxa"/>
          </w:tcPr>
          <w:p w:rsidR="0035192D" w:rsidRPr="0035192D" w:rsidRDefault="0035192D" w:rsidP="0035192D">
            <w:pPr>
              <w:ind w:firstLine="0"/>
              <w:rPr>
                <w:i/>
                <w:sz w:val="20"/>
                <w:szCs w:val="20"/>
              </w:rPr>
            </w:pPr>
            <w:r w:rsidRPr="0035192D">
              <w:rPr>
                <w:i/>
                <w:sz w:val="20"/>
                <w:szCs w:val="20"/>
              </w:rPr>
              <w:t>Ответственный за оформление</w:t>
            </w:r>
          </w:p>
        </w:tc>
        <w:tc>
          <w:tcPr>
            <w:tcW w:w="1276" w:type="dxa"/>
          </w:tcPr>
          <w:p w:rsidR="0035192D" w:rsidRPr="0035192D" w:rsidRDefault="0035192D" w:rsidP="0035192D">
            <w:pPr>
              <w:ind w:firstLine="0"/>
              <w:rPr>
                <w:i/>
                <w:sz w:val="20"/>
                <w:szCs w:val="20"/>
              </w:rPr>
            </w:pPr>
            <w:r w:rsidRPr="0035192D">
              <w:rPr>
                <w:i/>
                <w:sz w:val="20"/>
                <w:szCs w:val="20"/>
              </w:rPr>
              <w:t>Ответственный за исполнение</w:t>
            </w:r>
          </w:p>
        </w:tc>
        <w:tc>
          <w:tcPr>
            <w:tcW w:w="1275" w:type="dxa"/>
          </w:tcPr>
          <w:p w:rsidR="0035192D" w:rsidRPr="0035192D" w:rsidRDefault="0035192D" w:rsidP="0035192D">
            <w:pPr>
              <w:ind w:firstLine="0"/>
              <w:rPr>
                <w:i/>
                <w:sz w:val="20"/>
                <w:szCs w:val="20"/>
              </w:rPr>
            </w:pPr>
            <w:r w:rsidRPr="0035192D">
              <w:rPr>
                <w:i/>
                <w:sz w:val="20"/>
                <w:szCs w:val="20"/>
              </w:rPr>
              <w:t>Срок исполнения</w:t>
            </w:r>
          </w:p>
        </w:tc>
        <w:tc>
          <w:tcPr>
            <w:tcW w:w="1134" w:type="dxa"/>
            <w:tcBorders>
              <w:right w:val="single" w:sz="4" w:space="0" w:color="auto"/>
            </w:tcBorders>
          </w:tcPr>
          <w:p w:rsidR="0035192D" w:rsidRPr="0035192D" w:rsidRDefault="0035192D" w:rsidP="0035192D">
            <w:pPr>
              <w:ind w:firstLine="0"/>
              <w:rPr>
                <w:i/>
                <w:sz w:val="20"/>
                <w:szCs w:val="20"/>
              </w:rPr>
            </w:pPr>
            <w:r w:rsidRPr="0035192D">
              <w:rPr>
                <w:i/>
                <w:sz w:val="20"/>
                <w:szCs w:val="20"/>
              </w:rPr>
              <w:t>Ответственный за проверку</w:t>
            </w:r>
          </w:p>
        </w:tc>
        <w:tc>
          <w:tcPr>
            <w:tcW w:w="1134" w:type="dxa"/>
            <w:gridSpan w:val="2"/>
            <w:tcBorders>
              <w:left w:val="single" w:sz="4" w:space="0" w:color="auto"/>
            </w:tcBorders>
          </w:tcPr>
          <w:p w:rsidR="0035192D" w:rsidRPr="0035192D" w:rsidRDefault="0035192D" w:rsidP="0035192D">
            <w:pPr>
              <w:ind w:firstLine="0"/>
              <w:rPr>
                <w:i/>
                <w:sz w:val="20"/>
                <w:szCs w:val="20"/>
              </w:rPr>
            </w:pPr>
            <w:r w:rsidRPr="0035192D">
              <w:rPr>
                <w:i/>
                <w:sz w:val="20"/>
                <w:szCs w:val="20"/>
              </w:rPr>
              <w:t>Кто представляет</w:t>
            </w:r>
          </w:p>
        </w:tc>
        <w:tc>
          <w:tcPr>
            <w:tcW w:w="1276" w:type="dxa"/>
            <w:tcBorders>
              <w:right w:val="single" w:sz="4" w:space="0" w:color="auto"/>
            </w:tcBorders>
          </w:tcPr>
          <w:p w:rsidR="0035192D" w:rsidRPr="0035192D" w:rsidRDefault="0035192D" w:rsidP="0035192D">
            <w:pPr>
              <w:ind w:firstLine="0"/>
              <w:rPr>
                <w:i/>
                <w:sz w:val="20"/>
                <w:szCs w:val="20"/>
              </w:rPr>
            </w:pPr>
            <w:r w:rsidRPr="0035192D">
              <w:rPr>
                <w:i/>
                <w:sz w:val="20"/>
                <w:szCs w:val="20"/>
              </w:rPr>
              <w:t>Срок представления</w:t>
            </w:r>
          </w:p>
        </w:tc>
        <w:tc>
          <w:tcPr>
            <w:tcW w:w="1134" w:type="dxa"/>
            <w:tcBorders>
              <w:left w:val="single" w:sz="4" w:space="0" w:color="auto"/>
            </w:tcBorders>
          </w:tcPr>
          <w:p w:rsidR="0035192D" w:rsidRPr="0035192D" w:rsidRDefault="0035192D" w:rsidP="0035192D">
            <w:pPr>
              <w:ind w:firstLine="0"/>
              <w:rPr>
                <w:i/>
                <w:sz w:val="20"/>
                <w:szCs w:val="20"/>
              </w:rPr>
            </w:pPr>
            <w:r w:rsidRPr="0035192D">
              <w:rPr>
                <w:i/>
                <w:sz w:val="20"/>
                <w:szCs w:val="20"/>
              </w:rPr>
              <w:t>Кто исполняет</w:t>
            </w:r>
          </w:p>
        </w:tc>
        <w:tc>
          <w:tcPr>
            <w:tcW w:w="1843" w:type="dxa"/>
            <w:gridSpan w:val="2"/>
          </w:tcPr>
          <w:p w:rsidR="0035192D" w:rsidRPr="0035192D" w:rsidRDefault="0035192D" w:rsidP="0035192D">
            <w:pPr>
              <w:ind w:firstLine="0"/>
              <w:rPr>
                <w:i/>
                <w:sz w:val="20"/>
                <w:szCs w:val="20"/>
              </w:rPr>
            </w:pPr>
            <w:r w:rsidRPr="0035192D">
              <w:rPr>
                <w:i/>
                <w:sz w:val="20"/>
                <w:szCs w:val="20"/>
              </w:rPr>
              <w:t>Срок исполнения</w:t>
            </w:r>
          </w:p>
        </w:tc>
        <w:tc>
          <w:tcPr>
            <w:tcW w:w="851" w:type="dxa"/>
            <w:tcBorders>
              <w:right w:val="single" w:sz="4" w:space="0" w:color="auto"/>
            </w:tcBorders>
          </w:tcPr>
          <w:p w:rsidR="0035192D" w:rsidRPr="0035192D" w:rsidRDefault="0035192D" w:rsidP="0035192D">
            <w:pPr>
              <w:rPr>
                <w:b/>
                <w:sz w:val="24"/>
                <w:szCs w:val="24"/>
              </w:rPr>
            </w:pPr>
          </w:p>
        </w:tc>
        <w:tc>
          <w:tcPr>
            <w:tcW w:w="567" w:type="dxa"/>
            <w:tcBorders>
              <w:left w:val="single" w:sz="4" w:space="0" w:color="auto"/>
            </w:tcBorders>
          </w:tcPr>
          <w:p w:rsidR="0035192D" w:rsidRPr="0035192D" w:rsidRDefault="0035192D" w:rsidP="0035192D">
            <w:pPr>
              <w:rPr>
                <w:b/>
                <w:sz w:val="24"/>
                <w:szCs w:val="24"/>
              </w:rPr>
            </w:pPr>
          </w:p>
        </w:tc>
      </w:tr>
      <w:tr w:rsidR="0035192D" w:rsidRPr="0035192D" w:rsidTr="007062C1">
        <w:trPr>
          <w:trHeight w:val="137"/>
        </w:trPr>
        <w:tc>
          <w:tcPr>
            <w:tcW w:w="1985" w:type="dxa"/>
            <w:tcBorders>
              <w:top w:val="single" w:sz="4" w:space="0" w:color="auto"/>
            </w:tcBorders>
          </w:tcPr>
          <w:p w:rsidR="0035192D" w:rsidRPr="0035192D" w:rsidRDefault="0035192D" w:rsidP="0035192D">
            <w:pPr>
              <w:ind w:firstLine="0"/>
              <w:rPr>
                <w:b/>
                <w:sz w:val="24"/>
                <w:szCs w:val="24"/>
              </w:rPr>
            </w:pPr>
            <w:r w:rsidRPr="0035192D">
              <w:rPr>
                <w:sz w:val="20"/>
                <w:szCs w:val="20"/>
              </w:rPr>
              <w:t>Приходные кассовые ордера (КО-1)</w:t>
            </w:r>
          </w:p>
        </w:tc>
        <w:tc>
          <w:tcPr>
            <w:tcW w:w="709" w:type="dxa"/>
          </w:tcPr>
          <w:p w:rsidR="0035192D" w:rsidRPr="0035192D" w:rsidRDefault="0035192D" w:rsidP="0035192D">
            <w:pPr>
              <w:ind w:firstLine="0"/>
              <w:rPr>
                <w:sz w:val="20"/>
                <w:szCs w:val="20"/>
              </w:rPr>
            </w:pPr>
            <w:r w:rsidRPr="0035192D">
              <w:rPr>
                <w:sz w:val="20"/>
                <w:szCs w:val="20"/>
              </w:rPr>
              <w:t>1</w:t>
            </w:r>
          </w:p>
        </w:tc>
        <w:tc>
          <w:tcPr>
            <w:tcW w:w="1275" w:type="dxa"/>
          </w:tcPr>
          <w:p w:rsidR="0035192D" w:rsidRPr="0035192D" w:rsidRDefault="0035192D" w:rsidP="0035192D">
            <w:pPr>
              <w:ind w:firstLine="0"/>
              <w:rPr>
                <w:sz w:val="20"/>
                <w:szCs w:val="20"/>
              </w:rPr>
            </w:pPr>
            <w:r w:rsidRPr="0035192D">
              <w:rPr>
                <w:sz w:val="20"/>
                <w:szCs w:val="20"/>
              </w:rPr>
              <w:t>Бухгалтер-кассир</w:t>
            </w:r>
          </w:p>
        </w:tc>
        <w:tc>
          <w:tcPr>
            <w:tcW w:w="1418" w:type="dxa"/>
          </w:tcPr>
          <w:p w:rsidR="0035192D" w:rsidRPr="0035192D" w:rsidRDefault="0035192D" w:rsidP="0035192D">
            <w:pPr>
              <w:ind w:firstLine="0"/>
              <w:rPr>
                <w:sz w:val="20"/>
                <w:szCs w:val="20"/>
              </w:rPr>
            </w:pPr>
            <w:r w:rsidRPr="0035192D">
              <w:rPr>
                <w:sz w:val="20"/>
                <w:szCs w:val="20"/>
              </w:rPr>
              <w:t>Бухгалтер-кассир</w:t>
            </w:r>
          </w:p>
        </w:tc>
        <w:tc>
          <w:tcPr>
            <w:tcW w:w="1276" w:type="dxa"/>
          </w:tcPr>
          <w:p w:rsidR="0035192D" w:rsidRPr="0035192D" w:rsidRDefault="0035192D" w:rsidP="0035192D">
            <w:pPr>
              <w:ind w:firstLine="0"/>
            </w:pPr>
            <w:r w:rsidRPr="0035192D">
              <w:rPr>
                <w:sz w:val="20"/>
                <w:szCs w:val="20"/>
              </w:rPr>
              <w:t>Бухгалтер-кассир</w:t>
            </w:r>
          </w:p>
        </w:tc>
        <w:tc>
          <w:tcPr>
            <w:tcW w:w="1275" w:type="dxa"/>
          </w:tcPr>
          <w:p w:rsidR="0035192D" w:rsidRPr="0035192D" w:rsidRDefault="0035192D" w:rsidP="0035192D">
            <w:pPr>
              <w:ind w:firstLine="0"/>
              <w:rPr>
                <w:sz w:val="20"/>
                <w:szCs w:val="20"/>
              </w:rPr>
            </w:pPr>
            <w:r w:rsidRPr="0035192D">
              <w:rPr>
                <w:sz w:val="20"/>
                <w:szCs w:val="20"/>
              </w:rPr>
              <w:t>По приходу денежных средств</w:t>
            </w:r>
          </w:p>
        </w:tc>
        <w:tc>
          <w:tcPr>
            <w:tcW w:w="1134" w:type="dxa"/>
            <w:tcBorders>
              <w:right w:val="single" w:sz="4" w:space="0" w:color="auto"/>
            </w:tcBorders>
          </w:tcPr>
          <w:p w:rsidR="0035192D" w:rsidRPr="0035192D" w:rsidRDefault="0035192D" w:rsidP="0035192D">
            <w:pPr>
              <w:ind w:firstLine="0"/>
              <w:rPr>
                <w:sz w:val="20"/>
                <w:szCs w:val="20"/>
              </w:rPr>
            </w:pPr>
            <w:r w:rsidRPr="0035192D">
              <w:rPr>
                <w:sz w:val="20"/>
                <w:szCs w:val="20"/>
              </w:rPr>
              <w:t>Гл.бухгалтер</w:t>
            </w:r>
          </w:p>
        </w:tc>
        <w:tc>
          <w:tcPr>
            <w:tcW w:w="1134" w:type="dxa"/>
            <w:gridSpan w:val="2"/>
            <w:tcBorders>
              <w:left w:val="single" w:sz="4" w:space="0" w:color="auto"/>
            </w:tcBorders>
          </w:tcPr>
          <w:p w:rsidR="0035192D" w:rsidRPr="0035192D" w:rsidRDefault="0035192D" w:rsidP="0035192D">
            <w:pPr>
              <w:ind w:firstLine="0"/>
              <w:rPr>
                <w:sz w:val="20"/>
                <w:szCs w:val="20"/>
              </w:rPr>
            </w:pPr>
            <w:r w:rsidRPr="0035192D">
              <w:rPr>
                <w:sz w:val="20"/>
                <w:szCs w:val="20"/>
              </w:rPr>
              <w:t>Бухгалтер-кассир</w:t>
            </w:r>
          </w:p>
        </w:tc>
        <w:tc>
          <w:tcPr>
            <w:tcW w:w="1276" w:type="dxa"/>
            <w:tcBorders>
              <w:right w:val="single" w:sz="4" w:space="0" w:color="auto"/>
            </w:tcBorders>
          </w:tcPr>
          <w:p w:rsidR="0035192D" w:rsidRPr="0035192D" w:rsidRDefault="0035192D" w:rsidP="0035192D">
            <w:pPr>
              <w:ind w:firstLine="0"/>
              <w:rPr>
                <w:b/>
                <w:sz w:val="24"/>
                <w:szCs w:val="24"/>
              </w:rPr>
            </w:pPr>
            <w:r w:rsidRPr="0035192D">
              <w:rPr>
                <w:sz w:val="20"/>
                <w:szCs w:val="20"/>
              </w:rPr>
              <w:t>По приходу денежных средств</w:t>
            </w:r>
          </w:p>
        </w:tc>
        <w:tc>
          <w:tcPr>
            <w:tcW w:w="1134" w:type="dxa"/>
            <w:tcBorders>
              <w:left w:val="single" w:sz="4" w:space="0" w:color="auto"/>
            </w:tcBorders>
          </w:tcPr>
          <w:p w:rsidR="0035192D" w:rsidRPr="0035192D" w:rsidRDefault="0035192D" w:rsidP="0035192D">
            <w:pPr>
              <w:ind w:firstLine="0"/>
              <w:rPr>
                <w:sz w:val="20"/>
                <w:szCs w:val="20"/>
              </w:rPr>
            </w:pPr>
            <w:r w:rsidRPr="0035192D">
              <w:rPr>
                <w:sz w:val="20"/>
                <w:szCs w:val="20"/>
              </w:rPr>
              <w:t>Бухгалтер-кассир</w:t>
            </w:r>
          </w:p>
        </w:tc>
        <w:tc>
          <w:tcPr>
            <w:tcW w:w="1843" w:type="dxa"/>
            <w:gridSpan w:val="2"/>
          </w:tcPr>
          <w:p w:rsidR="0035192D" w:rsidRPr="0035192D" w:rsidRDefault="0035192D" w:rsidP="0035192D">
            <w:pPr>
              <w:ind w:firstLine="0"/>
              <w:rPr>
                <w:b/>
                <w:sz w:val="24"/>
                <w:szCs w:val="24"/>
              </w:rPr>
            </w:pPr>
            <w:r w:rsidRPr="0035192D">
              <w:rPr>
                <w:sz w:val="20"/>
                <w:szCs w:val="20"/>
              </w:rPr>
              <w:t>По приходу денежных средств</w:t>
            </w:r>
          </w:p>
        </w:tc>
        <w:tc>
          <w:tcPr>
            <w:tcW w:w="851" w:type="dxa"/>
            <w:tcBorders>
              <w:right w:val="single" w:sz="4" w:space="0" w:color="auto"/>
            </w:tcBorders>
          </w:tcPr>
          <w:p w:rsidR="0035192D" w:rsidRPr="0035192D" w:rsidRDefault="0035192D" w:rsidP="0035192D">
            <w:pPr>
              <w:rPr>
                <w:b/>
                <w:sz w:val="24"/>
                <w:szCs w:val="24"/>
              </w:rPr>
            </w:pPr>
          </w:p>
        </w:tc>
        <w:tc>
          <w:tcPr>
            <w:tcW w:w="567" w:type="dxa"/>
            <w:tcBorders>
              <w:left w:val="single" w:sz="4" w:space="0" w:color="auto"/>
            </w:tcBorders>
          </w:tcPr>
          <w:p w:rsidR="0035192D" w:rsidRPr="0035192D" w:rsidRDefault="0035192D" w:rsidP="0035192D">
            <w:pPr>
              <w:rPr>
                <w:b/>
                <w:sz w:val="24"/>
                <w:szCs w:val="24"/>
              </w:rPr>
            </w:pPr>
          </w:p>
        </w:tc>
      </w:tr>
      <w:tr w:rsidR="0035192D" w:rsidRPr="0035192D" w:rsidTr="007062C1">
        <w:trPr>
          <w:trHeight w:val="657"/>
        </w:trPr>
        <w:tc>
          <w:tcPr>
            <w:tcW w:w="1985" w:type="dxa"/>
          </w:tcPr>
          <w:p w:rsidR="0035192D" w:rsidRPr="0035192D" w:rsidRDefault="0035192D" w:rsidP="0035192D">
            <w:pPr>
              <w:ind w:firstLine="0"/>
              <w:rPr>
                <w:sz w:val="20"/>
                <w:szCs w:val="20"/>
              </w:rPr>
            </w:pPr>
            <w:r w:rsidRPr="0035192D">
              <w:rPr>
                <w:sz w:val="20"/>
                <w:szCs w:val="20"/>
              </w:rPr>
              <w:t>Расходные кассовые ордера (КО-2)</w:t>
            </w:r>
          </w:p>
        </w:tc>
        <w:tc>
          <w:tcPr>
            <w:tcW w:w="709" w:type="dxa"/>
          </w:tcPr>
          <w:p w:rsidR="0035192D" w:rsidRPr="0035192D" w:rsidRDefault="0035192D" w:rsidP="0035192D">
            <w:pPr>
              <w:ind w:firstLine="0"/>
              <w:rPr>
                <w:sz w:val="20"/>
                <w:szCs w:val="20"/>
              </w:rPr>
            </w:pPr>
            <w:r w:rsidRPr="0035192D">
              <w:rPr>
                <w:sz w:val="20"/>
                <w:szCs w:val="20"/>
              </w:rPr>
              <w:t>1</w:t>
            </w:r>
          </w:p>
        </w:tc>
        <w:tc>
          <w:tcPr>
            <w:tcW w:w="1275" w:type="dxa"/>
          </w:tcPr>
          <w:p w:rsidR="0035192D" w:rsidRPr="0035192D" w:rsidRDefault="0035192D" w:rsidP="0035192D">
            <w:pPr>
              <w:ind w:firstLine="0"/>
              <w:rPr>
                <w:sz w:val="20"/>
                <w:szCs w:val="20"/>
              </w:rPr>
            </w:pPr>
            <w:r w:rsidRPr="0035192D">
              <w:rPr>
                <w:sz w:val="20"/>
                <w:szCs w:val="20"/>
              </w:rPr>
              <w:t>Бухгалтер-кассир</w:t>
            </w:r>
          </w:p>
        </w:tc>
        <w:tc>
          <w:tcPr>
            <w:tcW w:w="1418" w:type="dxa"/>
          </w:tcPr>
          <w:p w:rsidR="0035192D" w:rsidRPr="0035192D" w:rsidRDefault="0035192D" w:rsidP="0035192D">
            <w:pPr>
              <w:ind w:firstLine="0"/>
              <w:rPr>
                <w:sz w:val="20"/>
                <w:szCs w:val="20"/>
              </w:rPr>
            </w:pPr>
            <w:r w:rsidRPr="0035192D">
              <w:rPr>
                <w:sz w:val="20"/>
                <w:szCs w:val="20"/>
              </w:rPr>
              <w:t>Бухгалтер-кассир</w:t>
            </w:r>
          </w:p>
        </w:tc>
        <w:tc>
          <w:tcPr>
            <w:tcW w:w="1276" w:type="dxa"/>
          </w:tcPr>
          <w:p w:rsidR="0035192D" w:rsidRPr="0035192D" w:rsidRDefault="0035192D" w:rsidP="0035192D">
            <w:pPr>
              <w:ind w:firstLine="0"/>
            </w:pPr>
            <w:r w:rsidRPr="0035192D">
              <w:rPr>
                <w:sz w:val="20"/>
                <w:szCs w:val="20"/>
              </w:rPr>
              <w:t>Бухгалтер-кассир</w:t>
            </w:r>
          </w:p>
        </w:tc>
        <w:tc>
          <w:tcPr>
            <w:tcW w:w="1275" w:type="dxa"/>
          </w:tcPr>
          <w:p w:rsidR="0035192D" w:rsidRPr="0035192D" w:rsidRDefault="0035192D" w:rsidP="0035192D">
            <w:pPr>
              <w:ind w:firstLine="0"/>
              <w:rPr>
                <w:sz w:val="20"/>
                <w:szCs w:val="20"/>
              </w:rPr>
            </w:pPr>
            <w:r w:rsidRPr="0035192D">
              <w:rPr>
                <w:sz w:val="20"/>
                <w:szCs w:val="20"/>
              </w:rPr>
              <w:t>По расходу денежных средств</w:t>
            </w:r>
          </w:p>
        </w:tc>
        <w:tc>
          <w:tcPr>
            <w:tcW w:w="1134" w:type="dxa"/>
            <w:tcBorders>
              <w:right w:val="single" w:sz="4" w:space="0" w:color="auto"/>
            </w:tcBorders>
          </w:tcPr>
          <w:p w:rsidR="0035192D" w:rsidRPr="0035192D" w:rsidRDefault="0035192D" w:rsidP="0035192D">
            <w:pPr>
              <w:ind w:firstLine="0"/>
              <w:rPr>
                <w:b/>
                <w:sz w:val="24"/>
                <w:szCs w:val="24"/>
              </w:rPr>
            </w:pPr>
            <w:r w:rsidRPr="0035192D">
              <w:rPr>
                <w:sz w:val="20"/>
                <w:szCs w:val="20"/>
              </w:rPr>
              <w:t>Гл.бухгалтер</w:t>
            </w:r>
          </w:p>
        </w:tc>
        <w:tc>
          <w:tcPr>
            <w:tcW w:w="1134" w:type="dxa"/>
            <w:gridSpan w:val="2"/>
            <w:tcBorders>
              <w:left w:val="single" w:sz="4" w:space="0" w:color="auto"/>
            </w:tcBorders>
          </w:tcPr>
          <w:p w:rsidR="0035192D" w:rsidRPr="0035192D" w:rsidRDefault="0035192D" w:rsidP="0035192D">
            <w:pPr>
              <w:ind w:firstLine="0"/>
              <w:rPr>
                <w:b/>
                <w:sz w:val="24"/>
                <w:szCs w:val="24"/>
              </w:rPr>
            </w:pPr>
            <w:r w:rsidRPr="0035192D">
              <w:rPr>
                <w:sz w:val="20"/>
                <w:szCs w:val="20"/>
              </w:rPr>
              <w:t>Бухгалтер-кассир</w:t>
            </w:r>
          </w:p>
        </w:tc>
        <w:tc>
          <w:tcPr>
            <w:tcW w:w="1276" w:type="dxa"/>
            <w:tcBorders>
              <w:right w:val="single" w:sz="4" w:space="0" w:color="auto"/>
            </w:tcBorders>
          </w:tcPr>
          <w:p w:rsidR="0035192D" w:rsidRPr="0035192D" w:rsidRDefault="0035192D" w:rsidP="0035192D">
            <w:pPr>
              <w:ind w:firstLine="0"/>
              <w:rPr>
                <w:b/>
                <w:sz w:val="24"/>
                <w:szCs w:val="24"/>
              </w:rPr>
            </w:pPr>
            <w:r w:rsidRPr="0035192D">
              <w:rPr>
                <w:sz w:val="20"/>
                <w:szCs w:val="20"/>
              </w:rPr>
              <w:t>По расходу денежных средств</w:t>
            </w:r>
          </w:p>
        </w:tc>
        <w:tc>
          <w:tcPr>
            <w:tcW w:w="1134" w:type="dxa"/>
            <w:tcBorders>
              <w:left w:val="single" w:sz="4" w:space="0" w:color="auto"/>
            </w:tcBorders>
          </w:tcPr>
          <w:p w:rsidR="0035192D" w:rsidRPr="0035192D" w:rsidRDefault="0035192D" w:rsidP="0035192D">
            <w:pPr>
              <w:ind w:firstLine="0"/>
              <w:rPr>
                <w:b/>
                <w:sz w:val="24"/>
                <w:szCs w:val="24"/>
              </w:rPr>
            </w:pPr>
            <w:r w:rsidRPr="0035192D">
              <w:rPr>
                <w:sz w:val="20"/>
                <w:szCs w:val="20"/>
              </w:rPr>
              <w:t>Бухгалтер-кассир</w:t>
            </w:r>
          </w:p>
        </w:tc>
        <w:tc>
          <w:tcPr>
            <w:tcW w:w="1843" w:type="dxa"/>
            <w:gridSpan w:val="2"/>
          </w:tcPr>
          <w:p w:rsidR="0035192D" w:rsidRPr="0035192D" w:rsidRDefault="0035192D" w:rsidP="0035192D">
            <w:pPr>
              <w:ind w:firstLine="0"/>
              <w:rPr>
                <w:b/>
                <w:sz w:val="24"/>
                <w:szCs w:val="24"/>
              </w:rPr>
            </w:pPr>
            <w:r w:rsidRPr="0035192D">
              <w:rPr>
                <w:sz w:val="20"/>
                <w:szCs w:val="20"/>
              </w:rPr>
              <w:t>По расходу денежных средств</w:t>
            </w:r>
          </w:p>
        </w:tc>
        <w:tc>
          <w:tcPr>
            <w:tcW w:w="851" w:type="dxa"/>
            <w:tcBorders>
              <w:right w:val="single" w:sz="4" w:space="0" w:color="auto"/>
            </w:tcBorders>
          </w:tcPr>
          <w:p w:rsidR="0035192D" w:rsidRPr="0035192D" w:rsidRDefault="0035192D" w:rsidP="0035192D">
            <w:pPr>
              <w:rPr>
                <w:b/>
                <w:sz w:val="24"/>
                <w:szCs w:val="24"/>
              </w:rPr>
            </w:pPr>
          </w:p>
        </w:tc>
        <w:tc>
          <w:tcPr>
            <w:tcW w:w="567" w:type="dxa"/>
            <w:tcBorders>
              <w:left w:val="single" w:sz="4" w:space="0" w:color="auto"/>
            </w:tcBorders>
          </w:tcPr>
          <w:p w:rsidR="0035192D" w:rsidRPr="0035192D" w:rsidRDefault="0035192D" w:rsidP="0035192D">
            <w:pPr>
              <w:rPr>
                <w:b/>
                <w:sz w:val="24"/>
                <w:szCs w:val="24"/>
              </w:rPr>
            </w:pPr>
          </w:p>
        </w:tc>
      </w:tr>
      <w:tr w:rsidR="0035192D" w:rsidRPr="0035192D" w:rsidTr="007062C1">
        <w:trPr>
          <w:trHeight w:val="1085"/>
        </w:trPr>
        <w:tc>
          <w:tcPr>
            <w:tcW w:w="1985" w:type="dxa"/>
          </w:tcPr>
          <w:p w:rsidR="0035192D" w:rsidRPr="0035192D" w:rsidRDefault="0035192D" w:rsidP="0035192D">
            <w:pPr>
              <w:ind w:firstLine="0"/>
              <w:rPr>
                <w:sz w:val="20"/>
                <w:szCs w:val="20"/>
              </w:rPr>
            </w:pPr>
            <w:r w:rsidRPr="0035192D">
              <w:rPr>
                <w:sz w:val="20"/>
                <w:szCs w:val="20"/>
              </w:rPr>
              <w:t>Объявление на взнос наличными (форма 0402001)</w:t>
            </w:r>
          </w:p>
        </w:tc>
        <w:tc>
          <w:tcPr>
            <w:tcW w:w="709" w:type="dxa"/>
          </w:tcPr>
          <w:p w:rsidR="0035192D" w:rsidRPr="0035192D" w:rsidRDefault="0035192D" w:rsidP="0035192D">
            <w:pPr>
              <w:ind w:firstLine="0"/>
              <w:rPr>
                <w:sz w:val="20"/>
                <w:szCs w:val="20"/>
              </w:rPr>
            </w:pPr>
            <w:r w:rsidRPr="0035192D">
              <w:rPr>
                <w:sz w:val="20"/>
                <w:szCs w:val="20"/>
              </w:rPr>
              <w:t>1</w:t>
            </w:r>
          </w:p>
        </w:tc>
        <w:tc>
          <w:tcPr>
            <w:tcW w:w="1275" w:type="dxa"/>
          </w:tcPr>
          <w:p w:rsidR="0035192D" w:rsidRPr="0035192D" w:rsidRDefault="0035192D" w:rsidP="0035192D">
            <w:pPr>
              <w:ind w:firstLine="0"/>
              <w:rPr>
                <w:sz w:val="20"/>
                <w:szCs w:val="20"/>
              </w:rPr>
            </w:pPr>
            <w:r w:rsidRPr="0035192D">
              <w:rPr>
                <w:sz w:val="20"/>
                <w:szCs w:val="20"/>
              </w:rPr>
              <w:t>Бухгалтер-кассир</w:t>
            </w:r>
          </w:p>
        </w:tc>
        <w:tc>
          <w:tcPr>
            <w:tcW w:w="1418" w:type="dxa"/>
          </w:tcPr>
          <w:p w:rsidR="0035192D" w:rsidRPr="0035192D" w:rsidRDefault="0035192D" w:rsidP="0035192D">
            <w:pPr>
              <w:ind w:firstLine="0"/>
              <w:rPr>
                <w:sz w:val="20"/>
                <w:szCs w:val="20"/>
              </w:rPr>
            </w:pPr>
            <w:r w:rsidRPr="0035192D">
              <w:rPr>
                <w:sz w:val="20"/>
                <w:szCs w:val="20"/>
              </w:rPr>
              <w:t>Бухгалтер-кассир</w:t>
            </w:r>
          </w:p>
        </w:tc>
        <w:tc>
          <w:tcPr>
            <w:tcW w:w="1276" w:type="dxa"/>
          </w:tcPr>
          <w:p w:rsidR="0035192D" w:rsidRPr="0035192D" w:rsidRDefault="0035192D" w:rsidP="0035192D">
            <w:pPr>
              <w:ind w:firstLine="0"/>
            </w:pPr>
            <w:r w:rsidRPr="0035192D">
              <w:rPr>
                <w:sz w:val="20"/>
                <w:szCs w:val="20"/>
              </w:rPr>
              <w:t>Бухгалтер-кассир</w:t>
            </w:r>
          </w:p>
        </w:tc>
        <w:tc>
          <w:tcPr>
            <w:tcW w:w="1275" w:type="dxa"/>
          </w:tcPr>
          <w:p w:rsidR="0035192D" w:rsidRPr="0035192D" w:rsidRDefault="0035192D" w:rsidP="0035192D">
            <w:pPr>
              <w:ind w:firstLine="0"/>
              <w:rPr>
                <w:sz w:val="20"/>
                <w:szCs w:val="20"/>
              </w:rPr>
            </w:pPr>
            <w:r w:rsidRPr="0035192D">
              <w:rPr>
                <w:sz w:val="20"/>
                <w:szCs w:val="20"/>
              </w:rPr>
              <w:t>При внесении денежных средств на р/счет</w:t>
            </w:r>
          </w:p>
        </w:tc>
        <w:tc>
          <w:tcPr>
            <w:tcW w:w="1134" w:type="dxa"/>
            <w:tcBorders>
              <w:right w:val="single" w:sz="4" w:space="0" w:color="auto"/>
            </w:tcBorders>
          </w:tcPr>
          <w:p w:rsidR="0035192D" w:rsidRPr="0035192D" w:rsidRDefault="0035192D" w:rsidP="0035192D">
            <w:pPr>
              <w:rPr>
                <w:b/>
                <w:sz w:val="24"/>
                <w:szCs w:val="24"/>
              </w:rPr>
            </w:pPr>
          </w:p>
        </w:tc>
        <w:tc>
          <w:tcPr>
            <w:tcW w:w="1134" w:type="dxa"/>
            <w:gridSpan w:val="2"/>
            <w:tcBorders>
              <w:left w:val="single" w:sz="4" w:space="0" w:color="auto"/>
            </w:tcBorders>
          </w:tcPr>
          <w:p w:rsidR="0035192D" w:rsidRPr="0035192D" w:rsidRDefault="0035192D" w:rsidP="0035192D">
            <w:pPr>
              <w:jc w:val="center"/>
              <w:rPr>
                <w:b/>
                <w:sz w:val="24"/>
                <w:szCs w:val="24"/>
              </w:rPr>
            </w:pPr>
          </w:p>
        </w:tc>
        <w:tc>
          <w:tcPr>
            <w:tcW w:w="1276" w:type="dxa"/>
            <w:tcBorders>
              <w:right w:val="single" w:sz="4" w:space="0" w:color="auto"/>
            </w:tcBorders>
          </w:tcPr>
          <w:p w:rsidR="0035192D" w:rsidRPr="0035192D" w:rsidRDefault="0035192D" w:rsidP="0035192D">
            <w:pPr>
              <w:jc w:val="center"/>
              <w:rPr>
                <w:b/>
                <w:sz w:val="24"/>
                <w:szCs w:val="24"/>
              </w:rPr>
            </w:pPr>
          </w:p>
        </w:tc>
        <w:tc>
          <w:tcPr>
            <w:tcW w:w="1134" w:type="dxa"/>
            <w:tcBorders>
              <w:left w:val="single" w:sz="4" w:space="0" w:color="auto"/>
            </w:tcBorders>
          </w:tcPr>
          <w:p w:rsidR="0035192D" w:rsidRPr="0035192D" w:rsidRDefault="0035192D" w:rsidP="0035192D">
            <w:pPr>
              <w:jc w:val="center"/>
              <w:rPr>
                <w:b/>
                <w:sz w:val="24"/>
                <w:szCs w:val="24"/>
              </w:rPr>
            </w:pPr>
          </w:p>
        </w:tc>
        <w:tc>
          <w:tcPr>
            <w:tcW w:w="1843" w:type="dxa"/>
            <w:gridSpan w:val="2"/>
          </w:tcPr>
          <w:p w:rsidR="0035192D" w:rsidRPr="0035192D" w:rsidRDefault="0035192D" w:rsidP="0035192D">
            <w:pPr>
              <w:jc w:val="center"/>
              <w:rPr>
                <w:b/>
                <w:sz w:val="24"/>
                <w:szCs w:val="24"/>
              </w:rPr>
            </w:pPr>
          </w:p>
        </w:tc>
        <w:tc>
          <w:tcPr>
            <w:tcW w:w="851" w:type="dxa"/>
            <w:tcBorders>
              <w:right w:val="single" w:sz="4" w:space="0" w:color="auto"/>
            </w:tcBorders>
          </w:tcPr>
          <w:p w:rsidR="0035192D" w:rsidRPr="0035192D" w:rsidRDefault="0035192D" w:rsidP="0035192D">
            <w:pPr>
              <w:rPr>
                <w:b/>
                <w:sz w:val="24"/>
                <w:szCs w:val="24"/>
              </w:rPr>
            </w:pPr>
          </w:p>
        </w:tc>
        <w:tc>
          <w:tcPr>
            <w:tcW w:w="567" w:type="dxa"/>
            <w:tcBorders>
              <w:left w:val="single" w:sz="4" w:space="0" w:color="auto"/>
            </w:tcBorders>
          </w:tcPr>
          <w:p w:rsidR="0035192D" w:rsidRPr="0035192D" w:rsidRDefault="0035192D" w:rsidP="0035192D">
            <w:pPr>
              <w:rPr>
                <w:b/>
                <w:sz w:val="24"/>
                <w:szCs w:val="24"/>
              </w:rPr>
            </w:pPr>
          </w:p>
        </w:tc>
      </w:tr>
      <w:tr w:rsidR="0035192D" w:rsidRPr="0035192D" w:rsidTr="007062C1">
        <w:trPr>
          <w:trHeight w:val="657"/>
        </w:trPr>
        <w:tc>
          <w:tcPr>
            <w:tcW w:w="1985" w:type="dxa"/>
          </w:tcPr>
          <w:p w:rsidR="0035192D" w:rsidRPr="0035192D" w:rsidRDefault="0035192D" w:rsidP="0035192D">
            <w:pPr>
              <w:ind w:firstLine="0"/>
              <w:rPr>
                <w:sz w:val="20"/>
                <w:szCs w:val="20"/>
              </w:rPr>
            </w:pPr>
            <w:r w:rsidRPr="0035192D">
              <w:rPr>
                <w:sz w:val="20"/>
                <w:szCs w:val="20"/>
              </w:rPr>
              <w:lastRenderedPageBreak/>
              <w:t>Кассовая книга (0504514)</w:t>
            </w:r>
          </w:p>
        </w:tc>
        <w:tc>
          <w:tcPr>
            <w:tcW w:w="709" w:type="dxa"/>
          </w:tcPr>
          <w:p w:rsidR="0035192D" w:rsidRPr="0035192D" w:rsidRDefault="0035192D" w:rsidP="0035192D">
            <w:pPr>
              <w:ind w:firstLine="0"/>
              <w:rPr>
                <w:sz w:val="20"/>
                <w:szCs w:val="20"/>
              </w:rPr>
            </w:pPr>
            <w:r w:rsidRPr="0035192D">
              <w:rPr>
                <w:sz w:val="20"/>
                <w:szCs w:val="20"/>
              </w:rPr>
              <w:t>1</w:t>
            </w:r>
          </w:p>
        </w:tc>
        <w:tc>
          <w:tcPr>
            <w:tcW w:w="1275" w:type="dxa"/>
          </w:tcPr>
          <w:p w:rsidR="0035192D" w:rsidRPr="0035192D" w:rsidRDefault="0035192D" w:rsidP="0035192D">
            <w:pPr>
              <w:ind w:firstLine="0"/>
              <w:rPr>
                <w:sz w:val="20"/>
                <w:szCs w:val="20"/>
              </w:rPr>
            </w:pPr>
            <w:r w:rsidRPr="0035192D">
              <w:rPr>
                <w:sz w:val="20"/>
                <w:szCs w:val="20"/>
              </w:rPr>
              <w:t>Бухгалтер-кассир</w:t>
            </w:r>
          </w:p>
        </w:tc>
        <w:tc>
          <w:tcPr>
            <w:tcW w:w="1418" w:type="dxa"/>
          </w:tcPr>
          <w:p w:rsidR="0035192D" w:rsidRPr="0035192D" w:rsidRDefault="0035192D" w:rsidP="0035192D">
            <w:pPr>
              <w:ind w:firstLine="0"/>
              <w:rPr>
                <w:sz w:val="20"/>
                <w:szCs w:val="20"/>
              </w:rPr>
            </w:pPr>
            <w:r w:rsidRPr="0035192D">
              <w:rPr>
                <w:sz w:val="20"/>
                <w:szCs w:val="20"/>
              </w:rPr>
              <w:t>Бухгалтер-кассир</w:t>
            </w:r>
          </w:p>
        </w:tc>
        <w:tc>
          <w:tcPr>
            <w:tcW w:w="1276" w:type="dxa"/>
          </w:tcPr>
          <w:p w:rsidR="0035192D" w:rsidRPr="0035192D" w:rsidRDefault="0035192D" w:rsidP="0035192D">
            <w:pPr>
              <w:ind w:firstLine="0"/>
            </w:pPr>
            <w:r w:rsidRPr="0035192D">
              <w:rPr>
                <w:sz w:val="20"/>
                <w:szCs w:val="20"/>
              </w:rPr>
              <w:t>Бухгалтер-кассир</w:t>
            </w:r>
          </w:p>
        </w:tc>
        <w:tc>
          <w:tcPr>
            <w:tcW w:w="1275" w:type="dxa"/>
          </w:tcPr>
          <w:p w:rsidR="0035192D" w:rsidRPr="0035192D" w:rsidRDefault="0035192D" w:rsidP="0035192D">
            <w:pPr>
              <w:ind w:firstLine="0"/>
              <w:rPr>
                <w:sz w:val="20"/>
                <w:szCs w:val="20"/>
              </w:rPr>
            </w:pPr>
            <w:r w:rsidRPr="0035192D">
              <w:rPr>
                <w:sz w:val="20"/>
                <w:szCs w:val="20"/>
              </w:rPr>
              <w:t>В конце рабочего дня</w:t>
            </w:r>
          </w:p>
        </w:tc>
        <w:tc>
          <w:tcPr>
            <w:tcW w:w="1134" w:type="dxa"/>
            <w:tcBorders>
              <w:right w:val="single" w:sz="4" w:space="0" w:color="auto"/>
            </w:tcBorders>
          </w:tcPr>
          <w:p w:rsidR="0035192D" w:rsidRPr="0035192D" w:rsidRDefault="0035192D" w:rsidP="0035192D">
            <w:pPr>
              <w:ind w:firstLine="0"/>
              <w:rPr>
                <w:b/>
                <w:sz w:val="24"/>
                <w:szCs w:val="24"/>
              </w:rPr>
            </w:pPr>
            <w:r w:rsidRPr="0035192D">
              <w:rPr>
                <w:sz w:val="20"/>
                <w:szCs w:val="20"/>
              </w:rPr>
              <w:t>Гл.бухгалтер</w:t>
            </w:r>
          </w:p>
        </w:tc>
        <w:tc>
          <w:tcPr>
            <w:tcW w:w="1134" w:type="dxa"/>
            <w:gridSpan w:val="2"/>
            <w:tcBorders>
              <w:left w:val="single" w:sz="4" w:space="0" w:color="auto"/>
            </w:tcBorders>
          </w:tcPr>
          <w:p w:rsidR="0035192D" w:rsidRPr="0035192D" w:rsidRDefault="0035192D" w:rsidP="0035192D">
            <w:pPr>
              <w:ind w:firstLine="0"/>
              <w:rPr>
                <w:b/>
                <w:sz w:val="24"/>
                <w:szCs w:val="24"/>
              </w:rPr>
            </w:pPr>
            <w:r w:rsidRPr="0035192D">
              <w:rPr>
                <w:sz w:val="20"/>
                <w:szCs w:val="20"/>
              </w:rPr>
              <w:t>Бухгалтер-кассир</w:t>
            </w:r>
          </w:p>
        </w:tc>
        <w:tc>
          <w:tcPr>
            <w:tcW w:w="1276" w:type="dxa"/>
            <w:tcBorders>
              <w:right w:val="single" w:sz="4" w:space="0" w:color="auto"/>
            </w:tcBorders>
          </w:tcPr>
          <w:p w:rsidR="0035192D" w:rsidRPr="0035192D" w:rsidRDefault="0035192D" w:rsidP="0035192D">
            <w:pPr>
              <w:ind w:firstLine="0"/>
              <w:rPr>
                <w:sz w:val="20"/>
                <w:szCs w:val="20"/>
              </w:rPr>
            </w:pPr>
            <w:r w:rsidRPr="0035192D">
              <w:rPr>
                <w:sz w:val="20"/>
                <w:szCs w:val="20"/>
              </w:rPr>
              <w:t>В конце рабочего дня</w:t>
            </w:r>
          </w:p>
        </w:tc>
        <w:tc>
          <w:tcPr>
            <w:tcW w:w="1134" w:type="dxa"/>
            <w:tcBorders>
              <w:left w:val="single" w:sz="4" w:space="0" w:color="auto"/>
            </w:tcBorders>
          </w:tcPr>
          <w:p w:rsidR="0035192D" w:rsidRPr="0035192D" w:rsidRDefault="0035192D" w:rsidP="0035192D">
            <w:pPr>
              <w:ind w:firstLine="0"/>
              <w:rPr>
                <w:b/>
                <w:sz w:val="24"/>
                <w:szCs w:val="24"/>
              </w:rPr>
            </w:pPr>
            <w:r w:rsidRPr="0035192D">
              <w:rPr>
                <w:sz w:val="20"/>
                <w:szCs w:val="20"/>
              </w:rPr>
              <w:t>Бухгалтер-кассир</w:t>
            </w:r>
          </w:p>
        </w:tc>
        <w:tc>
          <w:tcPr>
            <w:tcW w:w="1843" w:type="dxa"/>
            <w:gridSpan w:val="2"/>
          </w:tcPr>
          <w:p w:rsidR="0035192D" w:rsidRPr="0035192D" w:rsidRDefault="0035192D" w:rsidP="0035192D">
            <w:pPr>
              <w:ind w:firstLine="0"/>
              <w:rPr>
                <w:sz w:val="20"/>
                <w:szCs w:val="20"/>
              </w:rPr>
            </w:pPr>
            <w:r w:rsidRPr="0035192D">
              <w:rPr>
                <w:sz w:val="20"/>
                <w:szCs w:val="20"/>
              </w:rPr>
              <w:t>В конце рабочего дня</w:t>
            </w:r>
          </w:p>
        </w:tc>
        <w:tc>
          <w:tcPr>
            <w:tcW w:w="851" w:type="dxa"/>
            <w:tcBorders>
              <w:right w:val="single" w:sz="4" w:space="0" w:color="auto"/>
            </w:tcBorders>
          </w:tcPr>
          <w:p w:rsidR="0035192D" w:rsidRPr="0035192D" w:rsidRDefault="0035192D" w:rsidP="0035192D">
            <w:pPr>
              <w:rPr>
                <w:b/>
                <w:sz w:val="24"/>
                <w:szCs w:val="24"/>
              </w:rPr>
            </w:pPr>
          </w:p>
        </w:tc>
        <w:tc>
          <w:tcPr>
            <w:tcW w:w="567" w:type="dxa"/>
            <w:tcBorders>
              <w:left w:val="single" w:sz="4" w:space="0" w:color="auto"/>
            </w:tcBorders>
          </w:tcPr>
          <w:p w:rsidR="0035192D" w:rsidRPr="0035192D" w:rsidRDefault="0035192D" w:rsidP="0035192D">
            <w:pPr>
              <w:rPr>
                <w:b/>
                <w:sz w:val="24"/>
                <w:szCs w:val="24"/>
              </w:rPr>
            </w:pPr>
          </w:p>
        </w:tc>
      </w:tr>
      <w:tr w:rsidR="0035192D" w:rsidRPr="0035192D" w:rsidTr="007062C1">
        <w:trPr>
          <w:trHeight w:val="871"/>
        </w:trPr>
        <w:tc>
          <w:tcPr>
            <w:tcW w:w="1985" w:type="dxa"/>
          </w:tcPr>
          <w:p w:rsidR="0035192D" w:rsidRPr="0035192D" w:rsidRDefault="0035192D" w:rsidP="0035192D">
            <w:pPr>
              <w:ind w:firstLine="0"/>
              <w:rPr>
                <w:sz w:val="20"/>
                <w:szCs w:val="20"/>
              </w:rPr>
            </w:pPr>
            <w:r w:rsidRPr="0035192D">
              <w:rPr>
                <w:sz w:val="20"/>
                <w:szCs w:val="20"/>
              </w:rPr>
              <w:t>Журнал регистрации</w:t>
            </w:r>
          </w:p>
        </w:tc>
        <w:tc>
          <w:tcPr>
            <w:tcW w:w="709" w:type="dxa"/>
            <w:tcBorders>
              <w:bottom w:val="single" w:sz="4" w:space="0" w:color="auto"/>
            </w:tcBorders>
          </w:tcPr>
          <w:p w:rsidR="0035192D" w:rsidRPr="0035192D" w:rsidRDefault="0035192D" w:rsidP="0035192D">
            <w:pPr>
              <w:ind w:firstLine="0"/>
              <w:rPr>
                <w:sz w:val="20"/>
                <w:szCs w:val="20"/>
              </w:rPr>
            </w:pPr>
            <w:r w:rsidRPr="0035192D">
              <w:rPr>
                <w:sz w:val="20"/>
                <w:szCs w:val="20"/>
              </w:rPr>
              <w:t>1</w:t>
            </w:r>
          </w:p>
        </w:tc>
        <w:tc>
          <w:tcPr>
            <w:tcW w:w="1275" w:type="dxa"/>
          </w:tcPr>
          <w:p w:rsidR="0035192D" w:rsidRPr="0035192D" w:rsidRDefault="0035192D" w:rsidP="0035192D">
            <w:pPr>
              <w:ind w:firstLine="0"/>
              <w:rPr>
                <w:sz w:val="20"/>
                <w:szCs w:val="20"/>
              </w:rPr>
            </w:pPr>
            <w:r w:rsidRPr="0035192D">
              <w:rPr>
                <w:sz w:val="20"/>
                <w:szCs w:val="20"/>
              </w:rPr>
              <w:t>Бухгалтер-кассир</w:t>
            </w:r>
          </w:p>
        </w:tc>
        <w:tc>
          <w:tcPr>
            <w:tcW w:w="1418" w:type="dxa"/>
          </w:tcPr>
          <w:p w:rsidR="0035192D" w:rsidRPr="0035192D" w:rsidRDefault="0035192D" w:rsidP="0035192D">
            <w:pPr>
              <w:ind w:firstLine="0"/>
              <w:rPr>
                <w:sz w:val="20"/>
                <w:szCs w:val="20"/>
              </w:rPr>
            </w:pPr>
            <w:r w:rsidRPr="0035192D">
              <w:rPr>
                <w:sz w:val="20"/>
                <w:szCs w:val="20"/>
              </w:rPr>
              <w:t>Бухгалтер-кассир</w:t>
            </w:r>
          </w:p>
        </w:tc>
        <w:tc>
          <w:tcPr>
            <w:tcW w:w="1276" w:type="dxa"/>
          </w:tcPr>
          <w:p w:rsidR="0035192D" w:rsidRPr="0035192D" w:rsidRDefault="0035192D" w:rsidP="0035192D">
            <w:pPr>
              <w:ind w:firstLine="0"/>
            </w:pPr>
            <w:r w:rsidRPr="0035192D">
              <w:rPr>
                <w:sz w:val="20"/>
                <w:szCs w:val="20"/>
              </w:rPr>
              <w:t>Бухгалтер-кассир</w:t>
            </w:r>
          </w:p>
        </w:tc>
        <w:tc>
          <w:tcPr>
            <w:tcW w:w="1275" w:type="dxa"/>
          </w:tcPr>
          <w:p w:rsidR="0035192D" w:rsidRPr="0035192D" w:rsidRDefault="0035192D" w:rsidP="0035192D">
            <w:pPr>
              <w:ind w:firstLine="0"/>
              <w:rPr>
                <w:sz w:val="20"/>
                <w:szCs w:val="20"/>
              </w:rPr>
            </w:pPr>
            <w:r w:rsidRPr="0035192D">
              <w:rPr>
                <w:sz w:val="20"/>
                <w:szCs w:val="20"/>
              </w:rPr>
              <w:t>В последний раб.день месяца</w:t>
            </w:r>
          </w:p>
        </w:tc>
        <w:tc>
          <w:tcPr>
            <w:tcW w:w="1134" w:type="dxa"/>
            <w:tcBorders>
              <w:right w:val="single" w:sz="4" w:space="0" w:color="auto"/>
            </w:tcBorders>
          </w:tcPr>
          <w:p w:rsidR="0035192D" w:rsidRPr="0035192D" w:rsidRDefault="0035192D" w:rsidP="0035192D">
            <w:pPr>
              <w:ind w:firstLine="0"/>
              <w:rPr>
                <w:b/>
                <w:sz w:val="24"/>
                <w:szCs w:val="24"/>
              </w:rPr>
            </w:pPr>
            <w:r w:rsidRPr="0035192D">
              <w:rPr>
                <w:sz w:val="20"/>
                <w:szCs w:val="20"/>
              </w:rPr>
              <w:t>Гл.бухгалтер</w:t>
            </w:r>
          </w:p>
        </w:tc>
        <w:tc>
          <w:tcPr>
            <w:tcW w:w="1134" w:type="dxa"/>
            <w:gridSpan w:val="2"/>
            <w:tcBorders>
              <w:left w:val="single" w:sz="4" w:space="0" w:color="auto"/>
            </w:tcBorders>
          </w:tcPr>
          <w:p w:rsidR="0035192D" w:rsidRPr="0035192D" w:rsidRDefault="0035192D" w:rsidP="0035192D">
            <w:pPr>
              <w:ind w:firstLine="0"/>
              <w:rPr>
                <w:b/>
                <w:sz w:val="24"/>
                <w:szCs w:val="24"/>
              </w:rPr>
            </w:pPr>
            <w:r w:rsidRPr="0035192D">
              <w:rPr>
                <w:sz w:val="20"/>
                <w:szCs w:val="20"/>
              </w:rPr>
              <w:t>Бухгалтер</w:t>
            </w:r>
          </w:p>
        </w:tc>
        <w:tc>
          <w:tcPr>
            <w:tcW w:w="1276" w:type="dxa"/>
            <w:tcBorders>
              <w:right w:val="single" w:sz="4" w:space="0" w:color="auto"/>
            </w:tcBorders>
          </w:tcPr>
          <w:p w:rsidR="0035192D" w:rsidRPr="0035192D" w:rsidRDefault="0035192D" w:rsidP="0035192D">
            <w:pPr>
              <w:ind w:firstLine="0"/>
              <w:rPr>
                <w:sz w:val="20"/>
                <w:szCs w:val="20"/>
              </w:rPr>
            </w:pPr>
            <w:r w:rsidRPr="0035192D">
              <w:rPr>
                <w:sz w:val="20"/>
                <w:szCs w:val="20"/>
              </w:rPr>
              <w:t>В последний раб.день месяца</w:t>
            </w:r>
          </w:p>
        </w:tc>
        <w:tc>
          <w:tcPr>
            <w:tcW w:w="1134" w:type="dxa"/>
            <w:tcBorders>
              <w:left w:val="single" w:sz="4" w:space="0" w:color="auto"/>
            </w:tcBorders>
          </w:tcPr>
          <w:p w:rsidR="0035192D" w:rsidRPr="0035192D" w:rsidRDefault="0035192D" w:rsidP="0035192D">
            <w:pPr>
              <w:ind w:firstLine="0"/>
              <w:rPr>
                <w:b/>
                <w:sz w:val="24"/>
                <w:szCs w:val="24"/>
              </w:rPr>
            </w:pPr>
            <w:r w:rsidRPr="0035192D">
              <w:rPr>
                <w:sz w:val="20"/>
                <w:szCs w:val="20"/>
              </w:rPr>
              <w:t>Бухгалтер</w:t>
            </w:r>
          </w:p>
        </w:tc>
        <w:tc>
          <w:tcPr>
            <w:tcW w:w="1843" w:type="dxa"/>
            <w:gridSpan w:val="2"/>
          </w:tcPr>
          <w:p w:rsidR="0035192D" w:rsidRPr="0035192D" w:rsidRDefault="0035192D" w:rsidP="0035192D">
            <w:pPr>
              <w:ind w:firstLine="0"/>
              <w:rPr>
                <w:sz w:val="20"/>
                <w:szCs w:val="20"/>
              </w:rPr>
            </w:pPr>
            <w:r w:rsidRPr="0035192D">
              <w:rPr>
                <w:sz w:val="20"/>
                <w:szCs w:val="20"/>
              </w:rPr>
              <w:t>В последний раб.день месяца</w:t>
            </w:r>
          </w:p>
        </w:tc>
        <w:tc>
          <w:tcPr>
            <w:tcW w:w="851" w:type="dxa"/>
            <w:tcBorders>
              <w:right w:val="single" w:sz="4" w:space="0" w:color="auto"/>
            </w:tcBorders>
          </w:tcPr>
          <w:p w:rsidR="0035192D" w:rsidRPr="0035192D" w:rsidRDefault="0035192D" w:rsidP="0035192D">
            <w:pPr>
              <w:rPr>
                <w:b/>
                <w:sz w:val="24"/>
                <w:szCs w:val="24"/>
              </w:rPr>
            </w:pPr>
          </w:p>
        </w:tc>
        <w:tc>
          <w:tcPr>
            <w:tcW w:w="567" w:type="dxa"/>
            <w:tcBorders>
              <w:left w:val="single" w:sz="4" w:space="0" w:color="auto"/>
            </w:tcBorders>
          </w:tcPr>
          <w:p w:rsidR="0035192D" w:rsidRPr="0035192D" w:rsidRDefault="0035192D" w:rsidP="0035192D">
            <w:pPr>
              <w:rPr>
                <w:b/>
                <w:sz w:val="24"/>
                <w:szCs w:val="24"/>
              </w:rPr>
            </w:pPr>
          </w:p>
        </w:tc>
      </w:tr>
      <w:tr w:rsidR="0035192D" w:rsidRPr="0035192D" w:rsidTr="007062C1">
        <w:trPr>
          <w:trHeight w:val="257"/>
        </w:trPr>
        <w:tc>
          <w:tcPr>
            <w:tcW w:w="1985" w:type="dxa"/>
            <w:tcBorders>
              <w:right w:val="nil"/>
            </w:tcBorders>
          </w:tcPr>
          <w:p w:rsidR="0035192D" w:rsidRPr="0035192D" w:rsidRDefault="0035192D" w:rsidP="0035192D">
            <w:pPr>
              <w:rPr>
                <w:b/>
                <w:sz w:val="24"/>
                <w:szCs w:val="24"/>
              </w:rPr>
            </w:pPr>
          </w:p>
        </w:tc>
        <w:tc>
          <w:tcPr>
            <w:tcW w:w="709" w:type="dxa"/>
            <w:tcBorders>
              <w:top w:val="single" w:sz="4" w:space="0" w:color="auto"/>
              <w:left w:val="nil"/>
              <w:bottom w:val="single" w:sz="4" w:space="0" w:color="auto"/>
              <w:right w:val="nil"/>
            </w:tcBorders>
          </w:tcPr>
          <w:p w:rsidR="0035192D" w:rsidRPr="0035192D" w:rsidRDefault="0035192D" w:rsidP="0035192D">
            <w:pPr>
              <w:rPr>
                <w:b/>
                <w:sz w:val="24"/>
                <w:szCs w:val="24"/>
              </w:rPr>
            </w:pPr>
          </w:p>
        </w:tc>
        <w:tc>
          <w:tcPr>
            <w:tcW w:w="13183" w:type="dxa"/>
            <w:gridSpan w:val="13"/>
            <w:tcBorders>
              <w:left w:val="nil"/>
            </w:tcBorders>
          </w:tcPr>
          <w:p w:rsidR="0035192D" w:rsidRPr="0035192D" w:rsidRDefault="0035192D" w:rsidP="0035192D">
            <w:pPr>
              <w:ind w:firstLine="0"/>
              <w:rPr>
                <w:b/>
                <w:sz w:val="24"/>
                <w:szCs w:val="24"/>
              </w:rPr>
            </w:pPr>
            <w:r w:rsidRPr="0035192D">
              <w:rPr>
                <w:b/>
                <w:sz w:val="24"/>
                <w:szCs w:val="24"/>
              </w:rPr>
              <w:t xml:space="preserve">                                          По учету операций на расчетном счете</w:t>
            </w:r>
          </w:p>
        </w:tc>
      </w:tr>
      <w:tr w:rsidR="0035192D" w:rsidRPr="0035192D" w:rsidTr="007062C1">
        <w:trPr>
          <w:trHeight w:val="514"/>
        </w:trPr>
        <w:tc>
          <w:tcPr>
            <w:tcW w:w="1985" w:type="dxa"/>
            <w:vMerge w:val="restart"/>
            <w:vAlign w:val="center"/>
          </w:tcPr>
          <w:p w:rsidR="0035192D" w:rsidRPr="0035192D" w:rsidRDefault="0035192D" w:rsidP="0035192D">
            <w:pPr>
              <w:ind w:firstLine="0"/>
              <w:rPr>
                <w:b/>
                <w:i/>
                <w:sz w:val="20"/>
                <w:szCs w:val="20"/>
              </w:rPr>
            </w:pPr>
            <w:r w:rsidRPr="0035192D">
              <w:rPr>
                <w:b/>
                <w:i/>
                <w:sz w:val="20"/>
                <w:szCs w:val="20"/>
              </w:rPr>
              <w:t>Наименование документа</w:t>
            </w:r>
          </w:p>
          <w:p w:rsidR="0035192D" w:rsidRPr="0035192D" w:rsidRDefault="0035192D" w:rsidP="0035192D">
            <w:pPr>
              <w:jc w:val="center"/>
              <w:rPr>
                <w:b/>
                <w:sz w:val="24"/>
                <w:szCs w:val="24"/>
              </w:rPr>
            </w:pPr>
          </w:p>
        </w:tc>
        <w:tc>
          <w:tcPr>
            <w:tcW w:w="5953" w:type="dxa"/>
            <w:gridSpan w:val="5"/>
            <w:tcBorders>
              <w:top w:val="single" w:sz="4" w:space="0" w:color="auto"/>
            </w:tcBorders>
          </w:tcPr>
          <w:p w:rsidR="0035192D" w:rsidRPr="0035192D" w:rsidRDefault="0035192D" w:rsidP="0035192D">
            <w:pPr>
              <w:rPr>
                <w:b/>
                <w:sz w:val="24"/>
                <w:szCs w:val="24"/>
              </w:rPr>
            </w:pPr>
            <w:r w:rsidRPr="0035192D">
              <w:rPr>
                <w:b/>
                <w:i/>
                <w:sz w:val="24"/>
                <w:szCs w:val="24"/>
              </w:rPr>
              <w:t>Создание (получение) документа</w:t>
            </w:r>
          </w:p>
        </w:tc>
        <w:tc>
          <w:tcPr>
            <w:tcW w:w="3544" w:type="dxa"/>
            <w:gridSpan w:val="4"/>
            <w:tcBorders>
              <w:right w:val="single" w:sz="4" w:space="0" w:color="auto"/>
            </w:tcBorders>
          </w:tcPr>
          <w:p w:rsidR="0035192D" w:rsidRPr="0035192D" w:rsidRDefault="0035192D" w:rsidP="0035192D">
            <w:pPr>
              <w:rPr>
                <w:b/>
                <w:sz w:val="24"/>
                <w:szCs w:val="24"/>
              </w:rPr>
            </w:pPr>
            <w:r w:rsidRPr="0035192D">
              <w:rPr>
                <w:b/>
                <w:i/>
                <w:sz w:val="24"/>
                <w:szCs w:val="24"/>
              </w:rPr>
              <w:t>Проверка документа</w:t>
            </w:r>
          </w:p>
        </w:tc>
        <w:tc>
          <w:tcPr>
            <w:tcW w:w="2977" w:type="dxa"/>
            <w:gridSpan w:val="3"/>
            <w:tcBorders>
              <w:left w:val="single" w:sz="4" w:space="0" w:color="auto"/>
            </w:tcBorders>
          </w:tcPr>
          <w:p w:rsidR="0035192D" w:rsidRPr="0035192D" w:rsidRDefault="0035192D" w:rsidP="0035192D">
            <w:pPr>
              <w:ind w:firstLine="0"/>
              <w:rPr>
                <w:b/>
                <w:i/>
                <w:sz w:val="24"/>
                <w:szCs w:val="24"/>
              </w:rPr>
            </w:pPr>
            <w:r w:rsidRPr="0035192D">
              <w:rPr>
                <w:b/>
                <w:i/>
                <w:sz w:val="24"/>
                <w:szCs w:val="24"/>
              </w:rPr>
              <w:t>Обработка документа</w:t>
            </w:r>
          </w:p>
        </w:tc>
        <w:tc>
          <w:tcPr>
            <w:tcW w:w="1418" w:type="dxa"/>
            <w:gridSpan w:val="2"/>
          </w:tcPr>
          <w:p w:rsidR="0035192D" w:rsidRPr="0035192D" w:rsidRDefault="0035192D" w:rsidP="0035192D">
            <w:pPr>
              <w:ind w:firstLine="0"/>
              <w:rPr>
                <w:b/>
                <w:i/>
                <w:sz w:val="24"/>
                <w:szCs w:val="24"/>
              </w:rPr>
            </w:pPr>
            <w:r w:rsidRPr="0035192D">
              <w:rPr>
                <w:b/>
                <w:i/>
                <w:sz w:val="24"/>
                <w:szCs w:val="24"/>
              </w:rPr>
              <w:t>Примечание</w:t>
            </w:r>
          </w:p>
        </w:tc>
      </w:tr>
      <w:tr w:rsidR="0035192D" w:rsidRPr="0035192D" w:rsidTr="007062C1">
        <w:trPr>
          <w:trHeight w:val="137"/>
        </w:trPr>
        <w:tc>
          <w:tcPr>
            <w:tcW w:w="1985" w:type="dxa"/>
            <w:vMerge/>
          </w:tcPr>
          <w:p w:rsidR="0035192D" w:rsidRPr="0035192D" w:rsidRDefault="0035192D" w:rsidP="0035192D">
            <w:pPr>
              <w:rPr>
                <w:b/>
                <w:sz w:val="24"/>
                <w:szCs w:val="24"/>
              </w:rPr>
            </w:pPr>
          </w:p>
        </w:tc>
        <w:tc>
          <w:tcPr>
            <w:tcW w:w="709" w:type="dxa"/>
          </w:tcPr>
          <w:p w:rsidR="0035192D" w:rsidRPr="0035192D" w:rsidRDefault="0035192D" w:rsidP="0035192D">
            <w:pPr>
              <w:ind w:firstLine="0"/>
              <w:rPr>
                <w:i/>
                <w:sz w:val="20"/>
                <w:szCs w:val="20"/>
              </w:rPr>
            </w:pPr>
            <w:r w:rsidRPr="0035192D">
              <w:rPr>
                <w:i/>
                <w:sz w:val="20"/>
                <w:szCs w:val="20"/>
              </w:rPr>
              <w:t>К-воэкз-ров</w:t>
            </w:r>
          </w:p>
        </w:tc>
        <w:tc>
          <w:tcPr>
            <w:tcW w:w="1275" w:type="dxa"/>
          </w:tcPr>
          <w:p w:rsidR="0035192D" w:rsidRPr="0035192D" w:rsidRDefault="0035192D" w:rsidP="0035192D">
            <w:pPr>
              <w:ind w:firstLine="0"/>
              <w:rPr>
                <w:i/>
                <w:sz w:val="20"/>
                <w:szCs w:val="20"/>
              </w:rPr>
            </w:pPr>
            <w:r w:rsidRPr="0035192D">
              <w:rPr>
                <w:i/>
                <w:sz w:val="20"/>
                <w:szCs w:val="20"/>
              </w:rPr>
              <w:t>Ответственный за выписку, получение</w:t>
            </w:r>
          </w:p>
        </w:tc>
        <w:tc>
          <w:tcPr>
            <w:tcW w:w="1418" w:type="dxa"/>
          </w:tcPr>
          <w:p w:rsidR="0035192D" w:rsidRPr="0035192D" w:rsidRDefault="0035192D" w:rsidP="0035192D">
            <w:pPr>
              <w:ind w:firstLine="0"/>
              <w:rPr>
                <w:i/>
                <w:sz w:val="20"/>
                <w:szCs w:val="20"/>
              </w:rPr>
            </w:pPr>
            <w:r w:rsidRPr="0035192D">
              <w:rPr>
                <w:i/>
                <w:sz w:val="20"/>
                <w:szCs w:val="20"/>
              </w:rPr>
              <w:t>Ответственный за оформление</w:t>
            </w:r>
          </w:p>
        </w:tc>
        <w:tc>
          <w:tcPr>
            <w:tcW w:w="1276" w:type="dxa"/>
          </w:tcPr>
          <w:p w:rsidR="0035192D" w:rsidRPr="0035192D" w:rsidRDefault="0035192D" w:rsidP="0035192D">
            <w:pPr>
              <w:ind w:firstLine="0"/>
              <w:rPr>
                <w:i/>
                <w:sz w:val="20"/>
                <w:szCs w:val="20"/>
              </w:rPr>
            </w:pPr>
            <w:r w:rsidRPr="0035192D">
              <w:rPr>
                <w:i/>
                <w:sz w:val="20"/>
                <w:szCs w:val="20"/>
              </w:rPr>
              <w:t>Ответственный за исполнение</w:t>
            </w:r>
          </w:p>
        </w:tc>
        <w:tc>
          <w:tcPr>
            <w:tcW w:w="1275" w:type="dxa"/>
          </w:tcPr>
          <w:p w:rsidR="0035192D" w:rsidRPr="0035192D" w:rsidRDefault="0035192D" w:rsidP="0035192D">
            <w:pPr>
              <w:ind w:firstLine="0"/>
              <w:rPr>
                <w:i/>
                <w:sz w:val="20"/>
                <w:szCs w:val="20"/>
              </w:rPr>
            </w:pPr>
            <w:r w:rsidRPr="0035192D">
              <w:rPr>
                <w:i/>
                <w:sz w:val="20"/>
                <w:szCs w:val="20"/>
              </w:rPr>
              <w:t>Срок исполнения</w:t>
            </w:r>
          </w:p>
        </w:tc>
        <w:tc>
          <w:tcPr>
            <w:tcW w:w="1134" w:type="dxa"/>
            <w:tcBorders>
              <w:right w:val="single" w:sz="4" w:space="0" w:color="auto"/>
            </w:tcBorders>
          </w:tcPr>
          <w:p w:rsidR="0035192D" w:rsidRPr="0035192D" w:rsidRDefault="0035192D" w:rsidP="0035192D">
            <w:pPr>
              <w:ind w:firstLine="0"/>
              <w:rPr>
                <w:i/>
                <w:sz w:val="20"/>
                <w:szCs w:val="20"/>
              </w:rPr>
            </w:pPr>
            <w:r w:rsidRPr="0035192D">
              <w:rPr>
                <w:i/>
                <w:sz w:val="20"/>
                <w:szCs w:val="20"/>
              </w:rPr>
              <w:t>Ответственный за проверку</w:t>
            </w:r>
          </w:p>
        </w:tc>
        <w:tc>
          <w:tcPr>
            <w:tcW w:w="1134" w:type="dxa"/>
            <w:gridSpan w:val="2"/>
            <w:tcBorders>
              <w:left w:val="single" w:sz="4" w:space="0" w:color="auto"/>
            </w:tcBorders>
          </w:tcPr>
          <w:p w:rsidR="0035192D" w:rsidRPr="0035192D" w:rsidRDefault="0035192D" w:rsidP="0035192D">
            <w:pPr>
              <w:ind w:firstLine="0"/>
              <w:rPr>
                <w:i/>
                <w:sz w:val="20"/>
                <w:szCs w:val="20"/>
              </w:rPr>
            </w:pPr>
            <w:r w:rsidRPr="0035192D">
              <w:rPr>
                <w:i/>
                <w:sz w:val="20"/>
                <w:szCs w:val="20"/>
              </w:rPr>
              <w:t>Кто представляет</w:t>
            </w:r>
          </w:p>
        </w:tc>
        <w:tc>
          <w:tcPr>
            <w:tcW w:w="1276" w:type="dxa"/>
            <w:tcBorders>
              <w:right w:val="single" w:sz="4" w:space="0" w:color="auto"/>
            </w:tcBorders>
          </w:tcPr>
          <w:p w:rsidR="0035192D" w:rsidRPr="0035192D" w:rsidRDefault="0035192D" w:rsidP="0035192D">
            <w:pPr>
              <w:ind w:firstLine="0"/>
              <w:rPr>
                <w:i/>
                <w:sz w:val="20"/>
                <w:szCs w:val="20"/>
              </w:rPr>
            </w:pPr>
            <w:r w:rsidRPr="0035192D">
              <w:rPr>
                <w:i/>
                <w:sz w:val="20"/>
                <w:szCs w:val="20"/>
              </w:rPr>
              <w:t>Срок представления</w:t>
            </w:r>
          </w:p>
        </w:tc>
        <w:tc>
          <w:tcPr>
            <w:tcW w:w="1134" w:type="dxa"/>
            <w:tcBorders>
              <w:left w:val="single" w:sz="4" w:space="0" w:color="auto"/>
            </w:tcBorders>
          </w:tcPr>
          <w:p w:rsidR="0035192D" w:rsidRPr="0035192D" w:rsidRDefault="0035192D" w:rsidP="0035192D">
            <w:pPr>
              <w:ind w:firstLine="0"/>
              <w:rPr>
                <w:i/>
                <w:sz w:val="20"/>
                <w:szCs w:val="20"/>
              </w:rPr>
            </w:pPr>
            <w:r w:rsidRPr="0035192D">
              <w:rPr>
                <w:i/>
                <w:sz w:val="20"/>
                <w:szCs w:val="20"/>
              </w:rPr>
              <w:t>Кто исполняет</w:t>
            </w:r>
          </w:p>
        </w:tc>
        <w:tc>
          <w:tcPr>
            <w:tcW w:w="1843" w:type="dxa"/>
            <w:gridSpan w:val="2"/>
          </w:tcPr>
          <w:p w:rsidR="0035192D" w:rsidRPr="0035192D" w:rsidRDefault="0035192D" w:rsidP="0035192D">
            <w:pPr>
              <w:ind w:firstLine="0"/>
              <w:rPr>
                <w:i/>
                <w:sz w:val="20"/>
                <w:szCs w:val="20"/>
              </w:rPr>
            </w:pPr>
            <w:r w:rsidRPr="0035192D">
              <w:rPr>
                <w:i/>
                <w:sz w:val="20"/>
                <w:szCs w:val="20"/>
              </w:rPr>
              <w:t>Срок исполнения</w:t>
            </w:r>
          </w:p>
        </w:tc>
        <w:tc>
          <w:tcPr>
            <w:tcW w:w="851" w:type="dxa"/>
            <w:tcBorders>
              <w:right w:val="single" w:sz="4" w:space="0" w:color="auto"/>
            </w:tcBorders>
          </w:tcPr>
          <w:p w:rsidR="0035192D" w:rsidRPr="0035192D" w:rsidRDefault="0035192D" w:rsidP="0035192D">
            <w:pPr>
              <w:rPr>
                <w:b/>
                <w:sz w:val="24"/>
                <w:szCs w:val="24"/>
              </w:rPr>
            </w:pPr>
          </w:p>
        </w:tc>
        <w:tc>
          <w:tcPr>
            <w:tcW w:w="567" w:type="dxa"/>
            <w:tcBorders>
              <w:left w:val="single" w:sz="4" w:space="0" w:color="auto"/>
            </w:tcBorders>
          </w:tcPr>
          <w:p w:rsidR="0035192D" w:rsidRPr="0035192D" w:rsidRDefault="0035192D" w:rsidP="0035192D">
            <w:pPr>
              <w:rPr>
                <w:b/>
                <w:sz w:val="24"/>
                <w:szCs w:val="24"/>
              </w:rPr>
            </w:pPr>
          </w:p>
        </w:tc>
      </w:tr>
      <w:tr w:rsidR="0035192D" w:rsidRPr="0035192D" w:rsidTr="007062C1">
        <w:trPr>
          <w:trHeight w:val="657"/>
        </w:trPr>
        <w:tc>
          <w:tcPr>
            <w:tcW w:w="1985" w:type="dxa"/>
          </w:tcPr>
          <w:p w:rsidR="0035192D" w:rsidRPr="0035192D" w:rsidRDefault="0035192D" w:rsidP="0035192D">
            <w:pPr>
              <w:ind w:firstLine="0"/>
              <w:rPr>
                <w:sz w:val="20"/>
                <w:szCs w:val="20"/>
              </w:rPr>
            </w:pPr>
            <w:r w:rsidRPr="0035192D">
              <w:rPr>
                <w:sz w:val="20"/>
                <w:szCs w:val="20"/>
              </w:rPr>
              <w:t>Реестры платежных поручений</w:t>
            </w:r>
          </w:p>
        </w:tc>
        <w:tc>
          <w:tcPr>
            <w:tcW w:w="709" w:type="dxa"/>
          </w:tcPr>
          <w:p w:rsidR="0035192D" w:rsidRPr="0035192D" w:rsidRDefault="0035192D" w:rsidP="0035192D">
            <w:pPr>
              <w:ind w:firstLine="0"/>
              <w:rPr>
                <w:sz w:val="20"/>
                <w:szCs w:val="20"/>
              </w:rPr>
            </w:pPr>
            <w:r w:rsidRPr="0035192D">
              <w:rPr>
                <w:sz w:val="20"/>
                <w:szCs w:val="20"/>
              </w:rPr>
              <w:t>1</w:t>
            </w:r>
          </w:p>
        </w:tc>
        <w:tc>
          <w:tcPr>
            <w:tcW w:w="1275" w:type="dxa"/>
          </w:tcPr>
          <w:p w:rsidR="0035192D" w:rsidRPr="0035192D" w:rsidRDefault="0035192D" w:rsidP="0035192D">
            <w:pPr>
              <w:ind w:firstLine="0"/>
              <w:rPr>
                <w:sz w:val="20"/>
                <w:szCs w:val="20"/>
              </w:rPr>
            </w:pPr>
            <w:r w:rsidRPr="0035192D">
              <w:rPr>
                <w:sz w:val="20"/>
                <w:szCs w:val="20"/>
              </w:rPr>
              <w:t>Бухгалтер</w:t>
            </w:r>
          </w:p>
        </w:tc>
        <w:tc>
          <w:tcPr>
            <w:tcW w:w="1418" w:type="dxa"/>
          </w:tcPr>
          <w:p w:rsidR="0035192D" w:rsidRPr="0035192D" w:rsidRDefault="0035192D" w:rsidP="0035192D">
            <w:pPr>
              <w:ind w:firstLine="0"/>
              <w:rPr>
                <w:b/>
                <w:sz w:val="24"/>
                <w:szCs w:val="24"/>
              </w:rPr>
            </w:pPr>
            <w:r w:rsidRPr="0035192D">
              <w:rPr>
                <w:sz w:val="20"/>
                <w:szCs w:val="20"/>
              </w:rPr>
              <w:t>Бухгалтер</w:t>
            </w:r>
          </w:p>
        </w:tc>
        <w:tc>
          <w:tcPr>
            <w:tcW w:w="1276" w:type="dxa"/>
          </w:tcPr>
          <w:p w:rsidR="0035192D" w:rsidRPr="0035192D" w:rsidRDefault="0035192D" w:rsidP="0035192D">
            <w:pPr>
              <w:ind w:firstLine="0"/>
              <w:rPr>
                <w:b/>
                <w:sz w:val="24"/>
                <w:szCs w:val="24"/>
              </w:rPr>
            </w:pPr>
            <w:r w:rsidRPr="0035192D">
              <w:rPr>
                <w:sz w:val="20"/>
                <w:szCs w:val="20"/>
              </w:rPr>
              <w:t>Бухгалтер</w:t>
            </w:r>
          </w:p>
        </w:tc>
        <w:tc>
          <w:tcPr>
            <w:tcW w:w="1275" w:type="dxa"/>
          </w:tcPr>
          <w:p w:rsidR="0035192D" w:rsidRPr="0035192D" w:rsidRDefault="0035192D" w:rsidP="0035192D">
            <w:pPr>
              <w:ind w:firstLine="0"/>
              <w:rPr>
                <w:sz w:val="20"/>
                <w:szCs w:val="20"/>
              </w:rPr>
            </w:pPr>
            <w:r w:rsidRPr="0035192D">
              <w:rPr>
                <w:sz w:val="20"/>
                <w:szCs w:val="20"/>
              </w:rPr>
              <w:t>По оплате</w:t>
            </w:r>
          </w:p>
        </w:tc>
        <w:tc>
          <w:tcPr>
            <w:tcW w:w="1134" w:type="dxa"/>
            <w:tcBorders>
              <w:right w:val="single" w:sz="4" w:space="0" w:color="auto"/>
            </w:tcBorders>
          </w:tcPr>
          <w:p w:rsidR="0035192D" w:rsidRPr="0035192D" w:rsidRDefault="0035192D" w:rsidP="0035192D">
            <w:pPr>
              <w:ind w:firstLine="0"/>
              <w:rPr>
                <w:sz w:val="20"/>
                <w:szCs w:val="20"/>
              </w:rPr>
            </w:pPr>
            <w:r w:rsidRPr="0035192D">
              <w:rPr>
                <w:sz w:val="20"/>
                <w:szCs w:val="20"/>
              </w:rPr>
              <w:t>Гл.бухгалтер</w:t>
            </w:r>
          </w:p>
        </w:tc>
        <w:tc>
          <w:tcPr>
            <w:tcW w:w="1134" w:type="dxa"/>
            <w:gridSpan w:val="2"/>
            <w:tcBorders>
              <w:left w:val="single" w:sz="4" w:space="0" w:color="auto"/>
            </w:tcBorders>
          </w:tcPr>
          <w:p w:rsidR="0035192D" w:rsidRPr="0035192D" w:rsidRDefault="0035192D" w:rsidP="0035192D">
            <w:pPr>
              <w:ind w:firstLine="0"/>
              <w:rPr>
                <w:b/>
                <w:sz w:val="24"/>
                <w:szCs w:val="24"/>
              </w:rPr>
            </w:pPr>
            <w:r w:rsidRPr="0035192D">
              <w:rPr>
                <w:sz w:val="20"/>
                <w:szCs w:val="20"/>
              </w:rPr>
              <w:t>Бухгалтер</w:t>
            </w:r>
          </w:p>
        </w:tc>
        <w:tc>
          <w:tcPr>
            <w:tcW w:w="1276" w:type="dxa"/>
            <w:tcBorders>
              <w:right w:val="single" w:sz="4" w:space="0" w:color="auto"/>
            </w:tcBorders>
          </w:tcPr>
          <w:p w:rsidR="0035192D" w:rsidRPr="0035192D" w:rsidRDefault="0035192D" w:rsidP="0035192D">
            <w:pPr>
              <w:rPr>
                <w:b/>
                <w:sz w:val="24"/>
                <w:szCs w:val="24"/>
              </w:rPr>
            </w:pPr>
          </w:p>
        </w:tc>
        <w:tc>
          <w:tcPr>
            <w:tcW w:w="1134" w:type="dxa"/>
            <w:tcBorders>
              <w:left w:val="single" w:sz="4" w:space="0" w:color="auto"/>
            </w:tcBorders>
          </w:tcPr>
          <w:p w:rsidR="0035192D" w:rsidRPr="0035192D" w:rsidRDefault="0035192D" w:rsidP="0035192D">
            <w:pPr>
              <w:rPr>
                <w:b/>
                <w:sz w:val="24"/>
                <w:szCs w:val="24"/>
              </w:rPr>
            </w:pPr>
          </w:p>
        </w:tc>
        <w:tc>
          <w:tcPr>
            <w:tcW w:w="1843" w:type="dxa"/>
            <w:gridSpan w:val="2"/>
          </w:tcPr>
          <w:p w:rsidR="0035192D" w:rsidRPr="0035192D" w:rsidRDefault="0035192D" w:rsidP="0035192D">
            <w:pPr>
              <w:rPr>
                <w:b/>
                <w:sz w:val="24"/>
                <w:szCs w:val="24"/>
              </w:rPr>
            </w:pPr>
          </w:p>
        </w:tc>
        <w:tc>
          <w:tcPr>
            <w:tcW w:w="851" w:type="dxa"/>
            <w:tcBorders>
              <w:right w:val="single" w:sz="4" w:space="0" w:color="auto"/>
            </w:tcBorders>
          </w:tcPr>
          <w:p w:rsidR="0035192D" w:rsidRPr="0035192D" w:rsidRDefault="0035192D" w:rsidP="0035192D">
            <w:pPr>
              <w:rPr>
                <w:b/>
                <w:sz w:val="24"/>
                <w:szCs w:val="24"/>
              </w:rPr>
            </w:pPr>
          </w:p>
        </w:tc>
        <w:tc>
          <w:tcPr>
            <w:tcW w:w="567" w:type="dxa"/>
            <w:tcBorders>
              <w:left w:val="single" w:sz="4" w:space="0" w:color="auto"/>
            </w:tcBorders>
          </w:tcPr>
          <w:p w:rsidR="0035192D" w:rsidRPr="0035192D" w:rsidRDefault="0035192D" w:rsidP="0035192D">
            <w:pPr>
              <w:rPr>
                <w:b/>
                <w:sz w:val="24"/>
                <w:szCs w:val="24"/>
              </w:rPr>
            </w:pPr>
          </w:p>
        </w:tc>
      </w:tr>
      <w:tr w:rsidR="0035192D" w:rsidRPr="0035192D" w:rsidTr="007062C1">
        <w:trPr>
          <w:trHeight w:val="1476"/>
        </w:trPr>
        <w:tc>
          <w:tcPr>
            <w:tcW w:w="1985" w:type="dxa"/>
          </w:tcPr>
          <w:p w:rsidR="0035192D" w:rsidRPr="0035192D" w:rsidRDefault="0035192D" w:rsidP="0035192D">
            <w:pPr>
              <w:ind w:firstLine="0"/>
              <w:rPr>
                <w:sz w:val="20"/>
                <w:szCs w:val="20"/>
              </w:rPr>
            </w:pPr>
            <w:r w:rsidRPr="0035192D">
              <w:rPr>
                <w:sz w:val="20"/>
                <w:szCs w:val="20"/>
              </w:rPr>
              <w:t>Банковские выписки</w:t>
            </w:r>
          </w:p>
        </w:tc>
        <w:tc>
          <w:tcPr>
            <w:tcW w:w="709" w:type="dxa"/>
          </w:tcPr>
          <w:p w:rsidR="0035192D" w:rsidRPr="0035192D" w:rsidRDefault="0035192D" w:rsidP="0035192D">
            <w:pPr>
              <w:ind w:firstLine="0"/>
              <w:rPr>
                <w:sz w:val="20"/>
                <w:szCs w:val="20"/>
              </w:rPr>
            </w:pPr>
            <w:r w:rsidRPr="0035192D">
              <w:rPr>
                <w:sz w:val="20"/>
                <w:szCs w:val="20"/>
              </w:rPr>
              <w:t>1</w:t>
            </w:r>
          </w:p>
        </w:tc>
        <w:tc>
          <w:tcPr>
            <w:tcW w:w="1275" w:type="dxa"/>
          </w:tcPr>
          <w:p w:rsidR="0035192D" w:rsidRPr="0035192D" w:rsidRDefault="0035192D" w:rsidP="0035192D">
            <w:pPr>
              <w:ind w:firstLine="0"/>
              <w:rPr>
                <w:b/>
                <w:sz w:val="24"/>
                <w:szCs w:val="24"/>
              </w:rPr>
            </w:pPr>
            <w:r w:rsidRPr="0035192D">
              <w:rPr>
                <w:sz w:val="20"/>
                <w:szCs w:val="20"/>
              </w:rPr>
              <w:t>Бухгалтер</w:t>
            </w:r>
          </w:p>
        </w:tc>
        <w:tc>
          <w:tcPr>
            <w:tcW w:w="1418" w:type="dxa"/>
          </w:tcPr>
          <w:p w:rsidR="0035192D" w:rsidRPr="0035192D" w:rsidRDefault="0035192D" w:rsidP="0035192D">
            <w:pPr>
              <w:rPr>
                <w:b/>
                <w:sz w:val="24"/>
                <w:szCs w:val="24"/>
              </w:rPr>
            </w:pPr>
          </w:p>
        </w:tc>
        <w:tc>
          <w:tcPr>
            <w:tcW w:w="1276" w:type="dxa"/>
          </w:tcPr>
          <w:p w:rsidR="0035192D" w:rsidRPr="0035192D" w:rsidRDefault="0035192D" w:rsidP="0035192D">
            <w:pPr>
              <w:ind w:firstLine="0"/>
              <w:rPr>
                <w:b/>
                <w:sz w:val="24"/>
                <w:szCs w:val="24"/>
              </w:rPr>
            </w:pPr>
            <w:r w:rsidRPr="0035192D">
              <w:rPr>
                <w:sz w:val="20"/>
                <w:szCs w:val="20"/>
              </w:rPr>
              <w:t>Бухгалтер</w:t>
            </w:r>
          </w:p>
        </w:tc>
        <w:tc>
          <w:tcPr>
            <w:tcW w:w="1275" w:type="dxa"/>
          </w:tcPr>
          <w:p w:rsidR="0035192D" w:rsidRPr="0035192D" w:rsidRDefault="0035192D" w:rsidP="0035192D">
            <w:pPr>
              <w:ind w:firstLine="0"/>
              <w:rPr>
                <w:sz w:val="20"/>
                <w:szCs w:val="20"/>
              </w:rPr>
            </w:pPr>
            <w:r w:rsidRPr="0035192D">
              <w:rPr>
                <w:sz w:val="20"/>
                <w:szCs w:val="20"/>
              </w:rPr>
              <w:t>По мере получения</w:t>
            </w:r>
          </w:p>
        </w:tc>
        <w:tc>
          <w:tcPr>
            <w:tcW w:w="1134" w:type="dxa"/>
            <w:tcBorders>
              <w:right w:val="single" w:sz="4" w:space="0" w:color="auto"/>
            </w:tcBorders>
          </w:tcPr>
          <w:p w:rsidR="0035192D" w:rsidRPr="0035192D" w:rsidRDefault="0035192D" w:rsidP="0035192D">
            <w:pPr>
              <w:ind w:firstLine="0"/>
              <w:rPr>
                <w:sz w:val="20"/>
                <w:szCs w:val="20"/>
              </w:rPr>
            </w:pPr>
            <w:r w:rsidRPr="0035192D">
              <w:rPr>
                <w:sz w:val="20"/>
                <w:szCs w:val="20"/>
              </w:rPr>
              <w:t>Гл.бухгалтер</w:t>
            </w:r>
          </w:p>
        </w:tc>
        <w:tc>
          <w:tcPr>
            <w:tcW w:w="1134" w:type="dxa"/>
            <w:gridSpan w:val="2"/>
            <w:tcBorders>
              <w:left w:val="single" w:sz="4" w:space="0" w:color="auto"/>
            </w:tcBorders>
          </w:tcPr>
          <w:p w:rsidR="0035192D" w:rsidRPr="0035192D" w:rsidRDefault="0035192D" w:rsidP="0035192D">
            <w:pPr>
              <w:ind w:firstLine="0"/>
              <w:rPr>
                <w:b/>
                <w:sz w:val="24"/>
                <w:szCs w:val="24"/>
              </w:rPr>
            </w:pPr>
            <w:r w:rsidRPr="0035192D">
              <w:rPr>
                <w:sz w:val="20"/>
                <w:szCs w:val="20"/>
              </w:rPr>
              <w:t>Бухгалтер</w:t>
            </w:r>
          </w:p>
        </w:tc>
        <w:tc>
          <w:tcPr>
            <w:tcW w:w="1276" w:type="dxa"/>
            <w:tcBorders>
              <w:right w:val="single" w:sz="4" w:space="0" w:color="auto"/>
            </w:tcBorders>
          </w:tcPr>
          <w:p w:rsidR="0035192D" w:rsidRPr="0035192D" w:rsidRDefault="0035192D" w:rsidP="0035192D">
            <w:pPr>
              <w:rPr>
                <w:b/>
                <w:sz w:val="24"/>
                <w:szCs w:val="24"/>
              </w:rPr>
            </w:pPr>
          </w:p>
        </w:tc>
        <w:tc>
          <w:tcPr>
            <w:tcW w:w="1134" w:type="dxa"/>
            <w:tcBorders>
              <w:left w:val="single" w:sz="4" w:space="0" w:color="auto"/>
            </w:tcBorders>
          </w:tcPr>
          <w:p w:rsidR="0035192D" w:rsidRPr="0035192D" w:rsidRDefault="0035192D" w:rsidP="0035192D">
            <w:pPr>
              <w:rPr>
                <w:b/>
                <w:sz w:val="24"/>
                <w:szCs w:val="24"/>
              </w:rPr>
            </w:pPr>
          </w:p>
        </w:tc>
        <w:tc>
          <w:tcPr>
            <w:tcW w:w="1843" w:type="dxa"/>
            <w:gridSpan w:val="2"/>
          </w:tcPr>
          <w:p w:rsidR="0035192D" w:rsidRPr="0035192D" w:rsidRDefault="0035192D" w:rsidP="0035192D">
            <w:pPr>
              <w:rPr>
                <w:b/>
                <w:sz w:val="24"/>
                <w:szCs w:val="24"/>
              </w:rPr>
            </w:pPr>
          </w:p>
        </w:tc>
        <w:tc>
          <w:tcPr>
            <w:tcW w:w="851" w:type="dxa"/>
            <w:tcBorders>
              <w:right w:val="single" w:sz="4" w:space="0" w:color="auto"/>
            </w:tcBorders>
          </w:tcPr>
          <w:p w:rsidR="0035192D" w:rsidRPr="0035192D" w:rsidRDefault="0035192D" w:rsidP="0035192D">
            <w:pPr>
              <w:rPr>
                <w:b/>
                <w:sz w:val="24"/>
                <w:szCs w:val="24"/>
              </w:rPr>
            </w:pPr>
          </w:p>
        </w:tc>
        <w:tc>
          <w:tcPr>
            <w:tcW w:w="567" w:type="dxa"/>
            <w:tcBorders>
              <w:left w:val="single" w:sz="4" w:space="0" w:color="auto"/>
            </w:tcBorders>
          </w:tcPr>
          <w:p w:rsidR="0035192D" w:rsidRPr="0035192D" w:rsidRDefault="0035192D" w:rsidP="0035192D">
            <w:pPr>
              <w:rPr>
                <w:b/>
                <w:sz w:val="24"/>
                <w:szCs w:val="24"/>
              </w:rPr>
            </w:pPr>
          </w:p>
        </w:tc>
      </w:tr>
      <w:tr w:rsidR="0035192D" w:rsidRPr="0035192D" w:rsidTr="007062C1">
        <w:trPr>
          <w:trHeight w:val="257"/>
        </w:trPr>
        <w:tc>
          <w:tcPr>
            <w:tcW w:w="15877" w:type="dxa"/>
            <w:gridSpan w:val="15"/>
          </w:tcPr>
          <w:p w:rsidR="0035192D" w:rsidRPr="0035192D" w:rsidRDefault="0035192D" w:rsidP="0035192D">
            <w:pPr>
              <w:rPr>
                <w:b/>
                <w:sz w:val="24"/>
                <w:szCs w:val="24"/>
              </w:rPr>
            </w:pPr>
            <w:r w:rsidRPr="0035192D">
              <w:rPr>
                <w:b/>
                <w:sz w:val="24"/>
                <w:szCs w:val="24"/>
              </w:rPr>
              <w:t xml:space="preserve">                                                                       По учету расчетов с подотчетными лицами</w:t>
            </w:r>
          </w:p>
        </w:tc>
      </w:tr>
      <w:tr w:rsidR="0035192D" w:rsidRPr="0035192D" w:rsidTr="007062C1">
        <w:trPr>
          <w:trHeight w:val="257"/>
        </w:trPr>
        <w:tc>
          <w:tcPr>
            <w:tcW w:w="1985" w:type="dxa"/>
            <w:vMerge w:val="restart"/>
            <w:vAlign w:val="center"/>
          </w:tcPr>
          <w:p w:rsidR="0035192D" w:rsidRPr="0035192D" w:rsidRDefault="0035192D" w:rsidP="0035192D">
            <w:pPr>
              <w:ind w:firstLine="0"/>
              <w:rPr>
                <w:b/>
                <w:i/>
                <w:sz w:val="20"/>
                <w:szCs w:val="20"/>
              </w:rPr>
            </w:pPr>
            <w:r w:rsidRPr="0035192D">
              <w:rPr>
                <w:b/>
                <w:i/>
                <w:sz w:val="20"/>
                <w:szCs w:val="20"/>
              </w:rPr>
              <w:t>Наименование документа</w:t>
            </w:r>
          </w:p>
          <w:p w:rsidR="0035192D" w:rsidRPr="0035192D" w:rsidRDefault="0035192D" w:rsidP="0035192D">
            <w:pPr>
              <w:jc w:val="center"/>
              <w:rPr>
                <w:b/>
                <w:sz w:val="24"/>
                <w:szCs w:val="24"/>
              </w:rPr>
            </w:pPr>
          </w:p>
        </w:tc>
        <w:tc>
          <w:tcPr>
            <w:tcW w:w="5953" w:type="dxa"/>
            <w:gridSpan w:val="5"/>
          </w:tcPr>
          <w:p w:rsidR="0035192D" w:rsidRPr="0035192D" w:rsidRDefault="0035192D" w:rsidP="0035192D">
            <w:pPr>
              <w:rPr>
                <w:b/>
                <w:sz w:val="24"/>
                <w:szCs w:val="24"/>
              </w:rPr>
            </w:pPr>
            <w:r w:rsidRPr="0035192D">
              <w:rPr>
                <w:b/>
                <w:i/>
                <w:sz w:val="24"/>
                <w:szCs w:val="24"/>
              </w:rPr>
              <w:lastRenderedPageBreak/>
              <w:t>Создание (получение) документа</w:t>
            </w:r>
          </w:p>
        </w:tc>
        <w:tc>
          <w:tcPr>
            <w:tcW w:w="3544" w:type="dxa"/>
            <w:gridSpan w:val="4"/>
            <w:tcBorders>
              <w:right w:val="single" w:sz="4" w:space="0" w:color="auto"/>
            </w:tcBorders>
          </w:tcPr>
          <w:p w:rsidR="0035192D" w:rsidRPr="0035192D" w:rsidRDefault="0035192D" w:rsidP="0035192D">
            <w:pPr>
              <w:rPr>
                <w:b/>
                <w:sz w:val="24"/>
                <w:szCs w:val="24"/>
              </w:rPr>
            </w:pPr>
            <w:r w:rsidRPr="0035192D">
              <w:rPr>
                <w:b/>
                <w:i/>
                <w:sz w:val="24"/>
                <w:szCs w:val="24"/>
              </w:rPr>
              <w:t>Проверка документа</w:t>
            </w:r>
          </w:p>
        </w:tc>
        <w:tc>
          <w:tcPr>
            <w:tcW w:w="2977" w:type="dxa"/>
            <w:gridSpan w:val="3"/>
            <w:tcBorders>
              <w:left w:val="single" w:sz="4" w:space="0" w:color="auto"/>
            </w:tcBorders>
          </w:tcPr>
          <w:p w:rsidR="0035192D" w:rsidRPr="0035192D" w:rsidRDefault="0035192D" w:rsidP="0035192D">
            <w:pPr>
              <w:rPr>
                <w:b/>
                <w:i/>
                <w:sz w:val="24"/>
                <w:szCs w:val="24"/>
              </w:rPr>
            </w:pPr>
            <w:r w:rsidRPr="0035192D">
              <w:rPr>
                <w:b/>
                <w:i/>
                <w:sz w:val="24"/>
                <w:szCs w:val="24"/>
              </w:rPr>
              <w:t>Обработка документа</w:t>
            </w:r>
          </w:p>
        </w:tc>
        <w:tc>
          <w:tcPr>
            <w:tcW w:w="1418" w:type="dxa"/>
            <w:gridSpan w:val="2"/>
          </w:tcPr>
          <w:p w:rsidR="0035192D" w:rsidRPr="0035192D" w:rsidRDefault="0035192D" w:rsidP="0035192D">
            <w:pPr>
              <w:ind w:firstLine="0"/>
              <w:rPr>
                <w:b/>
                <w:i/>
                <w:sz w:val="24"/>
                <w:szCs w:val="24"/>
              </w:rPr>
            </w:pPr>
            <w:r w:rsidRPr="0035192D">
              <w:rPr>
                <w:b/>
                <w:i/>
                <w:sz w:val="24"/>
                <w:szCs w:val="24"/>
              </w:rPr>
              <w:t>Примечание</w:t>
            </w:r>
          </w:p>
        </w:tc>
      </w:tr>
      <w:tr w:rsidR="0035192D" w:rsidRPr="0035192D" w:rsidTr="007062C1">
        <w:trPr>
          <w:trHeight w:val="67"/>
        </w:trPr>
        <w:tc>
          <w:tcPr>
            <w:tcW w:w="1985" w:type="dxa"/>
            <w:vMerge/>
          </w:tcPr>
          <w:p w:rsidR="0035192D" w:rsidRPr="0035192D" w:rsidRDefault="0035192D" w:rsidP="0035192D">
            <w:pPr>
              <w:rPr>
                <w:b/>
                <w:sz w:val="24"/>
                <w:szCs w:val="24"/>
              </w:rPr>
            </w:pPr>
          </w:p>
        </w:tc>
        <w:tc>
          <w:tcPr>
            <w:tcW w:w="709" w:type="dxa"/>
          </w:tcPr>
          <w:p w:rsidR="0035192D" w:rsidRPr="0035192D" w:rsidRDefault="0035192D" w:rsidP="0035192D">
            <w:pPr>
              <w:ind w:firstLine="0"/>
              <w:rPr>
                <w:i/>
                <w:sz w:val="20"/>
                <w:szCs w:val="20"/>
              </w:rPr>
            </w:pPr>
            <w:r w:rsidRPr="0035192D">
              <w:rPr>
                <w:i/>
                <w:sz w:val="20"/>
                <w:szCs w:val="20"/>
              </w:rPr>
              <w:t>К-воэкз-ров</w:t>
            </w:r>
          </w:p>
        </w:tc>
        <w:tc>
          <w:tcPr>
            <w:tcW w:w="1275" w:type="dxa"/>
          </w:tcPr>
          <w:p w:rsidR="0035192D" w:rsidRPr="0035192D" w:rsidRDefault="0035192D" w:rsidP="0035192D">
            <w:pPr>
              <w:ind w:firstLine="0"/>
              <w:rPr>
                <w:i/>
                <w:sz w:val="20"/>
                <w:szCs w:val="20"/>
              </w:rPr>
            </w:pPr>
            <w:r w:rsidRPr="0035192D">
              <w:rPr>
                <w:i/>
                <w:sz w:val="20"/>
                <w:szCs w:val="20"/>
              </w:rPr>
              <w:t>Ответственный за выписку, получение</w:t>
            </w:r>
          </w:p>
        </w:tc>
        <w:tc>
          <w:tcPr>
            <w:tcW w:w="1418" w:type="dxa"/>
          </w:tcPr>
          <w:p w:rsidR="0035192D" w:rsidRPr="0035192D" w:rsidRDefault="0035192D" w:rsidP="0035192D">
            <w:pPr>
              <w:ind w:firstLine="0"/>
              <w:rPr>
                <w:i/>
                <w:sz w:val="20"/>
                <w:szCs w:val="20"/>
              </w:rPr>
            </w:pPr>
            <w:r w:rsidRPr="0035192D">
              <w:rPr>
                <w:i/>
                <w:sz w:val="20"/>
                <w:szCs w:val="20"/>
              </w:rPr>
              <w:t>Ответственный за оформление</w:t>
            </w:r>
          </w:p>
        </w:tc>
        <w:tc>
          <w:tcPr>
            <w:tcW w:w="1276" w:type="dxa"/>
          </w:tcPr>
          <w:p w:rsidR="0035192D" w:rsidRPr="0035192D" w:rsidRDefault="0035192D" w:rsidP="0035192D">
            <w:pPr>
              <w:ind w:firstLine="0"/>
              <w:rPr>
                <w:i/>
                <w:sz w:val="20"/>
                <w:szCs w:val="20"/>
              </w:rPr>
            </w:pPr>
            <w:r w:rsidRPr="0035192D">
              <w:rPr>
                <w:i/>
                <w:sz w:val="20"/>
                <w:szCs w:val="20"/>
              </w:rPr>
              <w:t>Ответственный за исполнение</w:t>
            </w:r>
          </w:p>
        </w:tc>
        <w:tc>
          <w:tcPr>
            <w:tcW w:w="1275" w:type="dxa"/>
          </w:tcPr>
          <w:p w:rsidR="0035192D" w:rsidRPr="0035192D" w:rsidRDefault="0035192D" w:rsidP="0035192D">
            <w:pPr>
              <w:ind w:firstLine="0"/>
              <w:rPr>
                <w:i/>
                <w:sz w:val="20"/>
                <w:szCs w:val="20"/>
              </w:rPr>
            </w:pPr>
            <w:r w:rsidRPr="0035192D">
              <w:rPr>
                <w:i/>
                <w:sz w:val="20"/>
                <w:szCs w:val="20"/>
              </w:rPr>
              <w:t>Срок исполнения</w:t>
            </w:r>
          </w:p>
        </w:tc>
        <w:tc>
          <w:tcPr>
            <w:tcW w:w="1134" w:type="dxa"/>
            <w:tcBorders>
              <w:right w:val="single" w:sz="4" w:space="0" w:color="auto"/>
            </w:tcBorders>
          </w:tcPr>
          <w:p w:rsidR="0035192D" w:rsidRPr="0035192D" w:rsidRDefault="0035192D" w:rsidP="0035192D">
            <w:pPr>
              <w:ind w:firstLine="0"/>
              <w:rPr>
                <w:i/>
                <w:sz w:val="20"/>
                <w:szCs w:val="20"/>
              </w:rPr>
            </w:pPr>
            <w:r w:rsidRPr="0035192D">
              <w:rPr>
                <w:i/>
                <w:sz w:val="20"/>
                <w:szCs w:val="20"/>
              </w:rPr>
              <w:t>Ответственный за проверку</w:t>
            </w:r>
          </w:p>
        </w:tc>
        <w:tc>
          <w:tcPr>
            <w:tcW w:w="1134" w:type="dxa"/>
            <w:gridSpan w:val="2"/>
            <w:tcBorders>
              <w:left w:val="single" w:sz="4" w:space="0" w:color="auto"/>
            </w:tcBorders>
          </w:tcPr>
          <w:p w:rsidR="0035192D" w:rsidRPr="0035192D" w:rsidRDefault="0035192D" w:rsidP="0035192D">
            <w:pPr>
              <w:ind w:firstLine="0"/>
              <w:rPr>
                <w:i/>
                <w:sz w:val="20"/>
                <w:szCs w:val="20"/>
              </w:rPr>
            </w:pPr>
            <w:r w:rsidRPr="0035192D">
              <w:rPr>
                <w:i/>
                <w:sz w:val="20"/>
                <w:szCs w:val="20"/>
              </w:rPr>
              <w:t>Кто представляет</w:t>
            </w:r>
          </w:p>
        </w:tc>
        <w:tc>
          <w:tcPr>
            <w:tcW w:w="1276" w:type="dxa"/>
            <w:tcBorders>
              <w:right w:val="single" w:sz="4" w:space="0" w:color="auto"/>
            </w:tcBorders>
          </w:tcPr>
          <w:p w:rsidR="0035192D" w:rsidRPr="0035192D" w:rsidRDefault="0035192D" w:rsidP="0035192D">
            <w:pPr>
              <w:ind w:firstLine="0"/>
              <w:rPr>
                <w:i/>
                <w:sz w:val="20"/>
                <w:szCs w:val="20"/>
              </w:rPr>
            </w:pPr>
            <w:r w:rsidRPr="0035192D">
              <w:rPr>
                <w:i/>
                <w:sz w:val="20"/>
                <w:szCs w:val="20"/>
              </w:rPr>
              <w:t>Срок представления</w:t>
            </w:r>
          </w:p>
        </w:tc>
        <w:tc>
          <w:tcPr>
            <w:tcW w:w="1176" w:type="dxa"/>
            <w:gridSpan w:val="2"/>
            <w:tcBorders>
              <w:left w:val="single" w:sz="4" w:space="0" w:color="auto"/>
            </w:tcBorders>
          </w:tcPr>
          <w:p w:rsidR="0035192D" w:rsidRPr="0035192D" w:rsidRDefault="0035192D" w:rsidP="0035192D">
            <w:pPr>
              <w:ind w:firstLine="0"/>
              <w:rPr>
                <w:i/>
                <w:sz w:val="20"/>
                <w:szCs w:val="20"/>
              </w:rPr>
            </w:pPr>
            <w:r w:rsidRPr="0035192D">
              <w:rPr>
                <w:i/>
                <w:sz w:val="20"/>
                <w:szCs w:val="20"/>
              </w:rPr>
              <w:t>Кто исполняет</w:t>
            </w:r>
          </w:p>
        </w:tc>
        <w:tc>
          <w:tcPr>
            <w:tcW w:w="1801" w:type="dxa"/>
          </w:tcPr>
          <w:p w:rsidR="0035192D" w:rsidRPr="0035192D" w:rsidRDefault="0035192D" w:rsidP="0035192D">
            <w:pPr>
              <w:ind w:firstLine="0"/>
              <w:rPr>
                <w:i/>
                <w:sz w:val="20"/>
                <w:szCs w:val="20"/>
              </w:rPr>
            </w:pPr>
            <w:r w:rsidRPr="0035192D">
              <w:rPr>
                <w:i/>
                <w:sz w:val="20"/>
                <w:szCs w:val="20"/>
              </w:rPr>
              <w:t>Срок исполнения</w:t>
            </w:r>
          </w:p>
        </w:tc>
        <w:tc>
          <w:tcPr>
            <w:tcW w:w="851" w:type="dxa"/>
            <w:tcBorders>
              <w:right w:val="single" w:sz="4" w:space="0" w:color="auto"/>
            </w:tcBorders>
          </w:tcPr>
          <w:p w:rsidR="0035192D" w:rsidRPr="0035192D" w:rsidRDefault="0035192D" w:rsidP="0035192D">
            <w:pPr>
              <w:rPr>
                <w:i/>
                <w:sz w:val="20"/>
                <w:szCs w:val="20"/>
              </w:rPr>
            </w:pPr>
          </w:p>
        </w:tc>
        <w:tc>
          <w:tcPr>
            <w:tcW w:w="567" w:type="dxa"/>
            <w:tcBorders>
              <w:left w:val="single" w:sz="4" w:space="0" w:color="auto"/>
            </w:tcBorders>
          </w:tcPr>
          <w:p w:rsidR="0035192D" w:rsidRPr="0035192D" w:rsidRDefault="0035192D" w:rsidP="0035192D">
            <w:pPr>
              <w:rPr>
                <w:i/>
                <w:sz w:val="20"/>
                <w:szCs w:val="20"/>
              </w:rPr>
            </w:pPr>
          </w:p>
        </w:tc>
      </w:tr>
      <w:tr w:rsidR="0035192D" w:rsidRPr="0035192D" w:rsidTr="007062C1">
        <w:trPr>
          <w:trHeight w:val="257"/>
        </w:trPr>
        <w:tc>
          <w:tcPr>
            <w:tcW w:w="1985" w:type="dxa"/>
            <w:vAlign w:val="center"/>
          </w:tcPr>
          <w:p w:rsidR="0035192D" w:rsidRPr="0035192D" w:rsidRDefault="0035192D" w:rsidP="0035192D">
            <w:pPr>
              <w:ind w:firstLine="0"/>
              <w:rPr>
                <w:sz w:val="20"/>
                <w:szCs w:val="20"/>
              </w:rPr>
            </w:pPr>
            <w:r w:rsidRPr="0035192D">
              <w:rPr>
                <w:sz w:val="20"/>
                <w:szCs w:val="20"/>
              </w:rPr>
              <w:lastRenderedPageBreak/>
              <w:t>Авансовые отчеты</w:t>
            </w:r>
          </w:p>
        </w:tc>
        <w:tc>
          <w:tcPr>
            <w:tcW w:w="709" w:type="dxa"/>
          </w:tcPr>
          <w:p w:rsidR="0035192D" w:rsidRPr="0035192D" w:rsidRDefault="0035192D" w:rsidP="0035192D">
            <w:pPr>
              <w:ind w:firstLine="0"/>
              <w:rPr>
                <w:sz w:val="20"/>
                <w:szCs w:val="20"/>
              </w:rPr>
            </w:pPr>
            <w:r w:rsidRPr="0035192D">
              <w:rPr>
                <w:sz w:val="20"/>
                <w:szCs w:val="20"/>
              </w:rPr>
              <w:t>1</w:t>
            </w:r>
          </w:p>
        </w:tc>
        <w:tc>
          <w:tcPr>
            <w:tcW w:w="1275" w:type="dxa"/>
          </w:tcPr>
          <w:p w:rsidR="0035192D" w:rsidRPr="0035192D" w:rsidRDefault="0035192D" w:rsidP="0035192D">
            <w:pPr>
              <w:ind w:firstLine="0"/>
              <w:rPr>
                <w:sz w:val="20"/>
                <w:szCs w:val="20"/>
              </w:rPr>
            </w:pPr>
            <w:r w:rsidRPr="0035192D">
              <w:rPr>
                <w:sz w:val="20"/>
                <w:szCs w:val="20"/>
              </w:rPr>
              <w:t>Подотчет ное лицо</w:t>
            </w:r>
          </w:p>
        </w:tc>
        <w:tc>
          <w:tcPr>
            <w:tcW w:w="1418" w:type="dxa"/>
          </w:tcPr>
          <w:p w:rsidR="0035192D" w:rsidRPr="0035192D" w:rsidRDefault="0035192D" w:rsidP="0035192D">
            <w:pPr>
              <w:ind w:firstLine="0"/>
              <w:rPr>
                <w:sz w:val="20"/>
                <w:szCs w:val="20"/>
              </w:rPr>
            </w:pPr>
            <w:r w:rsidRPr="0035192D">
              <w:rPr>
                <w:sz w:val="20"/>
                <w:szCs w:val="20"/>
              </w:rPr>
              <w:t>Подотчетное лицо,</w:t>
            </w:r>
          </w:p>
          <w:p w:rsidR="0035192D" w:rsidRPr="0035192D" w:rsidRDefault="0035192D" w:rsidP="0035192D">
            <w:pPr>
              <w:ind w:firstLine="0"/>
              <w:rPr>
                <w:b/>
                <w:sz w:val="24"/>
                <w:szCs w:val="24"/>
              </w:rPr>
            </w:pPr>
            <w:r w:rsidRPr="0035192D">
              <w:rPr>
                <w:sz w:val="20"/>
                <w:szCs w:val="20"/>
              </w:rPr>
              <w:t>бухгалтер</w:t>
            </w:r>
          </w:p>
        </w:tc>
        <w:tc>
          <w:tcPr>
            <w:tcW w:w="1276" w:type="dxa"/>
          </w:tcPr>
          <w:p w:rsidR="0035192D" w:rsidRPr="0035192D" w:rsidRDefault="0035192D" w:rsidP="0035192D">
            <w:pPr>
              <w:ind w:firstLine="0"/>
              <w:rPr>
                <w:sz w:val="20"/>
                <w:szCs w:val="20"/>
              </w:rPr>
            </w:pPr>
            <w:r w:rsidRPr="0035192D">
              <w:rPr>
                <w:sz w:val="20"/>
                <w:szCs w:val="20"/>
              </w:rPr>
              <w:t>Подотчет ное лицо,</w:t>
            </w:r>
          </w:p>
          <w:p w:rsidR="0035192D" w:rsidRPr="0035192D" w:rsidRDefault="0035192D" w:rsidP="0035192D">
            <w:pPr>
              <w:ind w:firstLine="0"/>
              <w:rPr>
                <w:b/>
                <w:sz w:val="24"/>
                <w:szCs w:val="24"/>
              </w:rPr>
            </w:pPr>
            <w:r w:rsidRPr="0035192D">
              <w:rPr>
                <w:sz w:val="20"/>
                <w:szCs w:val="20"/>
              </w:rPr>
              <w:t>бухгалтер</w:t>
            </w:r>
          </w:p>
        </w:tc>
        <w:tc>
          <w:tcPr>
            <w:tcW w:w="1275" w:type="dxa"/>
          </w:tcPr>
          <w:p w:rsidR="0035192D" w:rsidRPr="0035192D" w:rsidRDefault="0035192D" w:rsidP="0035192D">
            <w:pPr>
              <w:ind w:firstLine="0"/>
              <w:rPr>
                <w:sz w:val="20"/>
                <w:szCs w:val="20"/>
              </w:rPr>
            </w:pPr>
            <w:r w:rsidRPr="0035192D">
              <w:rPr>
                <w:sz w:val="20"/>
                <w:szCs w:val="20"/>
              </w:rPr>
              <w:t>По сроку отчета</w:t>
            </w:r>
          </w:p>
        </w:tc>
        <w:tc>
          <w:tcPr>
            <w:tcW w:w="1134" w:type="dxa"/>
            <w:tcBorders>
              <w:right w:val="single" w:sz="4" w:space="0" w:color="auto"/>
            </w:tcBorders>
          </w:tcPr>
          <w:p w:rsidR="0035192D" w:rsidRPr="0035192D" w:rsidRDefault="0035192D" w:rsidP="0035192D">
            <w:pPr>
              <w:ind w:firstLine="0"/>
              <w:rPr>
                <w:sz w:val="20"/>
                <w:szCs w:val="20"/>
              </w:rPr>
            </w:pPr>
            <w:r w:rsidRPr="0035192D">
              <w:rPr>
                <w:sz w:val="20"/>
                <w:szCs w:val="20"/>
              </w:rPr>
              <w:t>Гл.бухгалтер</w:t>
            </w:r>
          </w:p>
        </w:tc>
        <w:tc>
          <w:tcPr>
            <w:tcW w:w="1134" w:type="dxa"/>
            <w:gridSpan w:val="2"/>
            <w:tcBorders>
              <w:left w:val="single" w:sz="4" w:space="0" w:color="auto"/>
            </w:tcBorders>
          </w:tcPr>
          <w:p w:rsidR="0035192D" w:rsidRPr="0035192D" w:rsidRDefault="0035192D" w:rsidP="0035192D">
            <w:pPr>
              <w:ind w:firstLine="0"/>
              <w:rPr>
                <w:sz w:val="20"/>
                <w:szCs w:val="20"/>
              </w:rPr>
            </w:pPr>
            <w:r w:rsidRPr="0035192D">
              <w:rPr>
                <w:sz w:val="20"/>
                <w:szCs w:val="20"/>
              </w:rPr>
              <w:t>Бухгалтер</w:t>
            </w:r>
          </w:p>
        </w:tc>
        <w:tc>
          <w:tcPr>
            <w:tcW w:w="1276" w:type="dxa"/>
            <w:tcBorders>
              <w:right w:val="single" w:sz="4" w:space="0" w:color="auto"/>
            </w:tcBorders>
          </w:tcPr>
          <w:p w:rsidR="0035192D" w:rsidRPr="0035192D" w:rsidRDefault="0035192D" w:rsidP="0035192D">
            <w:pPr>
              <w:ind w:firstLine="0"/>
              <w:rPr>
                <w:sz w:val="20"/>
                <w:szCs w:val="20"/>
              </w:rPr>
            </w:pPr>
            <w:r w:rsidRPr="0035192D">
              <w:rPr>
                <w:sz w:val="20"/>
                <w:szCs w:val="20"/>
              </w:rPr>
              <w:t>5-е число следующего месяца</w:t>
            </w:r>
          </w:p>
        </w:tc>
        <w:tc>
          <w:tcPr>
            <w:tcW w:w="1176" w:type="dxa"/>
            <w:gridSpan w:val="2"/>
            <w:tcBorders>
              <w:left w:val="single" w:sz="4" w:space="0" w:color="auto"/>
            </w:tcBorders>
          </w:tcPr>
          <w:p w:rsidR="0035192D" w:rsidRPr="0035192D" w:rsidRDefault="0035192D" w:rsidP="0035192D">
            <w:pPr>
              <w:ind w:firstLine="0"/>
              <w:rPr>
                <w:sz w:val="20"/>
                <w:szCs w:val="20"/>
              </w:rPr>
            </w:pPr>
            <w:r w:rsidRPr="0035192D">
              <w:rPr>
                <w:sz w:val="20"/>
                <w:szCs w:val="20"/>
              </w:rPr>
              <w:t>Бухгалтер</w:t>
            </w:r>
          </w:p>
        </w:tc>
        <w:tc>
          <w:tcPr>
            <w:tcW w:w="1801" w:type="dxa"/>
          </w:tcPr>
          <w:p w:rsidR="0035192D" w:rsidRPr="0035192D" w:rsidRDefault="0035192D" w:rsidP="0035192D">
            <w:pPr>
              <w:ind w:firstLine="0"/>
              <w:rPr>
                <w:sz w:val="20"/>
                <w:szCs w:val="20"/>
              </w:rPr>
            </w:pPr>
            <w:r w:rsidRPr="0035192D">
              <w:rPr>
                <w:sz w:val="20"/>
                <w:szCs w:val="20"/>
              </w:rPr>
              <w:t>По сроку отчета</w:t>
            </w:r>
          </w:p>
        </w:tc>
        <w:tc>
          <w:tcPr>
            <w:tcW w:w="851" w:type="dxa"/>
            <w:tcBorders>
              <w:right w:val="single" w:sz="4" w:space="0" w:color="auto"/>
            </w:tcBorders>
          </w:tcPr>
          <w:p w:rsidR="0035192D" w:rsidRPr="0035192D" w:rsidRDefault="0035192D" w:rsidP="0035192D">
            <w:pPr>
              <w:rPr>
                <w:b/>
                <w:sz w:val="24"/>
                <w:szCs w:val="24"/>
              </w:rPr>
            </w:pPr>
          </w:p>
        </w:tc>
        <w:tc>
          <w:tcPr>
            <w:tcW w:w="567" w:type="dxa"/>
            <w:tcBorders>
              <w:left w:val="single" w:sz="4" w:space="0" w:color="auto"/>
            </w:tcBorders>
          </w:tcPr>
          <w:p w:rsidR="0035192D" w:rsidRPr="0035192D" w:rsidRDefault="0035192D" w:rsidP="0035192D">
            <w:pPr>
              <w:rPr>
                <w:b/>
                <w:sz w:val="24"/>
                <w:szCs w:val="24"/>
              </w:rPr>
            </w:pPr>
          </w:p>
        </w:tc>
      </w:tr>
      <w:tr w:rsidR="0035192D" w:rsidRPr="0035192D" w:rsidTr="007062C1">
        <w:trPr>
          <w:trHeight w:val="257"/>
        </w:trPr>
        <w:tc>
          <w:tcPr>
            <w:tcW w:w="1985" w:type="dxa"/>
            <w:vAlign w:val="center"/>
          </w:tcPr>
          <w:p w:rsidR="0035192D" w:rsidRPr="0035192D" w:rsidRDefault="0035192D" w:rsidP="0035192D">
            <w:pPr>
              <w:ind w:firstLine="0"/>
              <w:rPr>
                <w:sz w:val="20"/>
                <w:szCs w:val="20"/>
              </w:rPr>
            </w:pPr>
            <w:r w:rsidRPr="0035192D">
              <w:rPr>
                <w:sz w:val="20"/>
                <w:szCs w:val="20"/>
              </w:rPr>
              <w:t>Приходные документы (товарные чеки, счета гостиниц проездные билеты и т.п.)</w:t>
            </w:r>
          </w:p>
        </w:tc>
        <w:tc>
          <w:tcPr>
            <w:tcW w:w="709" w:type="dxa"/>
          </w:tcPr>
          <w:p w:rsidR="0035192D" w:rsidRPr="0035192D" w:rsidRDefault="0035192D" w:rsidP="0035192D">
            <w:pPr>
              <w:ind w:firstLine="0"/>
              <w:rPr>
                <w:sz w:val="20"/>
                <w:szCs w:val="20"/>
              </w:rPr>
            </w:pPr>
            <w:r w:rsidRPr="0035192D">
              <w:rPr>
                <w:sz w:val="20"/>
                <w:szCs w:val="20"/>
              </w:rPr>
              <w:t>1</w:t>
            </w:r>
          </w:p>
        </w:tc>
        <w:tc>
          <w:tcPr>
            <w:tcW w:w="1275" w:type="dxa"/>
          </w:tcPr>
          <w:p w:rsidR="0035192D" w:rsidRPr="0035192D" w:rsidRDefault="0035192D" w:rsidP="0035192D">
            <w:pPr>
              <w:ind w:firstLine="0"/>
              <w:rPr>
                <w:sz w:val="20"/>
                <w:szCs w:val="20"/>
              </w:rPr>
            </w:pPr>
            <w:r w:rsidRPr="0035192D">
              <w:rPr>
                <w:sz w:val="20"/>
                <w:szCs w:val="20"/>
              </w:rPr>
              <w:t>Подотчет ное лицо</w:t>
            </w:r>
          </w:p>
        </w:tc>
        <w:tc>
          <w:tcPr>
            <w:tcW w:w="1418" w:type="dxa"/>
          </w:tcPr>
          <w:p w:rsidR="0035192D" w:rsidRPr="0035192D" w:rsidRDefault="0035192D" w:rsidP="0035192D">
            <w:pPr>
              <w:ind w:firstLine="0"/>
              <w:rPr>
                <w:b/>
                <w:sz w:val="24"/>
                <w:szCs w:val="24"/>
              </w:rPr>
            </w:pPr>
            <w:r w:rsidRPr="0035192D">
              <w:rPr>
                <w:sz w:val="20"/>
                <w:szCs w:val="20"/>
              </w:rPr>
              <w:t>Подотчетное лицо, бухгалтер</w:t>
            </w:r>
          </w:p>
        </w:tc>
        <w:tc>
          <w:tcPr>
            <w:tcW w:w="1276" w:type="dxa"/>
          </w:tcPr>
          <w:p w:rsidR="0035192D" w:rsidRPr="0035192D" w:rsidRDefault="0035192D" w:rsidP="0035192D">
            <w:pPr>
              <w:ind w:firstLine="0"/>
              <w:rPr>
                <w:b/>
                <w:sz w:val="24"/>
                <w:szCs w:val="24"/>
              </w:rPr>
            </w:pPr>
            <w:r w:rsidRPr="0035192D">
              <w:rPr>
                <w:sz w:val="20"/>
                <w:szCs w:val="20"/>
              </w:rPr>
              <w:t>Подотчет ное лицо, бухгалтер</w:t>
            </w:r>
          </w:p>
        </w:tc>
        <w:tc>
          <w:tcPr>
            <w:tcW w:w="1275" w:type="dxa"/>
          </w:tcPr>
          <w:p w:rsidR="0035192D" w:rsidRPr="0035192D" w:rsidRDefault="0035192D" w:rsidP="0035192D">
            <w:pPr>
              <w:ind w:firstLine="0"/>
              <w:rPr>
                <w:sz w:val="20"/>
                <w:szCs w:val="20"/>
              </w:rPr>
            </w:pPr>
            <w:r w:rsidRPr="0035192D">
              <w:rPr>
                <w:sz w:val="20"/>
                <w:szCs w:val="20"/>
              </w:rPr>
              <w:t>По сроку отчета</w:t>
            </w:r>
          </w:p>
        </w:tc>
        <w:tc>
          <w:tcPr>
            <w:tcW w:w="1134" w:type="dxa"/>
            <w:tcBorders>
              <w:right w:val="single" w:sz="4" w:space="0" w:color="auto"/>
            </w:tcBorders>
          </w:tcPr>
          <w:p w:rsidR="0035192D" w:rsidRPr="0035192D" w:rsidRDefault="0035192D" w:rsidP="0035192D">
            <w:pPr>
              <w:ind w:firstLine="0"/>
              <w:rPr>
                <w:sz w:val="20"/>
                <w:szCs w:val="20"/>
              </w:rPr>
            </w:pPr>
            <w:r w:rsidRPr="0035192D">
              <w:rPr>
                <w:sz w:val="20"/>
                <w:szCs w:val="20"/>
              </w:rPr>
              <w:t>Гл.бухгалтер</w:t>
            </w:r>
          </w:p>
        </w:tc>
        <w:tc>
          <w:tcPr>
            <w:tcW w:w="1134" w:type="dxa"/>
            <w:gridSpan w:val="2"/>
            <w:tcBorders>
              <w:left w:val="single" w:sz="4" w:space="0" w:color="auto"/>
            </w:tcBorders>
          </w:tcPr>
          <w:p w:rsidR="0035192D" w:rsidRPr="0035192D" w:rsidRDefault="0035192D" w:rsidP="0035192D">
            <w:pPr>
              <w:ind w:firstLine="0"/>
              <w:rPr>
                <w:sz w:val="20"/>
                <w:szCs w:val="20"/>
              </w:rPr>
            </w:pPr>
            <w:r w:rsidRPr="0035192D">
              <w:rPr>
                <w:sz w:val="20"/>
                <w:szCs w:val="20"/>
              </w:rPr>
              <w:t>Бухгалтер</w:t>
            </w:r>
          </w:p>
        </w:tc>
        <w:tc>
          <w:tcPr>
            <w:tcW w:w="1276" w:type="dxa"/>
            <w:tcBorders>
              <w:right w:val="single" w:sz="4" w:space="0" w:color="auto"/>
            </w:tcBorders>
          </w:tcPr>
          <w:p w:rsidR="0035192D" w:rsidRPr="0035192D" w:rsidRDefault="0035192D" w:rsidP="0035192D">
            <w:pPr>
              <w:ind w:firstLine="0"/>
              <w:rPr>
                <w:sz w:val="20"/>
                <w:szCs w:val="20"/>
              </w:rPr>
            </w:pPr>
            <w:r w:rsidRPr="0035192D">
              <w:rPr>
                <w:sz w:val="20"/>
                <w:szCs w:val="20"/>
              </w:rPr>
              <w:t>5-е число следующего месяца</w:t>
            </w:r>
          </w:p>
        </w:tc>
        <w:tc>
          <w:tcPr>
            <w:tcW w:w="1176" w:type="dxa"/>
            <w:gridSpan w:val="2"/>
            <w:tcBorders>
              <w:left w:val="single" w:sz="4" w:space="0" w:color="auto"/>
            </w:tcBorders>
          </w:tcPr>
          <w:p w:rsidR="0035192D" w:rsidRPr="0035192D" w:rsidRDefault="0035192D" w:rsidP="0035192D">
            <w:pPr>
              <w:ind w:firstLine="0"/>
              <w:rPr>
                <w:sz w:val="20"/>
                <w:szCs w:val="20"/>
              </w:rPr>
            </w:pPr>
            <w:r w:rsidRPr="0035192D">
              <w:rPr>
                <w:sz w:val="20"/>
                <w:szCs w:val="20"/>
              </w:rPr>
              <w:t>Бухгалтер</w:t>
            </w:r>
          </w:p>
        </w:tc>
        <w:tc>
          <w:tcPr>
            <w:tcW w:w="1801" w:type="dxa"/>
          </w:tcPr>
          <w:p w:rsidR="0035192D" w:rsidRPr="0035192D" w:rsidRDefault="0035192D" w:rsidP="0035192D">
            <w:pPr>
              <w:ind w:firstLine="0"/>
              <w:rPr>
                <w:sz w:val="20"/>
                <w:szCs w:val="20"/>
              </w:rPr>
            </w:pPr>
            <w:r w:rsidRPr="0035192D">
              <w:rPr>
                <w:sz w:val="20"/>
                <w:szCs w:val="20"/>
              </w:rPr>
              <w:t>По сроку отчета</w:t>
            </w:r>
          </w:p>
        </w:tc>
        <w:tc>
          <w:tcPr>
            <w:tcW w:w="851" w:type="dxa"/>
            <w:tcBorders>
              <w:right w:val="single" w:sz="4" w:space="0" w:color="auto"/>
            </w:tcBorders>
          </w:tcPr>
          <w:p w:rsidR="0035192D" w:rsidRPr="0035192D" w:rsidRDefault="0035192D" w:rsidP="0035192D">
            <w:pPr>
              <w:rPr>
                <w:b/>
                <w:sz w:val="24"/>
                <w:szCs w:val="24"/>
              </w:rPr>
            </w:pPr>
          </w:p>
        </w:tc>
        <w:tc>
          <w:tcPr>
            <w:tcW w:w="567" w:type="dxa"/>
            <w:tcBorders>
              <w:left w:val="single" w:sz="4" w:space="0" w:color="auto"/>
            </w:tcBorders>
          </w:tcPr>
          <w:p w:rsidR="0035192D" w:rsidRPr="0035192D" w:rsidRDefault="0035192D" w:rsidP="0035192D">
            <w:pPr>
              <w:rPr>
                <w:b/>
                <w:sz w:val="24"/>
                <w:szCs w:val="24"/>
              </w:rPr>
            </w:pPr>
          </w:p>
        </w:tc>
      </w:tr>
      <w:tr w:rsidR="0035192D" w:rsidRPr="0035192D" w:rsidTr="007062C1">
        <w:trPr>
          <w:trHeight w:val="257"/>
        </w:trPr>
        <w:tc>
          <w:tcPr>
            <w:tcW w:w="15877" w:type="dxa"/>
            <w:gridSpan w:val="15"/>
          </w:tcPr>
          <w:p w:rsidR="0035192D" w:rsidRPr="0035192D" w:rsidRDefault="0035192D" w:rsidP="0035192D">
            <w:pPr>
              <w:rPr>
                <w:b/>
                <w:sz w:val="24"/>
                <w:szCs w:val="24"/>
              </w:rPr>
            </w:pPr>
            <w:r w:rsidRPr="0035192D">
              <w:rPr>
                <w:b/>
                <w:sz w:val="24"/>
                <w:szCs w:val="24"/>
              </w:rPr>
              <w:t xml:space="preserve">                                                     По учету рабочего времени и расчетов с персоналом по оплате труда</w:t>
            </w:r>
          </w:p>
        </w:tc>
      </w:tr>
      <w:tr w:rsidR="0035192D" w:rsidRPr="0035192D" w:rsidTr="007062C1">
        <w:trPr>
          <w:trHeight w:val="257"/>
        </w:trPr>
        <w:tc>
          <w:tcPr>
            <w:tcW w:w="1985" w:type="dxa"/>
            <w:vMerge w:val="restart"/>
            <w:vAlign w:val="center"/>
          </w:tcPr>
          <w:p w:rsidR="0035192D" w:rsidRPr="0035192D" w:rsidRDefault="0035192D" w:rsidP="0035192D">
            <w:pPr>
              <w:ind w:firstLine="0"/>
              <w:rPr>
                <w:b/>
                <w:i/>
                <w:sz w:val="20"/>
                <w:szCs w:val="20"/>
              </w:rPr>
            </w:pPr>
            <w:r w:rsidRPr="0035192D">
              <w:rPr>
                <w:b/>
                <w:i/>
                <w:sz w:val="20"/>
                <w:szCs w:val="20"/>
              </w:rPr>
              <w:t>Наименование документа</w:t>
            </w:r>
          </w:p>
          <w:p w:rsidR="0035192D" w:rsidRPr="0035192D" w:rsidRDefault="0035192D" w:rsidP="0035192D">
            <w:pPr>
              <w:jc w:val="center"/>
              <w:rPr>
                <w:b/>
                <w:sz w:val="24"/>
                <w:szCs w:val="24"/>
              </w:rPr>
            </w:pPr>
          </w:p>
        </w:tc>
        <w:tc>
          <w:tcPr>
            <w:tcW w:w="5953" w:type="dxa"/>
            <w:gridSpan w:val="5"/>
          </w:tcPr>
          <w:p w:rsidR="0035192D" w:rsidRPr="0035192D" w:rsidRDefault="0035192D" w:rsidP="0035192D">
            <w:pPr>
              <w:rPr>
                <w:b/>
                <w:sz w:val="24"/>
                <w:szCs w:val="24"/>
              </w:rPr>
            </w:pPr>
            <w:r w:rsidRPr="0035192D">
              <w:rPr>
                <w:b/>
                <w:i/>
                <w:sz w:val="24"/>
                <w:szCs w:val="24"/>
              </w:rPr>
              <w:t>Создание (получение) документа</w:t>
            </w:r>
          </w:p>
        </w:tc>
        <w:tc>
          <w:tcPr>
            <w:tcW w:w="3544" w:type="dxa"/>
            <w:gridSpan w:val="4"/>
            <w:tcBorders>
              <w:right w:val="single" w:sz="4" w:space="0" w:color="auto"/>
            </w:tcBorders>
          </w:tcPr>
          <w:p w:rsidR="0035192D" w:rsidRPr="0035192D" w:rsidRDefault="0035192D" w:rsidP="0035192D">
            <w:pPr>
              <w:rPr>
                <w:b/>
                <w:sz w:val="24"/>
                <w:szCs w:val="24"/>
              </w:rPr>
            </w:pPr>
            <w:r w:rsidRPr="0035192D">
              <w:rPr>
                <w:b/>
                <w:i/>
                <w:sz w:val="24"/>
                <w:szCs w:val="24"/>
              </w:rPr>
              <w:t>Проверка документа</w:t>
            </w:r>
          </w:p>
        </w:tc>
        <w:tc>
          <w:tcPr>
            <w:tcW w:w="2977" w:type="dxa"/>
            <w:gridSpan w:val="3"/>
            <w:tcBorders>
              <w:left w:val="single" w:sz="4" w:space="0" w:color="auto"/>
            </w:tcBorders>
          </w:tcPr>
          <w:p w:rsidR="0035192D" w:rsidRPr="0035192D" w:rsidRDefault="0035192D" w:rsidP="0035192D">
            <w:pPr>
              <w:ind w:firstLine="0"/>
              <w:rPr>
                <w:b/>
                <w:i/>
                <w:sz w:val="24"/>
                <w:szCs w:val="24"/>
              </w:rPr>
            </w:pPr>
            <w:r w:rsidRPr="0035192D">
              <w:rPr>
                <w:b/>
                <w:i/>
                <w:sz w:val="24"/>
                <w:szCs w:val="24"/>
              </w:rPr>
              <w:t>Обработка документа</w:t>
            </w:r>
          </w:p>
        </w:tc>
        <w:tc>
          <w:tcPr>
            <w:tcW w:w="1418" w:type="dxa"/>
            <w:gridSpan w:val="2"/>
          </w:tcPr>
          <w:p w:rsidR="0035192D" w:rsidRPr="0035192D" w:rsidRDefault="0035192D" w:rsidP="0035192D">
            <w:pPr>
              <w:ind w:firstLine="0"/>
              <w:rPr>
                <w:b/>
                <w:i/>
                <w:sz w:val="24"/>
                <w:szCs w:val="24"/>
              </w:rPr>
            </w:pPr>
            <w:r w:rsidRPr="0035192D">
              <w:rPr>
                <w:b/>
                <w:i/>
                <w:sz w:val="24"/>
                <w:szCs w:val="24"/>
              </w:rPr>
              <w:t>Примечание</w:t>
            </w:r>
          </w:p>
        </w:tc>
      </w:tr>
      <w:tr w:rsidR="0035192D" w:rsidRPr="0035192D" w:rsidTr="007062C1">
        <w:trPr>
          <w:trHeight w:val="257"/>
        </w:trPr>
        <w:tc>
          <w:tcPr>
            <w:tcW w:w="1985" w:type="dxa"/>
            <w:vMerge/>
          </w:tcPr>
          <w:p w:rsidR="0035192D" w:rsidRPr="0035192D" w:rsidRDefault="0035192D" w:rsidP="0035192D">
            <w:pPr>
              <w:rPr>
                <w:b/>
                <w:sz w:val="24"/>
                <w:szCs w:val="24"/>
              </w:rPr>
            </w:pPr>
          </w:p>
        </w:tc>
        <w:tc>
          <w:tcPr>
            <w:tcW w:w="709" w:type="dxa"/>
          </w:tcPr>
          <w:p w:rsidR="0035192D" w:rsidRPr="0035192D" w:rsidRDefault="0035192D" w:rsidP="0035192D">
            <w:pPr>
              <w:ind w:firstLine="0"/>
              <w:rPr>
                <w:i/>
                <w:sz w:val="20"/>
                <w:szCs w:val="20"/>
              </w:rPr>
            </w:pPr>
            <w:r w:rsidRPr="0035192D">
              <w:rPr>
                <w:i/>
                <w:sz w:val="20"/>
                <w:szCs w:val="20"/>
              </w:rPr>
              <w:t>К-воэкз-ров</w:t>
            </w:r>
          </w:p>
        </w:tc>
        <w:tc>
          <w:tcPr>
            <w:tcW w:w="1275" w:type="dxa"/>
          </w:tcPr>
          <w:p w:rsidR="0035192D" w:rsidRPr="0035192D" w:rsidRDefault="0035192D" w:rsidP="0035192D">
            <w:pPr>
              <w:ind w:firstLine="0"/>
              <w:rPr>
                <w:i/>
                <w:sz w:val="20"/>
                <w:szCs w:val="20"/>
              </w:rPr>
            </w:pPr>
            <w:r w:rsidRPr="0035192D">
              <w:rPr>
                <w:i/>
                <w:sz w:val="20"/>
                <w:szCs w:val="20"/>
              </w:rPr>
              <w:t>Ответственный за выписку, получение</w:t>
            </w:r>
          </w:p>
        </w:tc>
        <w:tc>
          <w:tcPr>
            <w:tcW w:w="1418" w:type="dxa"/>
          </w:tcPr>
          <w:p w:rsidR="0035192D" w:rsidRPr="0035192D" w:rsidRDefault="0035192D" w:rsidP="0035192D">
            <w:pPr>
              <w:ind w:firstLine="0"/>
              <w:rPr>
                <w:i/>
                <w:sz w:val="20"/>
                <w:szCs w:val="20"/>
              </w:rPr>
            </w:pPr>
            <w:r w:rsidRPr="0035192D">
              <w:rPr>
                <w:i/>
                <w:sz w:val="20"/>
                <w:szCs w:val="20"/>
              </w:rPr>
              <w:t>Ответственный за оформление</w:t>
            </w:r>
          </w:p>
        </w:tc>
        <w:tc>
          <w:tcPr>
            <w:tcW w:w="1276" w:type="dxa"/>
          </w:tcPr>
          <w:p w:rsidR="0035192D" w:rsidRPr="0035192D" w:rsidRDefault="0035192D" w:rsidP="0035192D">
            <w:pPr>
              <w:ind w:firstLine="0"/>
              <w:rPr>
                <w:i/>
                <w:sz w:val="20"/>
                <w:szCs w:val="20"/>
              </w:rPr>
            </w:pPr>
            <w:r w:rsidRPr="0035192D">
              <w:rPr>
                <w:i/>
                <w:sz w:val="20"/>
                <w:szCs w:val="20"/>
              </w:rPr>
              <w:t>Ответственный за исполнение</w:t>
            </w:r>
          </w:p>
        </w:tc>
        <w:tc>
          <w:tcPr>
            <w:tcW w:w="1275" w:type="dxa"/>
          </w:tcPr>
          <w:p w:rsidR="0035192D" w:rsidRPr="0035192D" w:rsidRDefault="0035192D" w:rsidP="0035192D">
            <w:pPr>
              <w:ind w:firstLine="0"/>
              <w:rPr>
                <w:i/>
                <w:sz w:val="20"/>
                <w:szCs w:val="20"/>
              </w:rPr>
            </w:pPr>
            <w:r w:rsidRPr="0035192D">
              <w:rPr>
                <w:i/>
                <w:sz w:val="20"/>
                <w:szCs w:val="20"/>
              </w:rPr>
              <w:t>Срок исполнения</w:t>
            </w:r>
          </w:p>
        </w:tc>
        <w:tc>
          <w:tcPr>
            <w:tcW w:w="1134" w:type="dxa"/>
            <w:tcBorders>
              <w:right w:val="single" w:sz="4" w:space="0" w:color="auto"/>
            </w:tcBorders>
          </w:tcPr>
          <w:p w:rsidR="0035192D" w:rsidRPr="0035192D" w:rsidRDefault="0035192D" w:rsidP="0035192D">
            <w:pPr>
              <w:ind w:firstLine="0"/>
              <w:rPr>
                <w:i/>
                <w:sz w:val="20"/>
                <w:szCs w:val="20"/>
              </w:rPr>
            </w:pPr>
            <w:r w:rsidRPr="0035192D">
              <w:rPr>
                <w:i/>
                <w:sz w:val="20"/>
                <w:szCs w:val="20"/>
              </w:rPr>
              <w:t>Ответственный за проверку</w:t>
            </w:r>
          </w:p>
        </w:tc>
        <w:tc>
          <w:tcPr>
            <w:tcW w:w="1134" w:type="dxa"/>
            <w:gridSpan w:val="2"/>
            <w:tcBorders>
              <w:left w:val="single" w:sz="4" w:space="0" w:color="auto"/>
            </w:tcBorders>
          </w:tcPr>
          <w:p w:rsidR="0035192D" w:rsidRPr="0035192D" w:rsidRDefault="0035192D" w:rsidP="0035192D">
            <w:pPr>
              <w:ind w:firstLine="0"/>
              <w:rPr>
                <w:i/>
                <w:sz w:val="20"/>
                <w:szCs w:val="20"/>
              </w:rPr>
            </w:pPr>
            <w:r w:rsidRPr="0035192D">
              <w:rPr>
                <w:i/>
                <w:sz w:val="20"/>
                <w:szCs w:val="20"/>
              </w:rPr>
              <w:t>Кто представляет</w:t>
            </w:r>
          </w:p>
        </w:tc>
        <w:tc>
          <w:tcPr>
            <w:tcW w:w="1276" w:type="dxa"/>
            <w:tcBorders>
              <w:right w:val="single" w:sz="4" w:space="0" w:color="auto"/>
            </w:tcBorders>
          </w:tcPr>
          <w:p w:rsidR="0035192D" w:rsidRPr="0035192D" w:rsidRDefault="0035192D" w:rsidP="0035192D">
            <w:pPr>
              <w:ind w:firstLine="0"/>
              <w:rPr>
                <w:i/>
                <w:sz w:val="20"/>
                <w:szCs w:val="20"/>
              </w:rPr>
            </w:pPr>
            <w:r w:rsidRPr="0035192D">
              <w:rPr>
                <w:i/>
                <w:sz w:val="20"/>
                <w:szCs w:val="20"/>
              </w:rPr>
              <w:t>Срок представления</w:t>
            </w:r>
          </w:p>
        </w:tc>
        <w:tc>
          <w:tcPr>
            <w:tcW w:w="1176" w:type="dxa"/>
            <w:gridSpan w:val="2"/>
            <w:tcBorders>
              <w:left w:val="single" w:sz="4" w:space="0" w:color="auto"/>
            </w:tcBorders>
          </w:tcPr>
          <w:p w:rsidR="0035192D" w:rsidRPr="0035192D" w:rsidRDefault="0035192D" w:rsidP="0035192D">
            <w:pPr>
              <w:ind w:firstLine="0"/>
              <w:rPr>
                <w:i/>
                <w:sz w:val="20"/>
                <w:szCs w:val="20"/>
              </w:rPr>
            </w:pPr>
            <w:r w:rsidRPr="0035192D">
              <w:rPr>
                <w:i/>
                <w:sz w:val="20"/>
                <w:szCs w:val="20"/>
              </w:rPr>
              <w:t>Кто исполняет</w:t>
            </w:r>
          </w:p>
        </w:tc>
        <w:tc>
          <w:tcPr>
            <w:tcW w:w="1801" w:type="dxa"/>
          </w:tcPr>
          <w:p w:rsidR="0035192D" w:rsidRPr="0035192D" w:rsidRDefault="0035192D" w:rsidP="0035192D">
            <w:pPr>
              <w:ind w:firstLine="0"/>
              <w:rPr>
                <w:i/>
                <w:sz w:val="20"/>
                <w:szCs w:val="20"/>
              </w:rPr>
            </w:pPr>
            <w:r w:rsidRPr="0035192D">
              <w:rPr>
                <w:i/>
                <w:sz w:val="20"/>
                <w:szCs w:val="20"/>
              </w:rPr>
              <w:t>Срок исполнения</w:t>
            </w:r>
          </w:p>
        </w:tc>
        <w:tc>
          <w:tcPr>
            <w:tcW w:w="851" w:type="dxa"/>
            <w:tcBorders>
              <w:right w:val="single" w:sz="4" w:space="0" w:color="auto"/>
            </w:tcBorders>
          </w:tcPr>
          <w:p w:rsidR="0035192D" w:rsidRPr="0035192D" w:rsidRDefault="0035192D" w:rsidP="0035192D">
            <w:pPr>
              <w:rPr>
                <w:i/>
                <w:sz w:val="20"/>
                <w:szCs w:val="20"/>
              </w:rPr>
            </w:pPr>
          </w:p>
        </w:tc>
        <w:tc>
          <w:tcPr>
            <w:tcW w:w="567" w:type="dxa"/>
            <w:tcBorders>
              <w:left w:val="single" w:sz="4" w:space="0" w:color="auto"/>
            </w:tcBorders>
          </w:tcPr>
          <w:p w:rsidR="0035192D" w:rsidRPr="0035192D" w:rsidRDefault="0035192D" w:rsidP="0035192D">
            <w:pPr>
              <w:rPr>
                <w:i/>
                <w:sz w:val="20"/>
                <w:szCs w:val="20"/>
              </w:rPr>
            </w:pPr>
          </w:p>
        </w:tc>
      </w:tr>
      <w:tr w:rsidR="0035192D" w:rsidRPr="0035192D" w:rsidTr="007062C1">
        <w:trPr>
          <w:trHeight w:val="257"/>
        </w:trPr>
        <w:tc>
          <w:tcPr>
            <w:tcW w:w="1985" w:type="dxa"/>
          </w:tcPr>
          <w:p w:rsidR="0035192D" w:rsidRPr="0035192D" w:rsidRDefault="0035192D" w:rsidP="0035192D">
            <w:pPr>
              <w:ind w:firstLine="0"/>
              <w:rPr>
                <w:sz w:val="20"/>
                <w:szCs w:val="20"/>
              </w:rPr>
            </w:pPr>
            <w:r w:rsidRPr="0035192D">
              <w:rPr>
                <w:sz w:val="20"/>
                <w:szCs w:val="20"/>
              </w:rPr>
              <w:t>Табель учета рабочего времени(Т-07)</w:t>
            </w:r>
          </w:p>
        </w:tc>
        <w:tc>
          <w:tcPr>
            <w:tcW w:w="709" w:type="dxa"/>
          </w:tcPr>
          <w:p w:rsidR="0035192D" w:rsidRPr="0035192D" w:rsidRDefault="0035192D" w:rsidP="0035192D">
            <w:pPr>
              <w:ind w:firstLine="0"/>
              <w:rPr>
                <w:sz w:val="20"/>
                <w:szCs w:val="20"/>
              </w:rPr>
            </w:pPr>
            <w:r w:rsidRPr="0035192D">
              <w:rPr>
                <w:sz w:val="20"/>
                <w:szCs w:val="20"/>
              </w:rPr>
              <w:t>1</w:t>
            </w:r>
          </w:p>
        </w:tc>
        <w:tc>
          <w:tcPr>
            <w:tcW w:w="1275" w:type="dxa"/>
          </w:tcPr>
          <w:p w:rsidR="0035192D" w:rsidRPr="0035192D" w:rsidRDefault="0035192D" w:rsidP="0035192D">
            <w:pPr>
              <w:ind w:firstLine="0"/>
              <w:rPr>
                <w:sz w:val="20"/>
                <w:szCs w:val="20"/>
              </w:rPr>
            </w:pPr>
            <w:r w:rsidRPr="0035192D">
              <w:rPr>
                <w:sz w:val="20"/>
                <w:szCs w:val="20"/>
              </w:rPr>
              <w:t>Руководи тель учреждения</w:t>
            </w:r>
          </w:p>
        </w:tc>
        <w:tc>
          <w:tcPr>
            <w:tcW w:w="1418" w:type="dxa"/>
          </w:tcPr>
          <w:p w:rsidR="0035192D" w:rsidRPr="0035192D" w:rsidRDefault="0035192D" w:rsidP="0035192D">
            <w:pPr>
              <w:ind w:firstLine="0"/>
              <w:rPr>
                <w:b/>
                <w:sz w:val="24"/>
                <w:szCs w:val="24"/>
              </w:rPr>
            </w:pPr>
            <w:r w:rsidRPr="0035192D">
              <w:rPr>
                <w:sz w:val="20"/>
                <w:szCs w:val="20"/>
              </w:rPr>
              <w:t>Руководитель учреждения</w:t>
            </w:r>
          </w:p>
        </w:tc>
        <w:tc>
          <w:tcPr>
            <w:tcW w:w="1276" w:type="dxa"/>
          </w:tcPr>
          <w:p w:rsidR="0035192D" w:rsidRPr="0035192D" w:rsidRDefault="0035192D" w:rsidP="0035192D">
            <w:pPr>
              <w:ind w:firstLine="0"/>
              <w:rPr>
                <w:b/>
                <w:sz w:val="24"/>
                <w:szCs w:val="24"/>
              </w:rPr>
            </w:pPr>
            <w:r w:rsidRPr="0035192D">
              <w:rPr>
                <w:sz w:val="20"/>
                <w:szCs w:val="20"/>
              </w:rPr>
              <w:t>Руководи тель учреждения</w:t>
            </w:r>
          </w:p>
        </w:tc>
        <w:tc>
          <w:tcPr>
            <w:tcW w:w="1275" w:type="dxa"/>
          </w:tcPr>
          <w:p w:rsidR="0035192D" w:rsidRPr="0035192D" w:rsidRDefault="0035192D" w:rsidP="0035192D">
            <w:pPr>
              <w:ind w:firstLine="0"/>
              <w:rPr>
                <w:sz w:val="20"/>
                <w:szCs w:val="20"/>
              </w:rPr>
            </w:pPr>
            <w:r w:rsidRPr="0035192D">
              <w:rPr>
                <w:sz w:val="20"/>
                <w:szCs w:val="20"/>
              </w:rPr>
              <w:t>10 число текущего месяца</w:t>
            </w:r>
          </w:p>
        </w:tc>
        <w:tc>
          <w:tcPr>
            <w:tcW w:w="1134" w:type="dxa"/>
            <w:tcBorders>
              <w:right w:val="single" w:sz="4" w:space="0" w:color="auto"/>
            </w:tcBorders>
          </w:tcPr>
          <w:p w:rsidR="0035192D" w:rsidRPr="0035192D" w:rsidRDefault="0035192D" w:rsidP="0035192D">
            <w:pPr>
              <w:ind w:firstLine="0"/>
              <w:rPr>
                <w:sz w:val="20"/>
                <w:szCs w:val="20"/>
              </w:rPr>
            </w:pPr>
            <w:r w:rsidRPr="0035192D">
              <w:rPr>
                <w:sz w:val="20"/>
                <w:szCs w:val="20"/>
              </w:rPr>
              <w:t>Гл.бухгалтер</w:t>
            </w:r>
          </w:p>
        </w:tc>
        <w:tc>
          <w:tcPr>
            <w:tcW w:w="1134" w:type="dxa"/>
            <w:gridSpan w:val="2"/>
            <w:tcBorders>
              <w:left w:val="single" w:sz="4" w:space="0" w:color="auto"/>
            </w:tcBorders>
          </w:tcPr>
          <w:p w:rsidR="0035192D" w:rsidRPr="0035192D" w:rsidRDefault="0035192D" w:rsidP="0035192D">
            <w:pPr>
              <w:ind w:firstLine="0"/>
              <w:rPr>
                <w:b/>
                <w:sz w:val="24"/>
                <w:szCs w:val="24"/>
              </w:rPr>
            </w:pPr>
            <w:r w:rsidRPr="0035192D">
              <w:rPr>
                <w:sz w:val="20"/>
                <w:szCs w:val="20"/>
              </w:rPr>
              <w:t>Руководи тельучреждения</w:t>
            </w:r>
          </w:p>
        </w:tc>
        <w:tc>
          <w:tcPr>
            <w:tcW w:w="1276" w:type="dxa"/>
            <w:tcBorders>
              <w:right w:val="single" w:sz="4" w:space="0" w:color="auto"/>
            </w:tcBorders>
          </w:tcPr>
          <w:p w:rsidR="0035192D" w:rsidRPr="0035192D" w:rsidRDefault="0035192D" w:rsidP="0035192D">
            <w:pPr>
              <w:ind w:firstLine="0"/>
              <w:rPr>
                <w:b/>
                <w:sz w:val="24"/>
                <w:szCs w:val="24"/>
              </w:rPr>
            </w:pPr>
            <w:r w:rsidRPr="0035192D">
              <w:rPr>
                <w:sz w:val="20"/>
                <w:szCs w:val="20"/>
              </w:rPr>
              <w:t>10-е число текущего месяца</w:t>
            </w:r>
          </w:p>
        </w:tc>
        <w:tc>
          <w:tcPr>
            <w:tcW w:w="1176" w:type="dxa"/>
            <w:gridSpan w:val="2"/>
            <w:tcBorders>
              <w:left w:val="single" w:sz="4" w:space="0" w:color="auto"/>
            </w:tcBorders>
          </w:tcPr>
          <w:p w:rsidR="0035192D" w:rsidRPr="0035192D" w:rsidRDefault="0035192D" w:rsidP="0035192D">
            <w:pPr>
              <w:ind w:firstLine="0"/>
              <w:rPr>
                <w:sz w:val="20"/>
                <w:szCs w:val="20"/>
              </w:rPr>
            </w:pPr>
            <w:r w:rsidRPr="0035192D">
              <w:rPr>
                <w:sz w:val="20"/>
                <w:szCs w:val="20"/>
              </w:rPr>
              <w:t>Бухгалтер</w:t>
            </w:r>
          </w:p>
        </w:tc>
        <w:tc>
          <w:tcPr>
            <w:tcW w:w="1801" w:type="dxa"/>
          </w:tcPr>
          <w:p w:rsidR="0035192D" w:rsidRPr="0035192D" w:rsidRDefault="0035192D" w:rsidP="0035192D">
            <w:pPr>
              <w:ind w:firstLine="0"/>
              <w:rPr>
                <w:sz w:val="20"/>
                <w:szCs w:val="20"/>
              </w:rPr>
            </w:pPr>
            <w:r w:rsidRPr="0035192D">
              <w:rPr>
                <w:sz w:val="20"/>
                <w:szCs w:val="20"/>
              </w:rPr>
              <w:t>До 29 числа текущего месяца</w:t>
            </w:r>
          </w:p>
        </w:tc>
        <w:tc>
          <w:tcPr>
            <w:tcW w:w="851" w:type="dxa"/>
            <w:tcBorders>
              <w:right w:val="single" w:sz="4" w:space="0" w:color="auto"/>
            </w:tcBorders>
          </w:tcPr>
          <w:p w:rsidR="0035192D" w:rsidRPr="0035192D" w:rsidRDefault="0035192D" w:rsidP="0035192D">
            <w:pPr>
              <w:rPr>
                <w:b/>
                <w:sz w:val="24"/>
                <w:szCs w:val="24"/>
              </w:rPr>
            </w:pPr>
          </w:p>
        </w:tc>
        <w:tc>
          <w:tcPr>
            <w:tcW w:w="567" w:type="dxa"/>
            <w:tcBorders>
              <w:left w:val="single" w:sz="4" w:space="0" w:color="auto"/>
            </w:tcBorders>
          </w:tcPr>
          <w:p w:rsidR="0035192D" w:rsidRPr="0035192D" w:rsidRDefault="0035192D" w:rsidP="0035192D">
            <w:pPr>
              <w:rPr>
                <w:b/>
                <w:sz w:val="24"/>
                <w:szCs w:val="24"/>
              </w:rPr>
            </w:pPr>
          </w:p>
        </w:tc>
      </w:tr>
      <w:tr w:rsidR="0035192D" w:rsidRPr="0035192D" w:rsidTr="007062C1">
        <w:trPr>
          <w:trHeight w:val="257"/>
        </w:trPr>
        <w:tc>
          <w:tcPr>
            <w:tcW w:w="1985" w:type="dxa"/>
          </w:tcPr>
          <w:p w:rsidR="0035192D" w:rsidRPr="0035192D" w:rsidRDefault="0035192D" w:rsidP="0035192D">
            <w:pPr>
              <w:ind w:firstLine="0"/>
              <w:rPr>
                <w:sz w:val="20"/>
                <w:szCs w:val="20"/>
              </w:rPr>
            </w:pPr>
            <w:r w:rsidRPr="0035192D">
              <w:rPr>
                <w:sz w:val="20"/>
                <w:szCs w:val="20"/>
              </w:rPr>
              <w:t xml:space="preserve">Расчетная </w:t>
            </w:r>
            <w:r w:rsidRPr="0035192D">
              <w:rPr>
                <w:sz w:val="20"/>
                <w:szCs w:val="20"/>
              </w:rPr>
              <w:lastRenderedPageBreak/>
              <w:t>ведомость (Т-51)</w:t>
            </w:r>
          </w:p>
        </w:tc>
        <w:tc>
          <w:tcPr>
            <w:tcW w:w="709" w:type="dxa"/>
          </w:tcPr>
          <w:p w:rsidR="0035192D" w:rsidRPr="0035192D" w:rsidRDefault="0035192D" w:rsidP="0035192D">
            <w:pPr>
              <w:ind w:firstLine="0"/>
              <w:rPr>
                <w:sz w:val="20"/>
                <w:szCs w:val="20"/>
              </w:rPr>
            </w:pPr>
            <w:r w:rsidRPr="0035192D">
              <w:rPr>
                <w:sz w:val="20"/>
                <w:szCs w:val="20"/>
              </w:rPr>
              <w:lastRenderedPageBreak/>
              <w:t>1</w:t>
            </w:r>
          </w:p>
        </w:tc>
        <w:tc>
          <w:tcPr>
            <w:tcW w:w="1275" w:type="dxa"/>
          </w:tcPr>
          <w:p w:rsidR="0035192D" w:rsidRPr="0035192D" w:rsidRDefault="0035192D" w:rsidP="0035192D">
            <w:pPr>
              <w:ind w:firstLine="0"/>
              <w:rPr>
                <w:b/>
                <w:sz w:val="24"/>
                <w:szCs w:val="24"/>
              </w:rPr>
            </w:pPr>
            <w:r w:rsidRPr="0035192D">
              <w:rPr>
                <w:sz w:val="20"/>
                <w:szCs w:val="20"/>
              </w:rPr>
              <w:t>Бухгалтер</w:t>
            </w:r>
          </w:p>
        </w:tc>
        <w:tc>
          <w:tcPr>
            <w:tcW w:w="1418" w:type="dxa"/>
          </w:tcPr>
          <w:p w:rsidR="0035192D" w:rsidRPr="0035192D" w:rsidRDefault="0035192D" w:rsidP="0035192D">
            <w:pPr>
              <w:ind w:firstLine="0"/>
              <w:rPr>
                <w:b/>
                <w:sz w:val="24"/>
                <w:szCs w:val="24"/>
              </w:rPr>
            </w:pPr>
            <w:r w:rsidRPr="0035192D">
              <w:rPr>
                <w:sz w:val="20"/>
                <w:szCs w:val="20"/>
              </w:rPr>
              <w:t>Бухгалтер</w:t>
            </w:r>
          </w:p>
        </w:tc>
        <w:tc>
          <w:tcPr>
            <w:tcW w:w="1276" w:type="dxa"/>
          </w:tcPr>
          <w:p w:rsidR="0035192D" w:rsidRPr="0035192D" w:rsidRDefault="0035192D" w:rsidP="0035192D">
            <w:pPr>
              <w:ind w:firstLine="0"/>
              <w:rPr>
                <w:b/>
                <w:sz w:val="24"/>
                <w:szCs w:val="24"/>
              </w:rPr>
            </w:pPr>
            <w:r w:rsidRPr="0035192D">
              <w:rPr>
                <w:sz w:val="20"/>
                <w:szCs w:val="20"/>
              </w:rPr>
              <w:t>Бухгалтер</w:t>
            </w:r>
          </w:p>
        </w:tc>
        <w:tc>
          <w:tcPr>
            <w:tcW w:w="1275" w:type="dxa"/>
          </w:tcPr>
          <w:p w:rsidR="0035192D" w:rsidRPr="0035192D" w:rsidRDefault="0035192D" w:rsidP="0035192D">
            <w:pPr>
              <w:ind w:firstLine="0"/>
              <w:rPr>
                <w:b/>
                <w:sz w:val="24"/>
                <w:szCs w:val="24"/>
              </w:rPr>
            </w:pPr>
            <w:r w:rsidRPr="0035192D">
              <w:rPr>
                <w:sz w:val="20"/>
                <w:szCs w:val="20"/>
              </w:rPr>
              <w:t xml:space="preserve">До 29 числа текущего </w:t>
            </w:r>
            <w:r w:rsidRPr="0035192D">
              <w:rPr>
                <w:sz w:val="20"/>
                <w:szCs w:val="20"/>
              </w:rPr>
              <w:lastRenderedPageBreak/>
              <w:t>месяца</w:t>
            </w:r>
          </w:p>
        </w:tc>
        <w:tc>
          <w:tcPr>
            <w:tcW w:w="1134" w:type="dxa"/>
            <w:tcBorders>
              <w:right w:val="single" w:sz="4" w:space="0" w:color="auto"/>
            </w:tcBorders>
          </w:tcPr>
          <w:p w:rsidR="0035192D" w:rsidRPr="0035192D" w:rsidRDefault="0035192D" w:rsidP="0035192D">
            <w:pPr>
              <w:ind w:firstLine="0"/>
              <w:rPr>
                <w:b/>
                <w:sz w:val="24"/>
                <w:szCs w:val="24"/>
              </w:rPr>
            </w:pPr>
            <w:r w:rsidRPr="0035192D">
              <w:rPr>
                <w:sz w:val="20"/>
                <w:szCs w:val="20"/>
              </w:rPr>
              <w:lastRenderedPageBreak/>
              <w:t>Гл.бухгалт</w:t>
            </w:r>
            <w:r w:rsidRPr="0035192D">
              <w:rPr>
                <w:sz w:val="20"/>
                <w:szCs w:val="20"/>
              </w:rPr>
              <w:lastRenderedPageBreak/>
              <w:t>ер</w:t>
            </w:r>
          </w:p>
        </w:tc>
        <w:tc>
          <w:tcPr>
            <w:tcW w:w="1134" w:type="dxa"/>
            <w:gridSpan w:val="2"/>
            <w:tcBorders>
              <w:left w:val="single" w:sz="4" w:space="0" w:color="auto"/>
            </w:tcBorders>
          </w:tcPr>
          <w:p w:rsidR="0035192D" w:rsidRPr="0035192D" w:rsidRDefault="0035192D" w:rsidP="0035192D">
            <w:pPr>
              <w:ind w:firstLine="0"/>
              <w:rPr>
                <w:b/>
                <w:sz w:val="24"/>
                <w:szCs w:val="24"/>
              </w:rPr>
            </w:pPr>
            <w:r w:rsidRPr="0035192D">
              <w:rPr>
                <w:sz w:val="20"/>
                <w:szCs w:val="20"/>
              </w:rPr>
              <w:lastRenderedPageBreak/>
              <w:t>Бухгалтер</w:t>
            </w:r>
          </w:p>
        </w:tc>
        <w:tc>
          <w:tcPr>
            <w:tcW w:w="1276" w:type="dxa"/>
            <w:tcBorders>
              <w:right w:val="single" w:sz="4" w:space="0" w:color="auto"/>
            </w:tcBorders>
          </w:tcPr>
          <w:p w:rsidR="0035192D" w:rsidRPr="0035192D" w:rsidRDefault="0035192D" w:rsidP="0035192D">
            <w:pPr>
              <w:ind w:firstLine="0"/>
              <w:rPr>
                <w:b/>
                <w:sz w:val="24"/>
                <w:szCs w:val="24"/>
              </w:rPr>
            </w:pPr>
            <w:r w:rsidRPr="0035192D">
              <w:rPr>
                <w:sz w:val="20"/>
                <w:szCs w:val="20"/>
              </w:rPr>
              <w:t xml:space="preserve">До 29 числа текущего </w:t>
            </w:r>
            <w:r w:rsidRPr="0035192D">
              <w:rPr>
                <w:sz w:val="20"/>
                <w:szCs w:val="20"/>
              </w:rPr>
              <w:lastRenderedPageBreak/>
              <w:t>месяца</w:t>
            </w:r>
          </w:p>
        </w:tc>
        <w:tc>
          <w:tcPr>
            <w:tcW w:w="1176" w:type="dxa"/>
            <w:gridSpan w:val="2"/>
            <w:tcBorders>
              <w:left w:val="single" w:sz="4" w:space="0" w:color="auto"/>
            </w:tcBorders>
          </w:tcPr>
          <w:p w:rsidR="0035192D" w:rsidRPr="0035192D" w:rsidRDefault="0035192D" w:rsidP="0035192D">
            <w:pPr>
              <w:ind w:firstLine="0"/>
              <w:rPr>
                <w:b/>
                <w:sz w:val="24"/>
                <w:szCs w:val="24"/>
              </w:rPr>
            </w:pPr>
            <w:r w:rsidRPr="0035192D">
              <w:rPr>
                <w:sz w:val="20"/>
                <w:szCs w:val="20"/>
              </w:rPr>
              <w:lastRenderedPageBreak/>
              <w:t>Бухгалтер</w:t>
            </w:r>
          </w:p>
        </w:tc>
        <w:tc>
          <w:tcPr>
            <w:tcW w:w="1801" w:type="dxa"/>
          </w:tcPr>
          <w:p w:rsidR="0035192D" w:rsidRPr="0035192D" w:rsidRDefault="0035192D" w:rsidP="0035192D">
            <w:pPr>
              <w:ind w:firstLine="0"/>
              <w:rPr>
                <w:b/>
                <w:sz w:val="24"/>
                <w:szCs w:val="24"/>
              </w:rPr>
            </w:pPr>
            <w:r w:rsidRPr="0035192D">
              <w:rPr>
                <w:sz w:val="20"/>
                <w:szCs w:val="20"/>
              </w:rPr>
              <w:t xml:space="preserve">До 29 числа </w:t>
            </w:r>
            <w:r w:rsidRPr="0035192D">
              <w:rPr>
                <w:sz w:val="20"/>
                <w:szCs w:val="20"/>
              </w:rPr>
              <w:lastRenderedPageBreak/>
              <w:t>текущего месяца</w:t>
            </w:r>
          </w:p>
        </w:tc>
        <w:tc>
          <w:tcPr>
            <w:tcW w:w="851" w:type="dxa"/>
            <w:tcBorders>
              <w:right w:val="single" w:sz="4" w:space="0" w:color="auto"/>
            </w:tcBorders>
          </w:tcPr>
          <w:p w:rsidR="0035192D" w:rsidRPr="0035192D" w:rsidRDefault="0035192D" w:rsidP="0035192D">
            <w:pPr>
              <w:rPr>
                <w:b/>
                <w:sz w:val="24"/>
                <w:szCs w:val="24"/>
              </w:rPr>
            </w:pPr>
          </w:p>
        </w:tc>
        <w:tc>
          <w:tcPr>
            <w:tcW w:w="567" w:type="dxa"/>
            <w:tcBorders>
              <w:left w:val="single" w:sz="4" w:space="0" w:color="auto"/>
            </w:tcBorders>
          </w:tcPr>
          <w:p w:rsidR="0035192D" w:rsidRPr="0035192D" w:rsidRDefault="0035192D" w:rsidP="0035192D">
            <w:pPr>
              <w:rPr>
                <w:b/>
                <w:sz w:val="24"/>
                <w:szCs w:val="24"/>
              </w:rPr>
            </w:pPr>
          </w:p>
        </w:tc>
      </w:tr>
      <w:tr w:rsidR="0035192D" w:rsidRPr="0035192D" w:rsidTr="007062C1">
        <w:trPr>
          <w:trHeight w:val="257"/>
        </w:trPr>
        <w:tc>
          <w:tcPr>
            <w:tcW w:w="1985" w:type="dxa"/>
          </w:tcPr>
          <w:p w:rsidR="0035192D" w:rsidRPr="0035192D" w:rsidRDefault="0035192D" w:rsidP="0035192D">
            <w:pPr>
              <w:ind w:firstLine="0"/>
              <w:rPr>
                <w:sz w:val="20"/>
                <w:szCs w:val="20"/>
              </w:rPr>
            </w:pPr>
            <w:r w:rsidRPr="0035192D">
              <w:rPr>
                <w:sz w:val="20"/>
                <w:szCs w:val="20"/>
              </w:rPr>
              <w:lastRenderedPageBreak/>
              <w:t>Платежная ведомость(0504403)</w:t>
            </w:r>
          </w:p>
        </w:tc>
        <w:tc>
          <w:tcPr>
            <w:tcW w:w="709" w:type="dxa"/>
          </w:tcPr>
          <w:p w:rsidR="0035192D" w:rsidRPr="0035192D" w:rsidRDefault="0035192D" w:rsidP="0035192D">
            <w:pPr>
              <w:ind w:firstLine="0"/>
              <w:rPr>
                <w:sz w:val="20"/>
                <w:szCs w:val="20"/>
              </w:rPr>
            </w:pPr>
            <w:r w:rsidRPr="0035192D">
              <w:rPr>
                <w:sz w:val="20"/>
                <w:szCs w:val="20"/>
              </w:rPr>
              <w:t>1</w:t>
            </w:r>
          </w:p>
        </w:tc>
        <w:tc>
          <w:tcPr>
            <w:tcW w:w="1275" w:type="dxa"/>
          </w:tcPr>
          <w:p w:rsidR="0035192D" w:rsidRPr="0035192D" w:rsidRDefault="0035192D" w:rsidP="0035192D">
            <w:pPr>
              <w:ind w:firstLine="0"/>
              <w:rPr>
                <w:b/>
                <w:sz w:val="24"/>
                <w:szCs w:val="24"/>
              </w:rPr>
            </w:pPr>
            <w:r w:rsidRPr="0035192D">
              <w:rPr>
                <w:sz w:val="20"/>
                <w:szCs w:val="20"/>
              </w:rPr>
              <w:t>Бухгалтер</w:t>
            </w:r>
          </w:p>
        </w:tc>
        <w:tc>
          <w:tcPr>
            <w:tcW w:w="1418" w:type="dxa"/>
          </w:tcPr>
          <w:p w:rsidR="0035192D" w:rsidRPr="0035192D" w:rsidRDefault="0035192D" w:rsidP="0035192D">
            <w:pPr>
              <w:ind w:firstLine="0"/>
              <w:rPr>
                <w:b/>
                <w:sz w:val="24"/>
                <w:szCs w:val="24"/>
              </w:rPr>
            </w:pPr>
            <w:r w:rsidRPr="0035192D">
              <w:rPr>
                <w:sz w:val="20"/>
                <w:szCs w:val="20"/>
              </w:rPr>
              <w:t>Бухгалтер</w:t>
            </w:r>
          </w:p>
        </w:tc>
        <w:tc>
          <w:tcPr>
            <w:tcW w:w="1276" w:type="dxa"/>
          </w:tcPr>
          <w:p w:rsidR="0035192D" w:rsidRPr="0035192D" w:rsidRDefault="0035192D" w:rsidP="0035192D">
            <w:pPr>
              <w:ind w:firstLine="0"/>
              <w:rPr>
                <w:b/>
                <w:sz w:val="24"/>
                <w:szCs w:val="24"/>
              </w:rPr>
            </w:pPr>
            <w:r w:rsidRPr="0035192D">
              <w:rPr>
                <w:sz w:val="20"/>
                <w:szCs w:val="20"/>
              </w:rPr>
              <w:t>Бухгалтер</w:t>
            </w:r>
          </w:p>
        </w:tc>
        <w:tc>
          <w:tcPr>
            <w:tcW w:w="1275" w:type="dxa"/>
          </w:tcPr>
          <w:p w:rsidR="0035192D" w:rsidRPr="0035192D" w:rsidRDefault="0035192D" w:rsidP="0035192D">
            <w:pPr>
              <w:ind w:firstLine="0"/>
              <w:rPr>
                <w:sz w:val="20"/>
                <w:szCs w:val="20"/>
              </w:rPr>
            </w:pPr>
            <w:r w:rsidRPr="0035192D">
              <w:rPr>
                <w:sz w:val="20"/>
                <w:szCs w:val="20"/>
              </w:rPr>
              <w:t>За 1 день до выплаты</w:t>
            </w:r>
          </w:p>
        </w:tc>
        <w:tc>
          <w:tcPr>
            <w:tcW w:w="1134" w:type="dxa"/>
            <w:tcBorders>
              <w:right w:val="single" w:sz="4" w:space="0" w:color="auto"/>
            </w:tcBorders>
          </w:tcPr>
          <w:p w:rsidR="0035192D" w:rsidRPr="0035192D" w:rsidRDefault="0035192D" w:rsidP="0035192D">
            <w:pPr>
              <w:ind w:firstLine="0"/>
              <w:rPr>
                <w:b/>
                <w:sz w:val="24"/>
                <w:szCs w:val="24"/>
              </w:rPr>
            </w:pPr>
            <w:r w:rsidRPr="0035192D">
              <w:rPr>
                <w:sz w:val="20"/>
                <w:szCs w:val="20"/>
              </w:rPr>
              <w:t>Гл.бухгалтер</w:t>
            </w:r>
          </w:p>
        </w:tc>
        <w:tc>
          <w:tcPr>
            <w:tcW w:w="1134" w:type="dxa"/>
            <w:gridSpan w:val="2"/>
            <w:tcBorders>
              <w:left w:val="single" w:sz="4" w:space="0" w:color="auto"/>
            </w:tcBorders>
          </w:tcPr>
          <w:p w:rsidR="0035192D" w:rsidRPr="0035192D" w:rsidRDefault="0035192D" w:rsidP="0035192D">
            <w:pPr>
              <w:ind w:firstLine="0"/>
              <w:rPr>
                <w:b/>
                <w:sz w:val="24"/>
                <w:szCs w:val="24"/>
              </w:rPr>
            </w:pPr>
            <w:r w:rsidRPr="0035192D">
              <w:rPr>
                <w:sz w:val="20"/>
                <w:szCs w:val="20"/>
              </w:rPr>
              <w:t>Бухгалтер</w:t>
            </w:r>
          </w:p>
        </w:tc>
        <w:tc>
          <w:tcPr>
            <w:tcW w:w="1276" w:type="dxa"/>
            <w:tcBorders>
              <w:right w:val="single" w:sz="4" w:space="0" w:color="auto"/>
            </w:tcBorders>
          </w:tcPr>
          <w:p w:rsidR="0035192D" w:rsidRPr="0035192D" w:rsidRDefault="0035192D" w:rsidP="0035192D">
            <w:pPr>
              <w:ind w:firstLine="0"/>
              <w:rPr>
                <w:sz w:val="20"/>
                <w:szCs w:val="20"/>
              </w:rPr>
            </w:pPr>
            <w:r w:rsidRPr="0035192D">
              <w:rPr>
                <w:sz w:val="20"/>
                <w:szCs w:val="20"/>
              </w:rPr>
              <w:t>В день представления</w:t>
            </w:r>
          </w:p>
        </w:tc>
        <w:tc>
          <w:tcPr>
            <w:tcW w:w="1134" w:type="dxa"/>
            <w:tcBorders>
              <w:left w:val="single" w:sz="4" w:space="0" w:color="auto"/>
            </w:tcBorders>
          </w:tcPr>
          <w:p w:rsidR="0035192D" w:rsidRPr="0035192D" w:rsidRDefault="0035192D" w:rsidP="0035192D">
            <w:pPr>
              <w:ind w:firstLine="0"/>
              <w:rPr>
                <w:b/>
                <w:sz w:val="24"/>
                <w:szCs w:val="24"/>
              </w:rPr>
            </w:pPr>
            <w:r w:rsidRPr="0035192D">
              <w:rPr>
                <w:sz w:val="20"/>
                <w:szCs w:val="20"/>
              </w:rPr>
              <w:t>Бухгалтер</w:t>
            </w:r>
          </w:p>
        </w:tc>
        <w:tc>
          <w:tcPr>
            <w:tcW w:w="1843" w:type="dxa"/>
            <w:gridSpan w:val="2"/>
          </w:tcPr>
          <w:p w:rsidR="0035192D" w:rsidRPr="0035192D" w:rsidRDefault="0035192D" w:rsidP="0035192D">
            <w:pPr>
              <w:ind w:firstLine="0"/>
              <w:rPr>
                <w:sz w:val="20"/>
                <w:szCs w:val="20"/>
              </w:rPr>
            </w:pPr>
            <w:r w:rsidRPr="0035192D">
              <w:rPr>
                <w:sz w:val="20"/>
                <w:szCs w:val="20"/>
              </w:rPr>
              <w:t>В день представления</w:t>
            </w:r>
          </w:p>
        </w:tc>
        <w:tc>
          <w:tcPr>
            <w:tcW w:w="851" w:type="dxa"/>
            <w:tcBorders>
              <w:right w:val="single" w:sz="4" w:space="0" w:color="auto"/>
            </w:tcBorders>
          </w:tcPr>
          <w:p w:rsidR="0035192D" w:rsidRPr="0035192D" w:rsidRDefault="0035192D" w:rsidP="0035192D">
            <w:pPr>
              <w:rPr>
                <w:b/>
                <w:sz w:val="24"/>
                <w:szCs w:val="24"/>
              </w:rPr>
            </w:pPr>
          </w:p>
        </w:tc>
        <w:tc>
          <w:tcPr>
            <w:tcW w:w="567" w:type="dxa"/>
            <w:tcBorders>
              <w:left w:val="single" w:sz="4" w:space="0" w:color="auto"/>
            </w:tcBorders>
          </w:tcPr>
          <w:p w:rsidR="0035192D" w:rsidRPr="0035192D" w:rsidRDefault="0035192D" w:rsidP="0035192D">
            <w:pPr>
              <w:rPr>
                <w:b/>
                <w:sz w:val="24"/>
                <w:szCs w:val="24"/>
              </w:rPr>
            </w:pPr>
          </w:p>
        </w:tc>
      </w:tr>
      <w:tr w:rsidR="0035192D" w:rsidRPr="0035192D" w:rsidTr="007062C1">
        <w:trPr>
          <w:trHeight w:val="1517"/>
        </w:trPr>
        <w:tc>
          <w:tcPr>
            <w:tcW w:w="1985" w:type="dxa"/>
          </w:tcPr>
          <w:p w:rsidR="0035192D" w:rsidRPr="0035192D" w:rsidRDefault="0035192D" w:rsidP="0035192D">
            <w:pPr>
              <w:ind w:firstLine="0"/>
              <w:rPr>
                <w:sz w:val="20"/>
                <w:szCs w:val="20"/>
              </w:rPr>
            </w:pPr>
            <w:r w:rsidRPr="0035192D">
              <w:rPr>
                <w:sz w:val="20"/>
                <w:szCs w:val="20"/>
              </w:rPr>
              <w:t>Расчет по среднему заработку</w:t>
            </w:r>
          </w:p>
        </w:tc>
        <w:tc>
          <w:tcPr>
            <w:tcW w:w="709" w:type="dxa"/>
          </w:tcPr>
          <w:p w:rsidR="0035192D" w:rsidRPr="0035192D" w:rsidRDefault="0035192D" w:rsidP="0035192D">
            <w:pPr>
              <w:ind w:firstLine="0"/>
              <w:rPr>
                <w:sz w:val="20"/>
                <w:szCs w:val="20"/>
              </w:rPr>
            </w:pPr>
            <w:r w:rsidRPr="0035192D">
              <w:rPr>
                <w:sz w:val="20"/>
                <w:szCs w:val="20"/>
              </w:rPr>
              <w:t>1</w:t>
            </w:r>
          </w:p>
        </w:tc>
        <w:tc>
          <w:tcPr>
            <w:tcW w:w="1275" w:type="dxa"/>
          </w:tcPr>
          <w:p w:rsidR="0035192D" w:rsidRPr="0035192D" w:rsidRDefault="0035192D" w:rsidP="0035192D">
            <w:pPr>
              <w:ind w:firstLine="0"/>
              <w:rPr>
                <w:b/>
                <w:sz w:val="24"/>
                <w:szCs w:val="24"/>
              </w:rPr>
            </w:pPr>
            <w:r w:rsidRPr="0035192D">
              <w:rPr>
                <w:sz w:val="20"/>
                <w:szCs w:val="20"/>
              </w:rPr>
              <w:t>Бухгалтер</w:t>
            </w:r>
          </w:p>
        </w:tc>
        <w:tc>
          <w:tcPr>
            <w:tcW w:w="1418" w:type="dxa"/>
          </w:tcPr>
          <w:p w:rsidR="0035192D" w:rsidRPr="0035192D" w:rsidRDefault="0035192D" w:rsidP="0035192D">
            <w:pPr>
              <w:ind w:firstLine="0"/>
              <w:rPr>
                <w:b/>
                <w:sz w:val="24"/>
                <w:szCs w:val="24"/>
              </w:rPr>
            </w:pPr>
            <w:r w:rsidRPr="0035192D">
              <w:rPr>
                <w:sz w:val="20"/>
                <w:szCs w:val="20"/>
              </w:rPr>
              <w:t>Бухгалтер</w:t>
            </w:r>
          </w:p>
        </w:tc>
        <w:tc>
          <w:tcPr>
            <w:tcW w:w="1276" w:type="dxa"/>
          </w:tcPr>
          <w:p w:rsidR="0035192D" w:rsidRPr="0035192D" w:rsidRDefault="0035192D" w:rsidP="0035192D">
            <w:pPr>
              <w:ind w:firstLine="0"/>
              <w:rPr>
                <w:b/>
                <w:sz w:val="24"/>
                <w:szCs w:val="24"/>
              </w:rPr>
            </w:pPr>
            <w:r w:rsidRPr="0035192D">
              <w:rPr>
                <w:sz w:val="20"/>
                <w:szCs w:val="20"/>
              </w:rPr>
              <w:t>Бухгалтер</w:t>
            </w:r>
          </w:p>
        </w:tc>
        <w:tc>
          <w:tcPr>
            <w:tcW w:w="1275" w:type="dxa"/>
          </w:tcPr>
          <w:p w:rsidR="0035192D" w:rsidRPr="0035192D" w:rsidRDefault="0035192D" w:rsidP="0035192D">
            <w:pPr>
              <w:ind w:firstLine="0"/>
              <w:rPr>
                <w:sz w:val="20"/>
                <w:szCs w:val="20"/>
              </w:rPr>
            </w:pPr>
            <w:r w:rsidRPr="0035192D">
              <w:rPr>
                <w:sz w:val="20"/>
                <w:szCs w:val="20"/>
              </w:rPr>
              <w:t>За 3 дня до начала отпуска, в день увольнения</w:t>
            </w:r>
          </w:p>
        </w:tc>
        <w:tc>
          <w:tcPr>
            <w:tcW w:w="1134" w:type="dxa"/>
            <w:tcBorders>
              <w:right w:val="single" w:sz="4" w:space="0" w:color="auto"/>
            </w:tcBorders>
          </w:tcPr>
          <w:p w:rsidR="0035192D" w:rsidRPr="0035192D" w:rsidRDefault="0035192D" w:rsidP="0035192D">
            <w:pPr>
              <w:ind w:firstLine="0"/>
              <w:rPr>
                <w:b/>
                <w:sz w:val="24"/>
                <w:szCs w:val="24"/>
              </w:rPr>
            </w:pPr>
            <w:r w:rsidRPr="0035192D">
              <w:rPr>
                <w:sz w:val="20"/>
                <w:szCs w:val="20"/>
              </w:rPr>
              <w:t>Гл.бухгалтер</w:t>
            </w:r>
          </w:p>
        </w:tc>
        <w:tc>
          <w:tcPr>
            <w:tcW w:w="1134" w:type="dxa"/>
            <w:gridSpan w:val="2"/>
            <w:tcBorders>
              <w:left w:val="single" w:sz="4" w:space="0" w:color="auto"/>
            </w:tcBorders>
          </w:tcPr>
          <w:p w:rsidR="0035192D" w:rsidRPr="0035192D" w:rsidRDefault="0035192D" w:rsidP="0035192D">
            <w:pPr>
              <w:ind w:firstLine="0"/>
              <w:rPr>
                <w:b/>
                <w:sz w:val="24"/>
                <w:szCs w:val="24"/>
              </w:rPr>
            </w:pPr>
            <w:r w:rsidRPr="0035192D">
              <w:rPr>
                <w:sz w:val="20"/>
                <w:szCs w:val="20"/>
              </w:rPr>
              <w:t>Бухгалтер</w:t>
            </w:r>
          </w:p>
        </w:tc>
        <w:tc>
          <w:tcPr>
            <w:tcW w:w="1276" w:type="dxa"/>
            <w:tcBorders>
              <w:right w:val="single" w:sz="4" w:space="0" w:color="auto"/>
            </w:tcBorders>
          </w:tcPr>
          <w:p w:rsidR="0035192D" w:rsidRPr="0035192D" w:rsidRDefault="0035192D" w:rsidP="0035192D">
            <w:pPr>
              <w:ind w:firstLine="0"/>
              <w:rPr>
                <w:sz w:val="20"/>
                <w:szCs w:val="20"/>
              </w:rPr>
            </w:pPr>
            <w:r w:rsidRPr="0035192D">
              <w:rPr>
                <w:sz w:val="20"/>
                <w:szCs w:val="20"/>
              </w:rPr>
              <w:t>В день расчета</w:t>
            </w:r>
          </w:p>
        </w:tc>
        <w:tc>
          <w:tcPr>
            <w:tcW w:w="1134" w:type="dxa"/>
            <w:tcBorders>
              <w:left w:val="single" w:sz="4" w:space="0" w:color="auto"/>
            </w:tcBorders>
          </w:tcPr>
          <w:p w:rsidR="0035192D" w:rsidRPr="0035192D" w:rsidRDefault="0035192D" w:rsidP="0035192D">
            <w:pPr>
              <w:ind w:firstLine="0"/>
              <w:rPr>
                <w:b/>
                <w:sz w:val="24"/>
                <w:szCs w:val="24"/>
              </w:rPr>
            </w:pPr>
            <w:r w:rsidRPr="0035192D">
              <w:rPr>
                <w:sz w:val="20"/>
                <w:szCs w:val="20"/>
              </w:rPr>
              <w:t>Бухгалтер</w:t>
            </w:r>
          </w:p>
        </w:tc>
        <w:tc>
          <w:tcPr>
            <w:tcW w:w="1843" w:type="dxa"/>
            <w:gridSpan w:val="2"/>
          </w:tcPr>
          <w:p w:rsidR="0035192D" w:rsidRPr="0035192D" w:rsidRDefault="0035192D" w:rsidP="0035192D">
            <w:pPr>
              <w:ind w:firstLine="0"/>
              <w:rPr>
                <w:sz w:val="20"/>
                <w:szCs w:val="20"/>
              </w:rPr>
            </w:pPr>
            <w:r w:rsidRPr="0035192D">
              <w:rPr>
                <w:sz w:val="20"/>
                <w:szCs w:val="20"/>
              </w:rPr>
              <w:t>В день расчета</w:t>
            </w:r>
          </w:p>
        </w:tc>
        <w:tc>
          <w:tcPr>
            <w:tcW w:w="851" w:type="dxa"/>
            <w:tcBorders>
              <w:right w:val="single" w:sz="4" w:space="0" w:color="auto"/>
            </w:tcBorders>
          </w:tcPr>
          <w:p w:rsidR="0035192D" w:rsidRPr="0035192D" w:rsidRDefault="0035192D" w:rsidP="0035192D">
            <w:pPr>
              <w:rPr>
                <w:b/>
                <w:sz w:val="24"/>
                <w:szCs w:val="24"/>
              </w:rPr>
            </w:pPr>
          </w:p>
        </w:tc>
        <w:tc>
          <w:tcPr>
            <w:tcW w:w="567" w:type="dxa"/>
            <w:tcBorders>
              <w:left w:val="single" w:sz="4" w:space="0" w:color="auto"/>
            </w:tcBorders>
          </w:tcPr>
          <w:p w:rsidR="0035192D" w:rsidRPr="0035192D" w:rsidRDefault="0035192D" w:rsidP="0035192D">
            <w:pPr>
              <w:rPr>
                <w:b/>
                <w:sz w:val="24"/>
                <w:szCs w:val="24"/>
              </w:rPr>
            </w:pPr>
          </w:p>
        </w:tc>
      </w:tr>
      <w:tr w:rsidR="0035192D" w:rsidRPr="0035192D" w:rsidTr="007062C1">
        <w:trPr>
          <w:trHeight w:val="428"/>
        </w:trPr>
        <w:tc>
          <w:tcPr>
            <w:tcW w:w="15877" w:type="dxa"/>
            <w:gridSpan w:val="15"/>
          </w:tcPr>
          <w:p w:rsidR="0035192D" w:rsidRPr="0035192D" w:rsidRDefault="0035192D" w:rsidP="0035192D">
            <w:pPr>
              <w:rPr>
                <w:b/>
                <w:sz w:val="24"/>
                <w:szCs w:val="24"/>
              </w:rPr>
            </w:pPr>
            <w:r w:rsidRPr="0035192D">
              <w:rPr>
                <w:b/>
                <w:sz w:val="24"/>
                <w:szCs w:val="24"/>
              </w:rPr>
              <w:t xml:space="preserve">                                                                                       По учету расчетов</w:t>
            </w:r>
          </w:p>
        </w:tc>
      </w:tr>
      <w:tr w:rsidR="0035192D" w:rsidRPr="0035192D" w:rsidTr="007062C1">
        <w:trPr>
          <w:trHeight w:val="257"/>
        </w:trPr>
        <w:tc>
          <w:tcPr>
            <w:tcW w:w="1985" w:type="dxa"/>
            <w:vMerge w:val="restart"/>
            <w:vAlign w:val="center"/>
          </w:tcPr>
          <w:p w:rsidR="0035192D" w:rsidRPr="0035192D" w:rsidRDefault="0035192D" w:rsidP="0035192D">
            <w:pPr>
              <w:ind w:firstLine="0"/>
              <w:rPr>
                <w:b/>
                <w:i/>
                <w:sz w:val="20"/>
                <w:szCs w:val="20"/>
              </w:rPr>
            </w:pPr>
            <w:r w:rsidRPr="0035192D">
              <w:rPr>
                <w:b/>
                <w:i/>
                <w:sz w:val="20"/>
                <w:szCs w:val="20"/>
              </w:rPr>
              <w:t>Наименование документа</w:t>
            </w:r>
          </w:p>
          <w:p w:rsidR="0035192D" w:rsidRPr="0035192D" w:rsidRDefault="0035192D" w:rsidP="0035192D">
            <w:pPr>
              <w:jc w:val="center"/>
              <w:rPr>
                <w:sz w:val="20"/>
                <w:szCs w:val="20"/>
              </w:rPr>
            </w:pPr>
          </w:p>
        </w:tc>
        <w:tc>
          <w:tcPr>
            <w:tcW w:w="5953" w:type="dxa"/>
            <w:gridSpan w:val="5"/>
          </w:tcPr>
          <w:p w:rsidR="0035192D" w:rsidRPr="0035192D" w:rsidRDefault="0035192D" w:rsidP="0035192D">
            <w:pPr>
              <w:rPr>
                <w:b/>
                <w:sz w:val="24"/>
                <w:szCs w:val="24"/>
              </w:rPr>
            </w:pPr>
            <w:r w:rsidRPr="0035192D">
              <w:rPr>
                <w:b/>
                <w:i/>
                <w:sz w:val="24"/>
                <w:szCs w:val="24"/>
              </w:rPr>
              <w:t>Создание (получение) документа</w:t>
            </w:r>
          </w:p>
        </w:tc>
        <w:tc>
          <w:tcPr>
            <w:tcW w:w="3544" w:type="dxa"/>
            <w:gridSpan w:val="4"/>
            <w:tcBorders>
              <w:right w:val="single" w:sz="4" w:space="0" w:color="auto"/>
            </w:tcBorders>
          </w:tcPr>
          <w:p w:rsidR="0035192D" w:rsidRPr="0035192D" w:rsidRDefault="0035192D" w:rsidP="0035192D">
            <w:pPr>
              <w:rPr>
                <w:b/>
                <w:sz w:val="24"/>
                <w:szCs w:val="24"/>
              </w:rPr>
            </w:pPr>
            <w:r w:rsidRPr="0035192D">
              <w:rPr>
                <w:b/>
                <w:i/>
                <w:sz w:val="24"/>
                <w:szCs w:val="24"/>
              </w:rPr>
              <w:t>Проверка документа</w:t>
            </w:r>
          </w:p>
        </w:tc>
        <w:tc>
          <w:tcPr>
            <w:tcW w:w="2977" w:type="dxa"/>
            <w:gridSpan w:val="3"/>
            <w:tcBorders>
              <w:left w:val="single" w:sz="4" w:space="0" w:color="auto"/>
            </w:tcBorders>
          </w:tcPr>
          <w:p w:rsidR="0035192D" w:rsidRPr="0035192D" w:rsidRDefault="0035192D" w:rsidP="0035192D">
            <w:pPr>
              <w:ind w:firstLine="0"/>
              <w:rPr>
                <w:b/>
                <w:i/>
                <w:sz w:val="24"/>
                <w:szCs w:val="24"/>
              </w:rPr>
            </w:pPr>
            <w:r w:rsidRPr="0035192D">
              <w:rPr>
                <w:b/>
                <w:i/>
                <w:sz w:val="24"/>
                <w:szCs w:val="24"/>
              </w:rPr>
              <w:t>Обработка документа</w:t>
            </w:r>
          </w:p>
        </w:tc>
        <w:tc>
          <w:tcPr>
            <w:tcW w:w="1418" w:type="dxa"/>
            <w:gridSpan w:val="2"/>
          </w:tcPr>
          <w:p w:rsidR="0035192D" w:rsidRPr="0035192D" w:rsidRDefault="0035192D" w:rsidP="0035192D">
            <w:pPr>
              <w:ind w:firstLine="0"/>
              <w:rPr>
                <w:b/>
                <w:i/>
                <w:sz w:val="24"/>
                <w:szCs w:val="24"/>
              </w:rPr>
            </w:pPr>
            <w:r w:rsidRPr="0035192D">
              <w:rPr>
                <w:b/>
                <w:i/>
                <w:sz w:val="24"/>
                <w:szCs w:val="24"/>
              </w:rPr>
              <w:t>Примечание</w:t>
            </w:r>
          </w:p>
        </w:tc>
      </w:tr>
      <w:tr w:rsidR="0035192D" w:rsidRPr="0035192D" w:rsidTr="007062C1">
        <w:trPr>
          <w:trHeight w:val="257"/>
        </w:trPr>
        <w:tc>
          <w:tcPr>
            <w:tcW w:w="1985" w:type="dxa"/>
            <w:vMerge/>
          </w:tcPr>
          <w:p w:rsidR="0035192D" w:rsidRPr="0035192D" w:rsidRDefault="0035192D" w:rsidP="0035192D">
            <w:pPr>
              <w:rPr>
                <w:sz w:val="20"/>
                <w:szCs w:val="20"/>
              </w:rPr>
            </w:pPr>
          </w:p>
        </w:tc>
        <w:tc>
          <w:tcPr>
            <w:tcW w:w="709" w:type="dxa"/>
          </w:tcPr>
          <w:p w:rsidR="0035192D" w:rsidRPr="0035192D" w:rsidRDefault="0035192D" w:rsidP="0035192D">
            <w:pPr>
              <w:ind w:firstLine="0"/>
              <w:rPr>
                <w:i/>
                <w:sz w:val="20"/>
                <w:szCs w:val="20"/>
              </w:rPr>
            </w:pPr>
            <w:r w:rsidRPr="0035192D">
              <w:rPr>
                <w:i/>
                <w:sz w:val="20"/>
                <w:szCs w:val="20"/>
              </w:rPr>
              <w:t>К-воэкз-ров</w:t>
            </w:r>
          </w:p>
        </w:tc>
        <w:tc>
          <w:tcPr>
            <w:tcW w:w="1275" w:type="dxa"/>
          </w:tcPr>
          <w:p w:rsidR="0035192D" w:rsidRPr="0035192D" w:rsidRDefault="0035192D" w:rsidP="0035192D">
            <w:pPr>
              <w:ind w:firstLine="0"/>
              <w:rPr>
                <w:i/>
                <w:sz w:val="20"/>
                <w:szCs w:val="20"/>
              </w:rPr>
            </w:pPr>
            <w:r w:rsidRPr="0035192D">
              <w:rPr>
                <w:i/>
                <w:sz w:val="20"/>
                <w:szCs w:val="20"/>
              </w:rPr>
              <w:t>Ответственный за выписку, получение</w:t>
            </w:r>
          </w:p>
        </w:tc>
        <w:tc>
          <w:tcPr>
            <w:tcW w:w="1418" w:type="dxa"/>
          </w:tcPr>
          <w:p w:rsidR="0035192D" w:rsidRPr="0035192D" w:rsidRDefault="0035192D" w:rsidP="0035192D">
            <w:pPr>
              <w:ind w:firstLine="0"/>
              <w:rPr>
                <w:i/>
                <w:sz w:val="20"/>
                <w:szCs w:val="20"/>
              </w:rPr>
            </w:pPr>
            <w:r w:rsidRPr="0035192D">
              <w:rPr>
                <w:i/>
                <w:sz w:val="20"/>
                <w:szCs w:val="20"/>
              </w:rPr>
              <w:t>Ответственный за оформление</w:t>
            </w:r>
          </w:p>
        </w:tc>
        <w:tc>
          <w:tcPr>
            <w:tcW w:w="1276" w:type="dxa"/>
          </w:tcPr>
          <w:p w:rsidR="0035192D" w:rsidRPr="0035192D" w:rsidRDefault="0035192D" w:rsidP="0035192D">
            <w:pPr>
              <w:ind w:firstLine="0"/>
              <w:rPr>
                <w:i/>
                <w:sz w:val="20"/>
                <w:szCs w:val="20"/>
              </w:rPr>
            </w:pPr>
            <w:r w:rsidRPr="0035192D">
              <w:rPr>
                <w:i/>
                <w:sz w:val="20"/>
                <w:szCs w:val="20"/>
              </w:rPr>
              <w:t>Ответственный за исполнение</w:t>
            </w:r>
          </w:p>
        </w:tc>
        <w:tc>
          <w:tcPr>
            <w:tcW w:w="1275" w:type="dxa"/>
          </w:tcPr>
          <w:p w:rsidR="0035192D" w:rsidRPr="0035192D" w:rsidRDefault="0035192D" w:rsidP="0035192D">
            <w:pPr>
              <w:ind w:firstLine="0"/>
              <w:rPr>
                <w:i/>
                <w:sz w:val="20"/>
                <w:szCs w:val="20"/>
              </w:rPr>
            </w:pPr>
            <w:r w:rsidRPr="0035192D">
              <w:rPr>
                <w:i/>
                <w:sz w:val="20"/>
                <w:szCs w:val="20"/>
              </w:rPr>
              <w:t>Срок исполнения</w:t>
            </w:r>
          </w:p>
        </w:tc>
        <w:tc>
          <w:tcPr>
            <w:tcW w:w="1134" w:type="dxa"/>
            <w:tcBorders>
              <w:right w:val="single" w:sz="4" w:space="0" w:color="auto"/>
            </w:tcBorders>
          </w:tcPr>
          <w:p w:rsidR="0035192D" w:rsidRPr="0035192D" w:rsidRDefault="0035192D" w:rsidP="0035192D">
            <w:pPr>
              <w:ind w:firstLine="0"/>
              <w:rPr>
                <w:i/>
                <w:sz w:val="20"/>
                <w:szCs w:val="20"/>
              </w:rPr>
            </w:pPr>
            <w:r w:rsidRPr="0035192D">
              <w:rPr>
                <w:i/>
                <w:sz w:val="20"/>
                <w:szCs w:val="20"/>
              </w:rPr>
              <w:t>Ответственный за проверку</w:t>
            </w:r>
          </w:p>
        </w:tc>
        <w:tc>
          <w:tcPr>
            <w:tcW w:w="1134" w:type="dxa"/>
            <w:gridSpan w:val="2"/>
            <w:tcBorders>
              <w:left w:val="single" w:sz="4" w:space="0" w:color="auto"/>
            </w:tcBorders>
          </w:tcPr>
          <w:p w:rsidR="0035192D" w:rsidRPr="0035192D" w:rsidRDefault="0035192D" w:rsidP="0035192D">
            <w:pPr>
              <w:ind w:firstLine="0"/>
              <w:rPr>
                <w:i/>
                <w:sz w:val="20"/>
                <w:szCs w:val="20"/>
              </w:rPr>
            </w:pPr>
            <w:r w:rsidRPr="0035192D">
              <w:rPr>
                <w:i/>
                <w:sz w:val="20"/>
                <w:szCs w:val="20"/>
              </w:rPr>
              <w:t>Кто представляет</w:t>
            </w:r>
          </w:p>
        </w:tc>
        <w:tc>
          <w:tcPr>
            <w:tcW w:w="1276" w:type="dxa"/>
            <w:tcBorders>
              <w:right w:val="single" w:sz="4" w:space="0" w:color="auto"/>
            </w:tcBorders>
          </w:tcPr>
          <w:p w:rsidR="0035192D" w:rsidRPr="0035192D" w:rsidRDefault="0035192D" w:rsidP="0035192D">
            <w:pPr>
              <w:ind w:firstLine="0"/>
              <w:rPr>
                <w:i/>
                <w:sz w:val="20"/>
                <w:szCs w:val="20"/>
              </w:rPr>
            </w:pPr>
            <w:r w:rsidRPr="0035192D">
              <w:rPr>
                <w:i/>
                <w:sz w:val="20"/>
                <w:szCs w:val="20"/>
              </w:rPr>
              <w:t>Срок представления</w:t>
            </w:r>
          </w:p>
        </w:tc>
        <w:tc>
          <w:tcPr>
            <w:tcW w:w="1134" w:type="dxa"/>
            <w:tcBorders>
              <w:left w:val="single" w:sz="4" w:space="0" w:color="auto"/>
            </w:tcBorders>
          </w:tcPr>
          <w:p w:rsidR="0035192D" w:rsidRPr="0035192D" w:rsidRDefault="0035192D" w:rsidP="0035192D">
            <w:pPr>
              <w:ind w:firstLine="0"/>
              <w:rPr>
                <w:i/>
                <w:sz w:val="20"/>
                <w:szCs w:val="20"/>
              </w:rPr>
            </w:pPr>
            <w:r w:rsidRPr="0035192D">
              <w:rPr>
                <w:i/>
                <w:sz w:val="20"/>
                <w:szCs w:val="20"/>
              </w:rPr>
              <w:t>Кто исполняет</w:t>
            </w:r>
          </w:p>
        </w:tc>
        <w:tc>
          <w:tcPr>
            <w:tcW w:w="1843" w:type="dxa"/>
            <w:gridSpan w:val="2"/>
          </w:tcPr>
          <w:p w:rsidR="0035192D" w:rsidRPr="0035192D" w:rsidRDefault="0035192D" w:rsidP="0035192D">
            <w:pPr>
              <w:ind w:firstLine="0"/>
              <w:rPr>
                <w:i/>
                <w:sz w:val="20"/>
                <w:szCs w:val="20"/>
              </w:rPr>
            </w:pPr>
            <w:r w:rsidRPr="0035192D">
              <w:rPr>
                <w:i/>
                <w:sz w:val="20"/>
                <w:szCs w:val="20"/>
              </w:rPr>
              <w:t>Срок исполнения</w:t>
            </w:r>
          </w:p>
        </w:tc>
        <w:tc>
          <w:tcPr>
            <w:tcW w:w="851" w:type="dxa"/>
            <w:tcBorders>
              <w:right w:val="single" w:sz="4" w:space="0" w:color="auto"/>
            </w:tcBorders>
          </w:tcPr>
          <w:p w:rsidR="0035192D" w:rsidRPr="0035192D" w:rsidRDefault="0035192D" w:rsidP="0035192D">
            <w:pPr>
              <w:rPr>
                <w:b/>
                <w:sz w:val="24"/>
                <w:szCs w:val="24"/>
              </w:rPr>
            </w:pPr>
          </w:p>
        </w:tc>
        <w:tc>
          <w:tcPr>
            <w:tcW w:w="567" w:type="dxa"/>
            <w:tcBorders>
              <w:left w:val="single" w:sz="4" w:space="0" w:color="auto"/>
            </w:tcBorders>
          </w:tcPr>
          <w:p w:rsidR="0035192D" w:rsidRPr="0035192D" w:rsidRDefault="0035192D" w:rsidP="0035192D">
            <w:pPr>
              <w:rPr>
                <w:b/>
                <w:sz w:val="24"/>
                <w:szCs w:val="24"/>
              </w:rPr>
            </w:pPr>
          </w:p>
        </w:tc>
      </w:tr>
      <w:tr w:rsidR="0035192D" w:rsidRPr="0035192D" w:rsidTr="007062C1">
        <w:trPr>
          <w:trHeight w:val="257"/>
        </w:trPr>
        <w:tc>
          <w:tcPr>
            <w:tcW w:w="1985" w:type="dxa"/>
          </w:tcPr>
          <w:p w:rsidR="0035192D" w:rsidRPr="0035192D" w:rsidRDefault="0035192D" w:rsidP="0035192D">
            <w:pPr>
              <w:ind w:firstLine="0"/>
              <w:rPr>
                <w:sz w:val="20"/>
                <w:szCs w:val="20"/>
              </w:rPr>
            </w:pPr>
            <w:r w:rsidRPr="0035192D">
              <w:rPr>
                <w:sz w:val="20"/>
                <w:szCs w:val="20"/>
              </w:rPr>
              <w:t>Акты сверок</w:t>
            </w:r>
          </w:p>
        </w:tc>
        <w:tc>
          <w:tcPr>
            <w:tcW w:w="709" w:type="dxa"/>
          </w:tcPr>
          <w:p w:rsidR="0035192D" w:rsidRPr="0035192D" w:rsidRDefault="0035192D" w:rsidP="0035192D">
            <w:pPr>
              <w:ind w:firstLine="0"/>
              <w:rPr>
                <w:sz w:val="20"/>
                <w:szCs w:val="20"/>
              </w:rPr>
            </w:pPr>
            <w:r w:rsidRPr="0035192D">
              <w:rPr>
                <w:sz w:val="20"/>
                <w:szCs w:val="20"/>
              </w:rPr>
              <w:t>2</w:t>
            </w:r>
          </w:p>
        </w:tc>
        <w:tc>
          <w:tcPr>
            <w:tcW w:w="1275" w:type="dxa"/>
          </w:tcPr>
          <w:p w:rsidR="0035192D" w:rsidRPr="0035192D" w:rsidRDefault="0035192D" w:rsidP="0035192D">
            <w:pPr>
              <w:ind w:firstLine="0"/>
              <w:rPr>
                <w:b/>
                <w:sz w:val="24"/>
                <w:szCs w:val="24"/>
              </w:rPr>
            </w:pPr>
            <w:r w:rsidRPr="0035192D">
              <w:rPr>
                <w:sz w:val="20"/>
                <w:szCs w:val="20"/>
              </w:rPr>
              <w:t>Бухгалтер</w:t>
            </w:r>
          </w:p>
        </w:tc>
        <w:tc>
          <w:tcPr>
            <w:tcW w:w="1418" w:type="dxa"/>
          </w:tcPr>
          <w:p w:rsidR="0035192D" w:rsidRPr="0035192D" w:rsidRDefault="0035192D" w:rsidP="0035192D">
            <w:pPr>
              <w:ind w:firstLine="0"/>
              <w:rPr>
                <w:b/>
                <w:sz w:val="24"/>
                <w:szCs w:val="24"/>
              </w:rPr>
            </w:pPr>
            <w:r w:rsidRPr="0035192D">
              <w:rPr>
                <w:sz w:val="20"/>
                <w:szCs w:val="20"/>
              </w:rPr>
              <w:t>Бухгалтер</w:t>
            </w:r>
          </w:p>
        </w:tc>
        <w:tc>
          <w:tcPr>
            <w:tcW w:w="1276" w:type="dxa"/>
          </w:tcPr>
          <w:p w:rsidR="0035192D" w:rsidRPr="0035192D" w:rsidRDefault="0035192D" w:rsidP="0035192D">
            <w:pPr>
              <w:ind w:firstLine="0"/>
              <w:rPr>
                <w:b/>
                <w:sz w:val="24"/>
                <w:szCs w:val="24"/>
              </w:rPr>
            </w:pPr>
            <w:r w:rsidRPr="0035192D">
              <w:rPr>
                <w:sz w:val="20"/>
                <w:szCs w:val="20"/>
              </w:rPr>
              <w:t>Бухгалтер</w:t>
            </w:r>
          </w:p>
        </w:tc>
        <w:tc>
          <w:tcPr>
            <w:tcW w:w="1275" w:type="dxa"/>
          </w:tcPr>
          <w:p w:rsidR="0035192D" w:rsidRPr="0035192D" w:rsidRDefault="0035192D" w:rsidP="0035192D">
            <w:pPr>
              <w:ind w:firstLine="0"/>
              <w:rPr>
                <w:sz w:val="20"/>
                <w:szCs w:val="20"/>
              </w:rPr>
            </w:pPr>
            <w:r w:rsidRPr="0035192D">
              <w:rPr>
                <w:sz w:val="20"/>
                <w:szCs w:val="20"/>
              </w:rPr>
              <w:t>По мере сверке</w:t>
            </w:r>
          </w:p>
        </w:tc>
        <w:tc>
          <w:tcPr>
            <w:tcW w:w="1134" w:type="dxa"/>
            <w:tcBorders>
              <w:right w:val="single" w:sz="4" w:space="0" w:color="auto"/>
            </w:tcBorders>
          </w:tcPr>
          <w:p w:rsidR="0035192D" w:rsidRPr="0035192D" w:rsidRDefault="0035192D" w:rsidP="0035192D">
            <w:pPr>
              <w:ind w:firstLine="0"/>
            </w:pPr>
            <w:r w:rsidRPr="0035192D">
              <w:rPr>
                <w:sz w:val="20"/>
                <w:szCs w:val="20"/>
              </w:rPr>
              <w:t>Гл.бухгалтер</w:t>
            </w:r>
          </w:p>
        </w:tc>
        <w:tc>
          <w:tcPr>
            <w:tcW w:w="1134" w:type="dxa"/>
            <w:gridSpan w:val="2"/>
            <w:tcBorders>
              <w:left w:val="single" w:sz="4" w:space="0" w:color="auto"/>
            </w:tcBorders>
          </w:tcPr>
          <w:p w:rsidR="0035192D" w:rsidRPr="0035192D" w:rsidRDefault="0035192D" w:rsidP="0035192D">
            <w:pPr>
              <w:ind w:firstLine="0"/>
              <w:rPr>
                <w:b/>
                <w:sz w:val="24"/>
                <w:szCs w:val="24"/>
              </w:rPr>
            </w:pPr>
            <w:r w:rsidRPr="0035192D">
              <w:rPr>
                <w:sz w:val="20"/>
                <w:szCs w:val="20"/>
              </w:rPr>
              <w:t>Бухгалтер</w:t>
            </w:r>
          </w:p>
        </w:tc>
        <w:tc>
          <w:tcPr>
            <w:tcW w:w="1276" w:type="dxa"/>
            <w:tcBorders>
              <w:right w:val="single" w:sz="4" w:space="0" w:color="auto"/>
            </w:tcBorders>
          </w:tcPr>
          <w:p w:rsidR="0035192D" w:rsidRPr="0035192D" w:rsidRDefault="0035192D" w:rsidP="0035192D">
            <w:pPr>
              <w:ind w:firstLine="0"/>
              <w:rPr>
                <w:sz w:val="20"/>
                <w:szCs w:val="20"/>
              </w:rPr>
            </w:pPr>
            <w:r w:rsidRPr="0035192D">
              <w:rPr>
                <w:sz w:val="20"/>
                <w:szCs w:val="20"/>
              </w:rPr>
              <w:t>По мере сверке</w:t>
            </w:r>
          </w:p>
        </w:tc>
        <w:tc>
          <w:tcPr>
            <w:tcW w:w="1134" w:type="dxa"/>
            <w:tcBorders>
              <w:left w:val="single" w:sz="4" w:space="0" w:color="auto"/>
            </w:tcBorders>
          </w:tcPr>
          <w:p w:rsidR="0035192D" w:rsidRPr="0035192D" w:rsidRDefault="0035192D" w:rsidP="0035192D">
            <w:pPr>
              <w:rPr>
                <w:sz w:val="20"/>
                <w:szCs w:val="20"/>
              </w:rPr>
            </w:pPr>
          </w:p>
        </w:tc>
        <w:tc>
          <w:tcPr>
            <w:tcW w:w="1843" w:type="dxa"/>
            <w:gridSpan w:val="2"/>
          </w:tcPr>
          <w:p w:rsidR="0035192D" w:rsidRPr="0035192D" w:rsidRDefault="0035192D" w:rsidP="0035192D">
            <w:pPr>
              <w:rPr>
                <w:sz w:val="20"/>
                <w:szCs w:val="20"/>
              </w:rPr>
            </w:pPr>
          </w:p>
        </w:tc>
        <w:tc>
          <w:tcPr>
            <w:tcW w:w="851" w:type="dxa"/>
            <w:tcBorders>
              <w:right w:val="single" w:sz="4" w:space="0" w:color="auto"/>
            </w:tcBorders>
          </w:tcPr>
          <w:p w:rsidR="0035192D" w:rsidRPr="0035192D" w:rsidRDefault="0035192D" w:rsidP="0035192D">
            <w:pPr>
              <w:rPr>
                <w:b/>
                <w:sz w:val="24"/>
                <w:szCs w:val="24"/>
              </w:rPr>
            </w:pPr>
          </w:p>
        </w:tc>
        <w:tc>
          <w:tcPr>
            <w:tcW w:w="567" w:type="dxa"/>
            <w:tcBorders>
              <w:left w:val="single" w:sz="4" w:space="0" w:color="auto"/>
            </w:tcBorders>
          </w:tcPr>
          <w:p w:rsidR="0035192D" w:rsidRPr="0035192D" w:rsidRDefault="0035192D" w:rsidP="0035192D">
            <w:pPr>
              <w:rPr>
                <w:b/>
                <w:sz w:val="24"/>
                <w:szCs w:val="24"/>
              </w:rPr>
            </w:pPr>
          </w:p>
        </w:tc>
      </w:tr>
      <w:tr w:rsidR="0035192D" w:rsidRPr="0035192D" w:rsidTr="007062C1">
        <w:trPr>
          <w:trHeight w:val="257"/>
        </w:trPr>
        <w:tc>
          <w:tcPr>
            <w:tcW w:w="1985" w:type="dxa"/>
          </w:tcPr>
          <w:p w:rsidR="0035192D" w:rsidRPr="0035192D" w:rsidRDefault="0035192D" w:rsidP="0035192D">
            <w:pPr>
              <w:ind w:firstLine="0"/>
              <w:rPr>
                <w:sz w:val="20"/>
                <w:szCs w:val="20"/>
              </w:rPr>
            </w:pPr>
            <w:r w:rsidRPr="0035192D">
              <w:rPr>
                <w:sz w:val="20"/>
                <w:szCs w:val="20"/>
              </w:rPr>
              <w:t>Накладные, счета-фактуры, акты выполненных работ</w:t>
            </w:r>
          </w:p>
        </w:tc>
        <w:tc>
          <w:tcPr>
            <w:tcW w:w="709" w:type="dxa"/>
          </w:tcPr>
          <w:p w:rsidR="0035192D" w:rsidRPr="0035192D" w:rsidRDefault="0035192D" w:rsidP="0035192D">
            <w:pPr>
              <w:ind w:firstLine="0"/>
              <w:rPr>
                <w:sz w:val="20"/>
                <w:szCs w:val="20"/>
              </w:rPr>
            </w:pPr>
            <w:r w:rsidRPr="0035192D">
              <w:rPr>
                <w:sz w:val="20"/>
                <w:szCs w:val="20"/>
              </w:rPr>
              <w:t>2</w:t>
            </w:r>
          </w:p>
        </w:tc>
        <w:tc>
          <w:tcPr>
            <w:tcW w:w="1275" w:type="dxa"/>
          </w:tcPr>
          <w:p w:rsidR="0035192D" w:rsidRPr="0035192D" w:rsidRDefault="0035192D" w:rsidP="0035192D">
            <w:pPr>
              <w:ind w:firstLine="0"/>
              <w:rPr>
                <w:b/>
                <w:sz w:val="24"/>
                <w:szCs w:val="24"/>
              </w:rPr>
            </w:pPr>
            <w:r w:rsidRPr="0035192D">
              <w:rPr>
                <w:sz w:val="20"/>
                <w:szCs w:val="20"/>
              </w:rPr>
              <w:t>Бухгалтер</w:t>
            </w:r>
          </w:p>
        </w:tc>
        <w:tc>
          <w:tcPr>
            <w:tcW w:w="1418" w:type="dxa"/>
          </w:tcPr>
          <w:p w:rsidR="0035192D" w:rsidRPr="0035192D" w:rsidRDefault="0035192D" w:rsidP="0035192D">
            <w:pPr>
              <w:ind w:firstLine="0"/>
              <w:rPr>
                <w:b/>
                <w:sz w:val="24"/>
                <w:szCs w:val="24"/>
              </w:rPr>
            </w:pPr>
            <w:r w:rsidRPr="0035192D">
              <w:rPr>
                <w:sz w:val="20"/>
                <w:szCs w:val="20"/>
              </w:rPr>
              <w:t>Бухгалтер</w:t>
            </w:r>
          </w:p>
        </w:tc>
        <w:tc>
          <w:tcPr>
            <w:tcW w:w="1276" w:type="dxa"/>
          </w:tcPr>
          <w:p w:rsidR="0035192D" w:rsidRPr="0035192D" w:rsidRDefault="0035192D" w:rsidP="0035192D">
            <w:pPr>
              <w:ind w:firstLine="0"/>
              <w:rPr>
                <w:b/>
                <w:sz w:val="24"/>
                <w:szCs w:val="24"/>
              </w:rPr>
            </w:pPr>
            <w:r w:rsidRPr="0035192D">
              <w:rPr>
                <w:sz w:val="20"/>
                <w:szCs w:val="20"/>
              </w:rPr>
              <w:t>Бухгалтер</w:t>
            </w:r>
          </w:p>
        </w:tc>
        <w:tc>
          <w:tcPr>
            <w:tcW w:w="1275" w:type="dxa"/>
          </w:tcPr>
          <w:p w:rsidR="0035192D" w:rsidRPr="0035192D" w:rsidRDefault="0035192D" w:rsidP="0035192D">
            <w:pPr>
              <w:ind w:firstLine="0"/>
              <w:rPr>
                <w:sz w:val="20"/>
                <w:szCs w:val="20"/>
              </w:rPr>
            </w:pPr>
            <w:r w:rsidRPr="0035192D">
              <w:rPr>
                <w:sz w:val="20"/>
                <w:szCs w:val="20"/>
              </w:rPr>
              <w:t>По мере выполнения работ</w:t>
            </w:r>
          </w:p>
        </w:tc>
        <w:tc>
          <w:tcPr>
            <w:tcW w:w="1134" w:type="dxa"/>
            <w:tcBorders>
              <w:right w:val="single" w:sz="4" w:space="0" w:color="auto"/>
            </w:tcBorders>
          </w:tcPr>
          <w:p w:rsidR="0035192D" w:rsidRPr="0035192D" w:rsidRDefault="0035192D" w:rsidP="0035192D">
            <w:pPr>
              <w:ind w:firstLine="0"/>
            </w:pPr>
            <w:r w:rsidRPr="0035192D">
              <w:rPr>
                <w:sz w:val="20"/>
                <w:szCs w:val="20"/>
              </w:rPr>
              <w:t>Гл.бухгалтер</w:t>
            </w:r>
          </w:p>
        </w:tc>
        <w:tc>
          <w:tcPr>
            <w:tcW w:w="1134" w:type="dxa"/>
            <w:gridSpan w:val="2"/>
            <w:tcBorders>
              <w:left w:val="single" w:sz="4" w:space="0" w:color="auto"/>
            </w:tcBorders>
          </w:tcPr>
          <w:p w:rsidR="0035192D" w:rsidRPr="0035192D" w:rsidRDefault="0035192D" w:rsidP="0035192D">
            <w:pPr>
              <w:ind w:firstLine="0"/>
              <w:rPr>
                <w:b/>
                <w:sz w:val="24"/>
                <w:szCs w:val="24"/>
              </w:rPr>
            </w:pPr>
            <w:r w:rsidRPr="0035192D">
              <w:rPr>
                <w:sz w:val="20"/>
                <w:szCs w:val="20"/>
              </w:rPr>
              <w:t>Бухгалтер</w:t>
            </w:r>
          </w:p>
        </w:tc>
        <w:tc>
          <w:tcPr>
            <w:tcW w:w="1276" w:type="dxa"/>
            <w:tcBorders>
              <w:right w:val="single" w:sz="4" w:space="0" w:color="auto"/>
            </w:tcBorders>
          </w:tcPr>
          <w:p w:rsidR="0035192D" w:rsidRPr="0035192D" w:rsidRDefault="0035192D" w:rsidP="0035192D">
            <w:pPr>
              <w:ind w:firstLine="0"/>
              <w:rPr>
                <w:sz w:val="20"/>
                <w:szCs w:val="20"/>
              </w:rPr>
            </w:pPr>
            <w:r w:rsidRPr="0035192D">
              <w:rPr>
                <w:sz w:val="20"/>
                <w:szCs w:val="20"/>
              </w:rPr>
              <w:t>По мере выполнения работ</w:t>
            </w:r>
          </w:p>
        </w:tc>
        <w:tc>
          <w:tcPr>
            <w:tcW w:w="1134" w:type="dxa"/>
            <w:tcBorders>
              <w:left w:val="single" w:sz="4" w:space="0" w:color="auto"/>
            </w:tcBorders>
          </w:tcPr>
          <w:p w:rsidR="0035192D" w:rsidRPr="0035192D" w:rsidRDefault="0035192D" w:rsidP="0035192D">
            <w:pPr>
              <w:rPr>
                <w:sz w:val="20"/>
                <w:szCs w:val="20"/>
              </w:rPr>
            </w:pPr>
          </w:p>
        </w:tc>
        <w:tc>
          <w:tcPr>
            <w:tcW w:w="1843" w:type="dxa"/>
            <w:gridSpan w:val="2"/>
          </w:tcPr>
          <w:p w:rsidR="0035192D" w:rsidRPr="0035192D" w:rsidRDefault="0035192D" w:rsidP="0035192D">
            <w:pPr>
              <w:rPr>
                <w:sz w:val="20"/>
                <w:szCs w:val="20"/>
              </w:rPr>
            </w:pPr>
          </w:p>
        </w:tc>
        <w:tc>
          <w:tcPr>
            <w:tcW w:w="851" w:type="dxa"/>
            <w:tcBorders>
              <w:right w:val="single" w:sz="4" w:space="0" w:color="auto"/>
            </w:tcBorders>
          </w:tcPr>
          <w:p w:rsidR="0035192D" w:rsidRPr="0035192D" w:rsidRDefault="0035192D" w:rsidP="0035192D">
            <w:pPr>
              <w:rPr>
                <w:b/>
                <w:sz w:val="24"/>
                <w:szCs w:val="24"/>
              </w:rPr>
            </w:pPr>
          </w:p>
        </w:tc>
        <w:tc>
          <w:tcPr>
            <w:tcW w:w="567" w:type="dxa"/>
            <w:tcBorders>
              <w:left w:val="single" w:sz="4" w:space="0" w:color="auto"/>
            </w:tcBorders>
          </w:tcPr>
          <w:p w:rsidR="0035192D" w:rsidRPr="0035192D" w:rsidRDefault="0035192D" w:rsidP="0035192D">
            <w:pPr>
              <w:rPr>
                <w:b/>
                <w:sz w:val="24"/>
                <w:szCs w:val="24"/>
              </w:rPr>
            </w:pPr>
          </w:p>
        </w:tc>
      </w:tr>
      <w:tr w:rsidR="0035192D" w:rsidRPr="0035192D" w:rsidTr="007062C1">
        <w:trPr>
          <w:trHeight w:val="257"/>
        </w:trPr>
        <w:tc>
          <w:tcPr>
            <w:tcW w:w="15877" w:type="dxa"/>
            <w:gridSpan w:val="15"/>
          </w:tcPr>
          <w:p w:rsidR="0035192D" w:rsidRPr="0035192D" w:rsidRDefault="0035192D" w:rsidP="0035192D">
            <w:pPr>
              <w:rPr>
                <w:b/>
                <w:sz w:val="24"/>
                <w:szCs w:val="24"/>
              </w:rPr>
            </w:pPr>
            <w:r w:rsidRPr="0035192D">
              <w:rPr>
                <w:b/>
                <w:sz w:val="24"/>
                <w:szCs w:val="24"/>
              </w:rPr>
              <w:t xml:space="preserve">                                                                                     По учету основных средств</w:t>
            </w:r>
          </w:p>
        </w:tc>
      </w:tr>
      <w:tr w:rsidR="0035192D" w:rsidRPr="0035192D" w:rsidTr="007062C1">
        <w:trPr>
          <w:trHeight w:val="257"/>
        </w:trPr>
        <w:tc>
          <w:tcPr>
            <w:tcW w:w="1985" w:type="dxa"/>
            <w:vMerge w:val="restart"/>
            <w:vAlign w:val="center"/>
          </w:tcPr>
          <w:p w:rsidR="0035192D" w:rsidRPr="0035192D" w:rsidRDefault="0035192D" w:rsidP="0035192D">
            <w:pPr>
              <w:ind w:firstLine="0"/>
              <w:rPr>
                <w:b/>
                <w:i/>
                <w:sz w:val="20"/>
                <w:szCs w:val="20"/>
              </w:rPr>
            </w:pPr>
            <w:r w:rsidRPr="0035192D">
              <w:rPr>
                <w:b/>
                <w:i/>
                <w:sz w:val="20"/>
                <w:szCs w:val="20"/>
              </w:rPr>
              <w:t xml:space="preserve">Наименование </w:t>
            </w:r>
            <w:r w:rsidRPr="0035192D">
              <w:rPr>
                <w:b/>
                <w:i/>
                <w:sz w:val="20"/>
                <w:szCs w:val="20"/>
              </w:rPr>
              <w:lastRenderedPageBreak/>
              <w:t>документа</w:t>
            </w:r>
          </w:p>
          <w:p w:rsidR="0035192D" w:rsidRPr="0035192D" w:rsidRDefault="0035192D" w:rsidP="0035192D">
            <w:pPr>
              <w:jc w:val="center"/>
              <w:rPr>
                <w:sz w:val="20"/>
                <w:szCs w:val="20"/>
              </w:rPr>
            </w:pPr>
          </w:p>
        </w:tc>
        <w:tc>
          <w:tcPr>
            <w:tcW w:w="5953" w:type="dxa"/>
            <w:gridSpan w:val="5"/>
          </w:tcPr>
          <w:p w:rsidR="0035192D" w:rsidRPr="0035192D" w:rsidRDefault="0035192D" w:rsidP="0035192D">
            <w:pPr>
              <w:jc w:val="center"/>
              <w:rPr>
                <w:b/>
                <w:sz w:val="24"/>
                <w:szCs w:val="24"/>
              </w:rPr>
            </w:pPr>
            <w:r w:rsidRPr="0035192D">
              <w:rPr>
                <w:b/>
                <w:i/>
                <w:sz w:val="24"/>
                <w:szCs w:val="24"/>
              </w:rPr>
              <w:lastRenderedPageBreak/>
              <w:t>Создание (получение) документа</w:t>
            </w:r>
          </w:p>
        </w:tc>
        <w:tc>
          <w:tcPr>
            <w:tcW w:w="3544" w:type="dxa"/>
            <w:gridSpan w:val="4"/>
            <w:tcBorders>
              <w:right w:val="single" w:sz="4" w:space="0" w:color="auto"/>
            </w:tcBorders>
          </w:tcPr>
          <w:p w:rsidR="0035192D" w:rsidRPr="0035192D" w:rsidRDefault="0035192D" w:rsidP="0035192D">
            <w:pPr>
              <w:jc w:val="center"/>
              <w:rPr>
                <w:b/>
                <w:sz w:val="24"/>
                <w:szCs w:val="24"/>
              </w:rPr>
            </w:pPr>
            <w:r w:rsidRPr="0035192D">
              <w:rPr>
                <w:b/>
                <w:i/>
                <w:sz w:val="24"/>
                <w:szCs w:val="24"/>
              </w:rPr>
              <w:t>Проверка документа</w:t>
            </w:r>
          </w:p>
        </w:tc>
        <w:tc>
          <w:tcPr>
            <w:tcW w:w="2977" w:type="dxa"/>
            <w:gridSpan w:val="3"/>
            <w:tcBorders>
              <w:left w:val="single" w:sz="4" w:space="0" w:color="auto"/>
            </w:tcBorders>
          </w:tcPr>
          <w:p w:rsidR="0035192D" w:rsidRPr="0035192D" w:rsidRDefault="0035192D" w:rsidP="0035192D">
            <w:pPr>
              <w:jc w:val="center"/>
              <w:rPr>
                <w:b/>
                <w:i/>
                <w:sz w:val="24"/>
                <w:szCs w:val="24"/>
              </w:rPr>
            </w:pPr>
            <w:r w:rsidRPr="0035192D">
              <w:rPr>
                <w:b/>
                <w:i/>
                <w:sz w:val="24"/>
                <w:szCs w:val="24"/>
              </w:rPr>
              <w:t xml:space="preserve">Обработка </w:t>
            </w:r>
            <w:r w:rsidRPr="0035192D">
              <w:rPr>
                <w:b/>
                <w:i/>
                <w:sz w:val="24"/>
                <w:szCs w:val="24"/>
              </w:rPr>
              <w:lastRenderedPageBreak/>
              <w:t>документа</w:t>
            </w:r>
          </w:p>
        </w:tc>
        <w:tc>
          <w:tcPr>
            <w:tcW w:w="1418" w:type="dxa"/>
            <w:gridSpan w:val="2"/>
          </w:tcPr>
          <w:p w:rsidR="0035192D" w:rsidRPr="0035192D" w:rsidRDefault="0035192D" w:rsidP="0035192D">
            <w:pPr>
              <w:ind w:firstLine="0"/>
              <w:rPr>
                <w:b/>
                <w:i/>
                <w:sz w:val="24"/>
                <w:szCs w:val="24"/>
              </w:rPr>
            </w:pPr>
            <w:r w:rsidRPr="0035192D">
              <w:rPr>
                <w:b/>
                <w:i/>
                <w:sz w:val="24"/>
                <w:szCs w:val="24"/>
              </w:rPr>
              <w:lastRenderedPageBreak/>
              <w:t>Примечани</w:t>
            </w:r>
            <w:r w:rsidRPr="0035192D">
              <w:rPr>
                <w:b/>
                <w:i/>
                <w:sz w:val="24"/>
                <w:szCs w:val="24"/>
              </w:rPr>
              <w:lastRenderedPageBreak/>
              <w:t>е</w:t>
            </w:r>
          </w:p>
        </w:tc>
      </w:tr>
      <w:tr w:rsidR="0035192D" w:rsidRPr="0035192D" w:rsidTr="007062C1">
        <w:trPr>
          <w:trHeight w:val="257"/>
        </w:trPr>
        <w:tc>
          <w:tcPr>
            <w:tcW w:w="1985" w:type="dxa"/>
            <w:vMerge/>
          </w:tcPr>
          <w:p w:rsidR="0035192D" w:rsidRPr="0035192D" w:rsidRDefault="0035192D" w:rsidP="0035192D">
            <w:pPr>
              <w:rPr>
                <w:sz w:val="20"/>
                <w:szCs w:val="20"/>
              </w:rPr>
            </w:pPr>
          </w:p>
        </w:tc>
        <w:tc>
          <w:tcPr>
            <w:tcW w:w="709" w:type="dxa"/>
          </w:tcPr>
          <w:p w:rsidR="0035192D" w:rsidRPr="0035192D" w:rsidRDefault="0035192D" w:rsidP="0035192D">
            <w:pPr>
              <w:ind w:firstLine="0"/>
              <w:rPr>
                <w:i/>
                <w:sz w:val="20"/>
                <w:szCs w:val="20"/>
              </w:rPr>
            </w:pPr>
            <w:r w:rsidRPr="0035192D">
              <w:rPr>
                <w:i/>
                <w:sz w:val="20"/>
                <w:szCs w:val="20"/>
              </w:rPr>
              <w:t>К-воэкз-ров</w:t>
            </w:r>
          </w:p>
        </w:tc>
        <w:tc>
          <w:tcPr>
            <w:tcW w:w="1275" w:type="dxa"/>
          </w:tcPr>
          <w:p w:rsidR="0035192D" w:rsidRPr="0035192D" w:rsidRDefault="0035192D" w:rsidP="0035192D">
            <w:pPr>
              <w:ind w:firstLine="0"/>
              <w:rPr>
                <w:i/>
                <w:sz w:val="20"/>
                <w:szCs w:val="20"/>
              </w:rPr>
            </w:pPr>
            <w:r w:rsidRPr="0035192D">
              <w:rPr>
                <w:i/>
                <w:sz w:val="20"/>
                <w:szCs w:val="20"/>
              </w:rPr>
              <w:t>Ответственный за выписку, получение</w:t>
            </w:r>
          </w:p>
        </w:tc>
        <w:tc>
          <w:tcPr>
            <w:tcW w:w="1418" w:type="dxa"/>
          </w:tcPr>
          <w:p w:rsidR="0035192D" w:rsidRPr="0035192D" w:rsidRDefault="0035192D" w:rsidP="0035192D">
            <w:pPr>
              <w:ind w:firstLine="0"/>
              <w:rPr>
                <w:i/>
                <w:sz w:val="20"/>
                <w:szCs w:val="20"/>
              </w:rPr>
            </w:pPr>
            <w:r w:rsidRPr="0035192D">
              <w:rPr>
                <w:i/>
                <w:sz w:val="20"/>
                <w:szCs w:val="20"/>
              </w:rPr>
              <w:t>Ответственный за оформление</w:t>
            </w:r>
          </w:p>
        </w:tc>
        <w:tc>
          <w:tcPr>
            <w:tcW w:w="1276" w:type="dxa"/>
          </w:tcPr>
          <w:p w:rsidR="0035192D" w:rsidRPr="0035192D" w:rsidRDefault="0035192D" w:rsidP="0035192D">
            <w:pPr>
              <w:ind w:firstLine="0"/>
              <w:rPr>
                <w:i/>
                <w:sz w:val="20"/>
                <w:szCs w:val="20"/>
              </w:rPr>
            </w:pPr>
            <w:r w:rsidRPr="0035192D">
              <w:rPr>
                <w:i/>
                <w:sz w:val="20"/>
                <w:szCs w:val="20"/>
              </w:rPr>
              <w:t>Ответственный за исполнение</w:t>
            </w:r>
          </w:p>
        </w:tc>
        <w:tc>
          <w:tcPr>
            <w:tcW w:w="1275" w:type="dxa"/>
          </w:tcPr>
          <w:p w:rsidR="0035192D" w:rsidRPr="0035192D" w:rsidRDefault="0035192D" w:rsidP="0035192D">
            <w:pPr>
              <w:ind w:firstLine="0"/>
              <w:rPr>
                <w:i/>
                <w:sz w:val="20"/>
                <w:szCs w:val="20"/>
              </w:rPr>
            </w:pPr>
            <w:r w:rsidRPr="0035192D">
              <w:rPr>
                <w:i/>
                <w:sz w:val="20"/>
                <w:szCs w:val="20"/>
              </w:rPr>
              <w:t>Срок исполнения</w:t>
            </w:r>
          </w:p>
        </w:tc>
        <w:tc>
          <w:tcPr>
            <w:tcW w:w="1181" w:type="dxa"/>
            <w:gridSpan w:val="2"/>
            <w:tcBorders>
              <w:right w:val="single" w:sz="4" w:space="0" w:color="auto"/>
            </w:tcBorders>
          </w:tcPr>
          <w:p w:rsidR="0035192D" w:rsidRPr="0035192D" w:rsidRDefault="0035192D" w:rsidP="0035192D">
            <w:pPr>
              <w:ind w:firstLine="0"/>
              <w:rPr>
                <w:i/>
                <w:sz w:val="20"/>
                <w:szCs w:val="20"/>
              </w:rPr>
            </w:pPr>
            <w:r w:rsidRPr="0035192D">
              <w:rPr>
                <w:i/>
                <w:sz w:val="20"/>
                <w:szCs w:val="20"/>
              </w:rPr>
              <w:t>Ответственный за проверку</w:t>
            </w:r>
          </w:p>
        </w:tc>
        <w:tc>
          <w:tcPr>
            <w:tcW w:w="1087" w:type="dxa"/>
            <w:tcBorders>
              <w:left w:val="single" w:sz="4" w:space="0" w:color="auto"/>
            </w:tcBorders>
          </w:tcPr>
          <w:p w:rsidR="0035192D" w:rsidRPr="0035192D" w:rsidRDefault="0035192D" w:rsidP="0035192D">
            <w:pPr>
              <w:ind w:firstLine="0"/>
              <w:rPr>
                <w:i/>
                <w:sz w:val="20"/>
                <w:szCs w:val="20"/>
              </w:rPr>
            </w:pPr>
            <w:r w:rsidRPr="0035192D">
              <w:rPr>
                <w:i/>
                <w:sz w:val="20"/>
                <w:szCs w:val="20"/>
              </w:rPr>
              <w:t>Кто представляет</w:t>
            </w:r>
          </w:p>
        </w:tc>
        <w:tc>
          <w:tcPr>
            <w:tcW w:w="1276" w:type="dxa"/>
            <w:tcBorders>
              <w:right w:val="single" w:sz="4" w:space="0" w:color="auto"/>
            </w:tcBorders>
          </w:tcPr>
          <w:p w:rsidR="0035192D" w:rsidRPr="0035192D" w:rsidRDefault="0035192D" w:rsidP="0035192D">
            <w:pPr>
              <w:ind w:firstLine="0"/>
              <w:rPr>
                <w:i/>
                <w:sz w:val="20"/>
                <w:szCs w:val="20"/>
              </w:rPr>
            </w:pPr>
            <w:r w:rsidRPr="0035192D">
              <w:rPr>
                <w:i/>
                <w:sz w:val="20"/>
                <w:szCs w:val="20"/>
              </w:rPr>
              <w:t>Срок представления</w:t>
            </w:r>
          </w:p>
        </w:tc>
        <w:tc>
          <w:tcPr>
            <w:tcW w:w="1176" w:type="dxa"/>
            <w:gridSpan w:val="2"/>
            <w:tcBorders>
              <w:left w:val="single" w:sz="4" w:space="0" w:color="auto"/>
            </w:tcBorders>
          </w:tcPr>
          <w:p w:rsidR="0035192D" w:rsidRPr="0035192D" w:rsidRDefault="0035192D" w:rsidP="0035192D">
            <w:pPr>
              <w:ind w:firstLine="0"/>
              <w:rPr>
                <w:i/>
                <w:sz w:val="20"/>
                <w:szCs w:val="20"/>
              </w:rPr>
            </w:pPr>
            <w:r w:rsidRPr="0035192D">
              <w:rPr>
                <w:i/>
                <w:sz w:val="20"/>
                <w:szCs w:val="20"/>
              </w:rPr>
              <w:t>Кто исполняет</w:t>
            </w:r>
          </w:p>
        </w:tc>
        <w:tc>
          <w:tcPr>
            <w:tcW w:w="1801" w:type="dxa"/>
          </w:tcPr>
          <w:p w:rsidR="0035192D" w:rsidRPr="0035192D" w:rsidRDefault="0035192D" w:rsidP="0035192D">
            <w:pPr>
              <w:ind w:firstLine="0"/>
              <w:rPr>
                <w:i/>
                <w:sz w:val="20"/>
                <w:szCs w:val="20"/>
              </w:rPr>
            </w:pPr>
            <w:r w:rsidRPr="0035192D">
              <w:rPr>
                <w:i/>
                <w:sz w:val="20"/>
                <w:szCs w:val="20"/>
              </w:rPr>
              <w:t>Срок исполнения</w:t>
            </w:r>
          </w:p>
        </w:tc>
        <w:tc>
          <w:tcPr>
            <w:tcW w:w="851" w:type="dxa"/>
            <w:tcBorders>
              <w:right w:val="single" w:sz="4" w:space="0" w:color="auto"/>
            </w:tcBorders>
          </w:tcPr>
          <w:p w:rsidR="0035192D" w:rsidRPr="0035192D" w:rsidRDefault="0035192D" w:rsidP="0035192D">
            <w:pPr>
              <w:rPr>
                <w:b/>
                <w:sz w:val="24"/>
                <w:szCs w:val="24"/>
              </w:rPr>
            </w:pPr>
          </w:p>
        </w:tc>
        <w:tc>
          <w:tcPr>
            <w:tcW w:w="567" w:type="dxa"/>
            <w:tcBorders>
              <w:left w:val="single" w:sz="4" w:space="0" w:color="auto"/>
            </w:tcBorders>
          </w:tcPr>
          <w:p w:rsidR="0035192D" w:rsidRPr="0035192D" w:rsidRDefault="0035192D" w:rsidP="0035192D">
            <w:pPr>
              <w:rPr>
                <w:b/>
                <w:sz w:val="24"/>
                <w:szCs w:val="24"/>
              </w:rPr>
            </w:pPr>
          </w:p>
        </w:tc>
      </w:tr>
      <w:tr w:rsidR="0035192D" w:rsidRPr="0035192D" w:rsidTr="007062C1">
        <w:trPr>
          <w:trHeight w:val="257"/>
        </w:trPr>
        <w:tc>
          <w:tcPr>
            <w:tcW w:w="1985" w:type="dxa"/>
          </w:tcPr>
          <w:p w:rsidR="0035192D" w:rsidRPr="0035192D" w:rsidRDefault="0035192D" w:rsidP="0035192D">
            <w:pPr>
              <w:ind w:firstLine="0"/>
              <w:rPr>
                <w:sz w:val="20"/>
                <w:szCs w:val="20"/>
              </w:rPr>
            </w:pPr>
            <w:r w:rsidRPr="0035192D">
              <w:rPr>
                <w:sz w:val="20"/>
                <w:szCs w:val="20"/>
              </w:rPr>
              <w:t>Акт о приеме-передаче объекта основных средств (ОС-1)</w:t>
            </w:r>
          </w:p>
        </w:tc>
        <w:tc>
          <w:tcPr>
            <w:tcW w:w="709" w:type="dxa"/>
          </w:tcPr>
          <w:p w:rsidR="0035192D" w:rsidRPr="0035192D" w:rsidRDefault="0035192D" w:rsidP="0035192D">
            <w:pPr>
              <w:ind w:firstLine="0"/>
              <w:rPr>
                <w:sz w:val="20"/>
                <w:szCs w:val="20"/>
              </w:rPr>
            </w:pPr>
            <w:r w:rsidRPr="0035192D">
              <w:rPr>
                <w:sz w:val="20"/>
                <w:szCs w:val="20"/>
              </w:rPr>
              <w:t>2</w:t>
            </w:r>
          </w:p>
        </w:tc>
        <w:tc>
          <w:tcPr>
            <w:tcW w:w="1275" w:type="dxa"/>
          </w:tcPr>
          <w:p w:rsidR="0035192D" w:rsidRPr="0035192D" w:rsidRDefault="0035192D" w:rsidP="0035192D">
            <w:pPr>
              <w:ind w:firstLine="0"/>
              <w:rPr>
                <w:b/>
                <w:sz w:val="24"/>
                <w:szCs w:val="24"/>
              </w:rPr>
            </w:pPr>
            <w:r w:rsidRPr="0035192D">
              <w:rPr>
                <w:sz w:val="20"/>
                <w:szCs w:val="20"/>
              </w:rPr>
              <w:t>Бухгалтер</w:t>
            </w:r>
          </w:p>
        </w:tc>
        <w:tc>
          <w:tcPr>
            <w:tcW w:w="1418" w:type="dxa"/>
          </w:tcPr>
          <w:p w:rsidR="0035192D" w:rsidRPr="0035192D" w:rsidRDefault="0035192D" w:rsidP="0035192D">
            <w:pPr>
              <w:ind w:firstLine="0"/>
              <w:rPr>
                <w:b/>
                <w:sz w:val="24"/>
                <w:szCs w:val="24"/>
              </w:rPr>
            </w:pPr>
            <w:r w:rsidRPr="0035192D">
              <w:rPr>
                <w:sz w:val="20"/>
                <w:szCs w:val="20"/>
              </w:rPr>
              <w:t>Бухгалтер</w:t>
            </w:r>
          </w:p>
        </w:tc>
        <w:tc>
          <w:tcPr>
            <w:tcW w:w="1276" w:type="dxa"/>
          </w:tcPr>
          <w:p w:rsidR="0035192D" w:rsidRPr="0035192D" w:rsidRDefault="0035192D" w:rsidP="0035192D">
            <w:pPr>
              <w:ind w:firstLine="0"/>
              <w:rPr>
                <w:b/>
                <w:sz w:val="24"/>
                <w:szCs w:val="24"/>
              </w:rPr>
            </w:pPr>
            <w:r w:rsidRPr="0035192D">
              <w:rPr>
                <w:sz w:val="20"/>
                <w:szCs w:val="20"/>
              </w:rPr>
              <w:t>Бухгалтер</w:t>
            </w:r>
          </w:p>
        </w:tc>
        <w:tc>
          <w:tcPr>
            <w:tcW w:w="1275" w:type="dxa"/>
          </w:tcPr>
          <w:p w:rsidR="0035192D" w:rsidRPr="0035192D" w:rsidRDefault="0035192D" w:rsidP="0035192D">
            <w:pPr>
              <w:rPr>
                <w:sz w:val="20"/>
                <w:szCs w:val="20"/>
              </w:rPr>
            </w:pPr>
          </w:p>
          <w:p w:rsidR="0035192D" w:rsidRPr="0035192D" w:rsidRDefault="0035192D" w:rsidP="0035192D">
            <w:pPr>
              <w:rPr>
                <w:sz w:val="20"/>
                <w:szCs w:val="20"/>
              </w:rPr>
            </w:pPr>
          </w:p>
          <w:p w:rsidR="0035192D" w:rsidRPr="0035192D" w:rsidRDefault="0035192D" w:rsidP="0035192D">
            <w:pPr>
              <w:rPr>
                <w:sz w:val="20"/>
                <w:szCs w:val="20"/>
              </w:rPr>
            </w:pPr>
          </w:p>
        </w:tc>
        <w:tc>
          <w:tcPr>
            <w:tcW w:w="1181" w:type="dxa"/>
            <w:gridSpan w:val="2"/>
            <w:tcBorders>
              <w:right w:val="single" w:sz="4" w:space="0" w:color="auto"/>
            </w:tcBorders>
          </w:tcPr>
          <w:p w:rsidR="0035192D" w:rsidRPr="0035192D" w:rsidRDefault="0035192D" w:rsidP="0035192D">
            <w:pPr>
              <w:ind w:firstLine="0"/>
            </w:pPr>
            <w:r w:rsidRPr="0035192D">
              <w:rPr>
                <w:sz w:val="20"/>
                <w:szCs w:val="20"/>
              </w:rPr>
              <w:t>Гл.бухгал тер</w:t>
            </w:r>
          </w:p>
        </w:tc>
        <w:tc>
          <w:tcPr>
            <w:tcW w:w="1087" w:type="dxa"/>
            <w:tcBorders>
              <w:left w:val="single" w:sz="4" w:space="0" w:color="auto"/>
            </w:tcBorders>
          </w:tcPr>
          <w:p w:rsidR="0035192D" w:rsidRPr="0035192D" w:rsidRDefault="0035192D" w:rsidP="0035192D">
            <w:pPr>
              <w:ind w:firstLine="0"/>
              <w:rPr>
                <w:b/>
                <w:sz w:val="24"/>
                <w:szCs w:val="24"/>
              </w:rPr>
            </w:pPr>
            <w:r w:rsidRPr="0035192D">
              <w:rPr>
                <w:sz w:val="20"/>
                <w:szCs w:val="20"/>
              </w:rPr>
              <w:t>Бухгалтер</w:t>
            </w:r>
          </w:p>
        </w:tc>
        <w:tc>
          <w:tcPr>
            <w:tcW w:w="1276" w:type="dxa"/>
            <w:tcBorders>
              <w:right w:val="single" w:sz="4" w:space="0" w:color="auto"/>
            </w:tcBorders>
          </w:tcPr>
          <w:p w:rsidR="0035192D" w:rsidRPr="0035192D" w:rsidRDefault="0035192D" w:rsidP="0035192D">
            <w:pPr>
              <w:ind w:firstLine="0"/>
              <w:rPr>
                <w:sz w:val="20"/>
                <w:szCs w:val="20"/>
              </w:rPr>
            </w:pPr>
            <w:r w:rsidRPr="0035192D">
              <w:rPr>
                <w:sz w:val="20"/>
                <w:szCs w:val="20"/>
              </w:rPr>
              <w:t>5-е число след.мес.</w:t>
            </w:r>
          </w:p>
        </w:tc>
        <w:tc>
          <w:tcPr>
            <w:tcW w:w="1176" w:type="dxa"/>
            <w:gridSpan w:val="2"/>
            <w:tcBorders>
              <w:left w:val="single" w:sz="4" w:space="0" w:color="auto"/>
            </w:tcBorders>
          </w:tcPr>
          <w:p w:rsidR="0035192D" w:rsidRPr="0035192D" w:rsidRDefault="0035192D" w:rsidP="0035192D">
            <w:pPr>
              <w:ind w:firstLine="0"/>
              <w:rPr>
                <w:b/>
                <w:sz w:val="24"/>
                <w:szCs w:val="24"/>
              </w:rPr>
            </w:pPr>
            <w:r w:rsidRPr="0035192D">
              <w:rPr>
                <w:sz w:val="20"/>
                <w:szCs w:val="20"/>
              </w:rPr>
              <w:t>Бухгалтер</w:t>
            </w:r>
          </w:p>
        </w:tc>
        <w:tc>
          <w:tcPr>
            <w:tcW w:w="1801" w:type="dxa"/>
          </w:tcPr>
          <w:p w:rsidR="0035192D" w:rsidRPr="0035192D" w:rsidRDefault="0035192D" w:rsidP="0035192D">
            <w:pPr>
              <w:ind w:firstLine="0"/>
              <w:rPr>
                <w:sz w:val="20"/>
                <w:szCs w:val="20"/>
              </w:rPr>
            </w:pPr>
            <w:r w:rsidRPr="0035192D">
              <w:rPr>
                <w:sz w:val="20"/>
                <w:szCs w:val="20"/>
              </w:rPr>
              <w:t>В день получения объекта</w:t>
            </w:r>
          </w:p>
        </w:tc>
        <w:tc>
          <w:tcPr>
            <w:tcW w:w="851" w:type="dxa"/>
            <w:tcBorders>
              <w:right w:val="single" w:sz="4" w:space="0" w:color="auto"/>
            </w:tcBorders>
          </w:tcPr>
          <w:p w:rsidR="0035192D" w:rsidRPr="0035192D" w:rsidRDefault="0035192D" w:rsidP="0035192D">
            <w:pPr>
              <w:rPr>
                <w:b/>
                <w:sz w:val="24"/>
                <w:szCs w:val="24"/>
              </w:rPr>
            </w:pPr>
          </w:p>
        </w:tc>
        <w:tc>
          <w:tcPr>
            <w:tcW w:w="567" w:type="dxa"/>
            <w:tcBorders>
              <w:left w:val="single" w:sz="4" w:space="0" w:color="auto"/>
            </w:tcBorders>
          </w:tcPr>
          <w:p w:rsidR="0035192D" w:rsidRPr="0035192D" w:rsidRDefault="0035192D" w:rsidP="0035192D">
            <w:pPr>
              <w:rPr>
                <w:b/>
                <w:sz w:val="24"/>
                <w:szCs w:val="24"/>
              </w:rPr>
            </w:pPr>
          </w:p>
        </w:tc>
      </w:tr>
      <w:tr w:rsidR="0035192D" w:rsidRPr="0035192D" w:rsidTr="007062C1">
        <w:trPr>
          <w:trHeight w:val="257"/>
        </w:trPr>
        <w:tc>
          <w:tcPr>
            <w:tcW w:w="1985" w:type="dxa"/>
          </w:tcPr>
          <w:p w:rsidR="0035192D" w:rsidRPr="0035192D" w:rsidRDefault="0035192D" w:rsidP="0035192D">
            <w:pPr>
              <w:ind w:firstLine="0"/>
              <w:rPr>
                <w:sz w:val="20"/>
                <w:szCs w:val="20"/>
              </w:rPr>
            </w:pPr>
            <w:r w:rsidRPr="0035192D">
              <w:rPr>
                <w:sz w:val="20"/>
                <w:szCs w:val="20"/>
              </w:rPr>
              <w:t>Накладная на внутреннее перемещение объектов основных средств (ОС-2)</w:t>
            </w:r>
          </w:p>
        </w:tc>
        <w:tc>
          <w:tcPr>
            <w:tcW w:w="709" w:type="dxa"/>
          </w:tcPr>
          <w:p w:rsidR="0035192D" w:rsidRPr="0035192D" w:rsidRDefault="0035192D" w:rsidP="0035192D">
            <w:pPr>
              <w:ind w:firstLine="0"/>
              <w:rPr>
                <w:sz w:val="20"/>
                <w:szCs w:val="20"/>
              </w:rPr>
            </w:pPr>
            <w:r w:rsidRPr="0035192D">
              <w:rPr>
                <w:sz w:val="20"/>
                <w:szCs w:val="20"/>
              </w:rPr>
              <w:t>1</w:t>
            </w:r>
          </w:p>
        </w:tc>
        <w:tc>
          <w:tcPr>
            <w:tcW w:w="1275" w:type="dxa"/>
          </w:tcPr>
          <w:p w:rsidR="0035192D" w:rsidRPr="0035192D" w:rsidRDefault="0035192D" w:rsidP="0035192D">
            <w:pPr>
              <w:ind w:firstLine="0"/>
              <w:rPr>
                <w:b/>
                <w:sz w:val="24"/>
                <w:szCs w:val="24"/>
              </w:rPr>
            </w:pPr>
            <w:r w:rsidRPr="0035192D">
              <w:rPr>
                <w:sz w:val="20"/>
                <w:szCs w:val="20"/>
              </w:rPr>
              <w:t>Бухгалтер</w:t>
            </w:r>
          </w:p>
        </w:tc>
        <w:tc>
          <w:tcPr>
            <w:tcW w:w="1418" w:type="dxa"/>
          </w:tcPr>
          <w:p w:rsidR="0035192D" w:rsidRPr="0035192D" w:rsidRDefault="0035192D" w:rsidP="0035192D">
            <w:pPr>
              <w:ind w:firstLine="0"/>
              <w:rPr>
                <w:b/>
                <w:sz w:val="24"/>
                <w:szCs w:val="24"/>
              </w:rPr>
            </w:pPr>
            <w:r w:rsidRPr="0035192D">
              <w:rPr>
                <w:sz w:val="20"/>
                <w:szCs w:val="20"/>
              </w:rPr>
              <w:t>Бухгалтер</w:t>
            </w:r>
          </w:p>
        </w:tc>
        <w:tc>
          <w:tcPr>
            <w:tcW w:w="1276" w:type="dxa"/>
          </w:tcPr>
          <w:p w:rsidR="0035192D" w:rsidRPr="0035192D" w:rsidRDefault="0035192D" w:rsidP="0035192D">
            <w:pPr>
              <w:ind w:firstLine="0"/>
              <w:rPr>
                <w:b/>
                <w:sz w:val="24"/>
                <w:szCs w:val="24"/>
              </w:rPr>
            </w:pPr>
            <w:r w:rsidRPr="0035192D">
              <w:rPr>
                <w:sz w:val="20"/>
                <w:szCs w:val="20"/>
              </w:rPr>
              <w:t>Бухгалтер</w:t>
            </w:r>
          </w:p>
        </w:tc>
        <w:tc>
          <w:tcPr>
            <w:tcW w:w="1275" w:type="dxa"/>
          </w:tcPr>
          <w:p w:rsidR="0035192D" w:rsidRPr="0035192D" w:rsidRDefault="0035192D" w:rsidP="0035192D">
            <w:pPr>
              <w:rPr>
                <w:sz w:val="20"/>
                <w:szCs w:val="20"/>
              </w:rPr>
            </w:pPr>
          </w:p>
        </w:tc>
        <w:tc>
          <w:tcPr>
            <w:tcW w:w="1181" w:type="dxa"/>
            <w:gridSpan w:val="2"/>
            <w:tcBorders>
              <w:right w:val="single" w:sz="4" w:space="0" w:color="auto"/>
            </w:tcBorders>
          </w:tcPr>
          <w:p w:rsidR="0035192D" w:rsidRPr="0035192D" w:rsidRDefault="0035192D" w:rsidP="0035192D">
            <w:pPr>
              <w:ind w:firstLine="0"/>
            </w:pPr>
            <w:r w:rsidRPr="0035192D">
              <w:rPr>
                <w:sz w:val="20"/>
                <w:szCs w:val="20"/>
              </w:rPr>
              <w:t>Гл.бухгал тер</w:t>
            </w:r>
          </w:p>
        </w:tc>
        <w:tc>
          <w:tcPr>
            <w:tcW w:w="1087" w:type="dxa"/>
            <w:tcBorders>
              <w:left w:val="single" w:sz="4" w:space="0" w:color="auto"/>
            </w:tcBorders>
          </w:tcPr>
          <w:p w:rsidR="0035192D" w:rsidRPr="0035192D" w:rsidRDefault="0035192D" w:rsidP="0035192D">
            <w:pPr>
              <w:ind w:firstLine="0"/>
              <w:rPr>
                <w:b/>
                <w:sz w:val="24"/>
                <w:szCs w:val="24"/>
              </w:rPr>
            </w:pPr>
            <w:r w:rsidRPr="0035192D">
              <w:rPr>
                <w:sz w:val="20"/>
                <w:szCs w:val="20"/>
              </w:rPr>
              <w:t>Бухгалтер</w:t>
            </w:r>
          </w:p>
        </w:tc>
        <w:tc>
          <w:tcPr>
            <w:tcW w:w="1276" w:type="dxa"/>
            <w:tcBorders>
              <w:right w:val="single" w:sz="4" w:space="0" w:color="auto"/>
            </w:tcBorders>
          </w:tcPr>
          <w:p w:rsidR="0035192D" w:rsidRPr="0035192D" w:rsidRDefault="0035192D" w:rsidP="0035192D">
            <w:pPr>
              <w:ind w:firstLine="0"/>
              <w:rPr>
                <w:sz w:val="20"/>
                <w:szCs w:val="20"/>
              </w:rPr>
            </w:pPr>
            <w:r w:rsidRPr="0035192D">
              <w:rPr>
                <w:sz w:val="20"/>
                <w:szCs w:val="20"/>
              </w:rPr>
              <w:t>5-е число след.мес.</w:t>
            </w:r>
          </w:p>
        </w:tc>
        <w:tc>
          <w:tcPr>
            <w:tcW w:w="1176" w:type="dxa"/>
            <w:gridSpan w:val="2"/>
            <w:tcBorders>
              <w:left w:val="single" w:sz="4" w:space="0" w:color="auto"/>
            </w:tcBorders>
          </w:tcPr>
          <w:p w:rsidR="0035192D" w:rsidRPr="0035192D" w:rsidRDefault="0035192D" w:rsidP="0035192D">
            <w:pPr>
              <w:ind w:firstLine="0"/>
              <w:rPr>
                <w:b/>
                <w:sz w:val="24"/>
                <w:szCs w:val="24"/>
              </w:rPr>
            </w:pPr>
            <w:r w:rsidRPr="0035192D">
              <w:rPr>
                <w:sz w:val="20"/>
                <w:szCs w:val="20"/>
              </w:rPr>
              <w:t>Бухгалтер</w:t>
            </w:r>
          </w:p>
        </w:tc>
        <w:tc>
          <w:tcPr>
            <w:tcW w:w="1801" w:type="dxa"/>
          </w:tcPr>
          <w:p w:rsidR="0035192D" w:rsidRPr="0035192D" w:rsidRDefault="0035192D" w:rsidP="0035192D">
            <w:pPr>
              <w:ind w:firstLine="0"/>
              <w:rPr>
                <w:sz w:val="20"/>
                <w:szCs w:val="20"/>
              </w:rPr>
            </w:pPr>
            <w:r w:rsidRPr="0035192D">
              <w:rPr>
                <w:sz w:val="20"/>
                <w:szCs w:val="20"/>
              </w:rPr>
              <w:t>В день получения объекта</w:t>
            </w:r>
          </w:p>
        </w:tc>
        <w:tc>
          <w:tcPr>
            <w:tcW w:w="851" w:type="dxa"/>
            <w:tcBorders>
              <w:right w:val="single" w:sz="4" w:space="0" w:color="auto"/>
            </w:tcBorders>
          </w:tcPr>
          <w:p w:rsidR="0035192D" w:rsidRPr="0035192D" w:rsidRDefault="0035192D" w:rsidP="0035192D">
            <w:pPr>
              <w:rPr>
                <w:b/>
                <w:sz w:val="24"/>
                <w:szCs w:val="24"/>
              </w:rPr>
            </w:pPr>
          </w:p>
        </w:tc>
        <w:tc>
          <w:tcPr>
            <w:tcW w:w="567" w:type="dxa"/>
            <w:tcBorders>
              <w:left w:val="single" w:sz="4" w:space="0" w:color="auto"/>
            </w:tcBorders>
          </w:tcPr>
          <w:p w:rsidR="0035192D" w:rsidRPr="0035192D" w:rsidRDefault="0035192D" w:rsidP="0035192D">
            <w:pPr>
              <w:rPr>
                <w:b/>
                <w:sz w:val="24"/>
                <w:szCs w:val="24"/>
              </w:rPr>
            </w:pPr>
          </w:p>
        </w:tc>
      </w:tr>
      <w:tr w:rsidR="0035192D" w:rsidRPr="0035192D" w:rsidTr="007062C1">
        <w:trPr>
          <w:trHeight w:val="257"/>
        </w:trPr>
        <w:tc>
          <w:tcPr>
            <w:tcW w:w="1985" w:type="dxa"/>
          </w:tcPr>
          <w:p w:rsidR="0035192D" w:rsidRPr="0035192D" w:rsidRDefault="0035192D" w:rsidP="0035192D">
            <w:pPr>
              <w:ind w:firstLine="0"/>
              <w:rPr>
                <w:sz w:val="20"/>
                <w:szCs w:val="20"/>
              </w:rPr>
            </w:pPr>
            <w:r w:rsidRPr="0035192D">
              <w:rPr>
                <w:sz w:val="20"/>
                <w:szCs w:val="20"/>
              </w:rPr>
              <w:t>Инвентарный список нефинансовых активов (0504034)</w:t>
            </w:r>
          </w:p>
        </w:tc>
        <w:tc>
          <w:tcPr>
            <w:tcW w:w="709" w:type="dxa"/>
          </w:tcPr>
          <w:p w:rsidR="0035192D" w:rsidRPr="0035192D" w:rsidRDefault="0035192D" w:rsidP="0035192D">
            <w:pPr>
              <w:ind w:firstLine="0"/>
              <w:rPr>
                <w:sz w:val="20"/>
                <w:szCs w:val="20"/>
              </w:rPr>
            </w:pPr>
            <w:r w:rsidRPr="0035192D">
              <w:rPr>
                <w:sz w:val="20"/>
                <w:szCs w:val="20"/>
              </w:rPr>
              <w:t>1</w:t>
            </w:r>
          </w:p>
        </w:tc>
        <w:tc>
          <w:tcPr>
            <w:tcW w:w="1275" w:type="dxa"/>
          </w:tcPr>
          <w:p w:rsidR="0035192D" w:rsidRPr="0035192D" w:rsidRDefault="0035192D" w:rsidP="0035192D">
            <w:pPr>
              <w:ind w:firstLine="0"/>
              <w:rPr>
                <w:b/>
                <w:sz w:val="24"/>
                <w:szCs w:val="24"/>
              </w:rPr>
            </w:pPr>
            <w:r w:rsidRPr="0035192D">
              <w:rPr>
                <w:sz w:val="20"/>
                <w:szCs w:val="20"/>
              </w:rPr>
              <w:t>Бухгалтер</w:t>
            </w:r>
          </w:p>
        </w:tc>
        <w:tc>
          <w:tcPr>
            <w:tcW w:w="1418" w:type="dxa"/>
          </w:tcPr>
          <w:p w:rsidR="0035192D" w:rsidRPr="0035192D" w:rsidRDefault="0035192D" w:rsidP="0035192D">
            <w:pPr>
              <w:ind w:firstLine="0"/>
              <w:rPr>
                <w:b/>
                <w:sz w:val="24"/>
                <w:szCs w:val="24"/>
              </w:rPr>
            </w:pPr>
            <w:r w:rsidRPr="0035192D">
              <w:rPr>
                <w:sz w:val="20"/>
                <w:szCs w:val="20"/>
              </w:rPr>
              <w:t>Бухгалтер</w:t>
            </w:r>
          </w:p>
        </w:tc>
        <w:tc>
          <w:tcPr>
            <w:tcW w:w="1276" w:type="dxa"/>
          </w:tcPr>
          <w:p w:rsidR="0035192D" w:rsidRPr="0035192D" w:rsidRDefault="0035192D" w:rsidP="0035192D">
            <w:pPr>
              <w:ind w:firstLine="0"/>
              <w:rPr>
                <w:b/>
                <w:sz w:val="24"/>
                <w:szCs w:val="24"/>
              </w:rPr>
            </w:pPr>
            <w:r w:rsidRPr="0035192D">
              <w:rPr>
                <w:sz w:val="20"/>
                <w:szCs w:val="20"/>
              </w:rPr>
              <w:t>Бухгалтер</w:t>
            </w:r>
          </w:p>
        </w:tc>
        <w:tc>
          <w:tcPr>
            <w:tcW w:w="1275" w:type="dxa"/>
          </w:tcPr>
          <w:p w:rsidR="0035192D" w:rsidRPr="0035192D" w:rsidRDefault="0035192D" w:rsidP="0035192D">
            <w:pPr>
              <w:rPr>
                <w:sz w:val="20"/>
                <w:szCs w:val="20"/>
              </w:rPr>
            </w:pPr>
          </w:p>
        </w:tc>
        <w:tc>
          <w:tcPr>
            <w:tcW w:w="1181" w:type="dxa"/>
            <w:gridSpan w:val="2"/>
            <w:tcBorders>
              <w:right w:val="single" w:sz="4" w:space="0" w:color="auto"/>
            </w:tcBorders>
          </w:tcPr>
          <w:p w:rsidR="0035192D" w:rsidRPr="0035192D" w:rsidRDefault="0035192D" w:rsidP="0035192D">
            <w:pPr>
              <w:ind w:firstLine="0"/>
            </w:pPr>
            <w:r w:rsidRPr="0035192D">
              <w:rPr>
                <w:sz w:val="20"/>
                <w:szCs w:val="20"/>
              </w:rPr>
              <w:t>Гл.бухгал тер</w:t>
            </w:r>
          </w:p>
        </w:tc>
        <w:tc>
          <w:tcPr>
            <w:tcW w:w="1087" w:type="dxa"/>
            <w:tcBorders>
              <w:left w:val="single" w:sz="4" w:space="0" w:color="auto"/>
            </w:tcBorders>
          </w:tcPr>
          <w:p w:rsidR="0035192D" w:rsidRPr="0035192D" w:rsidRDefault="0035192D" w:rsidP="0035192D">
            <w:pPr>
              <w:ind w:firstLine="0"/>
              <w:rPr>
                <w:b/>
                <w:sz w:val="24"/>
                <w:szCs w:val="24"/>
              </w:rPr>
            </w:pPr>
            <w:r w:rsidRPr="0035192D">
              <w:rPr>
                <w:sz w:val="20"/>
                <w:szCs w:val="20"/>
              </w:rPr>
              <w:t>Бухгалтер</w:t>
            </w:r>
          </w:p>
        </w:tc>
        <w:tc>
          <w:tcPr>
            <w:tcW w:w="1276" w:type="dxa"/>
            <w:tcBorders>
              <w:right w:val="single" w:sz="4" w:space="0" w:color="auto"/>
            </w:tcBorders>
          </w:tcPr>
          <w:p w:rsidR="0035192D" w:rsidRPr="0035192D" w:rsidRDefault="0035192D" w:rsidP="0035192D">
            <w:pPr>
              <w:ind w:firstLine="0"/>
              <w:rPr>
                <w:sz w:val="20"/>
                <w:szCs w:val="20"/>
              </w:rPr>
            </w:pPr>
            <w:r w:rsidRPr="0035192D">
              <w:rPr>
                <w:sz w:val="20"/>
                <w:szCs w:val="20"/>
              </w:rPr>
              <w:t>5-е число след.мес.</w:t>
            </w:r>
          </w:p>
        </w:tc>
        <w:tc>
          <w:tcPr>
            <w:tcW w:w="1176" w:type="dxa"/>
            <w:gridSpan w:val="2"/>
            <w:tcBorders>
              <w:left w:val="single" w:sz="4" w:space="0" w:color="auto"/>
            </w:tcBorders>
          </w:tcPr>
          <w:p w:rsidR="0035192D" w:rsidRPr="0035192D" w:rsidRDefault="0035192D" w:rsidP="0035192D">
            <w:pPr>
              <w:ind w:firstLine="0"/>
              <w:rPr>
                <w:b/>
                <w:sz w:val="24"/>
                <w:szCs w:val="24"/>
              </w:rPr>
            </w:pPr>
            <w:r w:rsidRPr="0035192D">
              <w:rPr>
                <w:sz w:val="20"/>
                <w:szCs w:val="20"/>
              </w:rPr>
              <w:t>Бухгалтер</w:t>
            </w:r>
          </w:p>
        </w:tc>
        <w:tc>
          <w:tcPr>
            <w:tcW w:w="1801" w:type="dxa"/>
          </w:tcPr>
          <w:p w:rsidR="0035192D" w:rsidRPr="0035192D" w:rsidRDefault="0035192D" w:rsidP="0035192D">
            <w:pPr>
              <w:rPr>
                <w:sz w:val="20"/>
                <w:szCs w:val="20"/>
              </w:rPr>
            </w:pPr>
          </w:p>
        </w:tc>
        <w:tc>
          <w:tcPr>
            <w:tcW w:w="851" w:type="dxa"/>
            <w:tcBorders>
              <w:right w:val="single" w:sz="4" w:space="0" w:color="auto"/>
            </w:tcBorders>
          </w:tcPr>
          <w:p w:rsidR="0035192D" w:rsidRPr="0035192D" w:rsidRDefault="0035192D" w:rsidP="0035192D">
            <w:pPr>
              <w:rPr>
                <w:b/>
                <w:sz w:val="24"/>
                <w:szCs w:val="24"/>
              </w:rPr>
            </w:pPr>
          </w:p>
        </w:tc>
        <w:tc>
          <w:tcPr>
            <w:tcW w:w="567" w:type="dxa"/>
            <w:tcBorders>
              <w:left w:val="single" w:sz="4" w:space="0" w:color="auto"/>
            </w:tcBorders>
          </w:tcPr>
          <w:p w:rsidR="0035192D" w:rsidRPr="0035192D" w:rsidRDefault="0035192D" w:rsidP="0035192D">
            <w:pPr>
              <w:rPr>
                <w:b/>
                <w:sz w:val="24"/>
                <w:szCs w:val="24"/>
              </w:rPr>
            </w:pPr>
          </w:p>
        </w:tc>
      </w:tr>
      <w:tr w:rsidR="0035192D" w:rsidRPr="0035192D" w:rsidTr="007062C1">
        <w:trPr>
          <w:trHeight w:val="257"/>
        </w:trPr>
        <w:tc>
          <w:tcPr>
            <w:tcW w:w="1985" w:type="dxa"/>
          </w:tcPr>
          <w:p w:rsidR="0035192D" w:rsidRPr="0035192D" w:rsidRDefault="0035192D" w:rsidP="0035192D">
            <w:pPr>
              <w:ind w:firstLine="0"/>
              <w:rPr>
                <w:sz w:val="20"/>
                <w:szCs w:val="20"/>
              </w:rPr>
            </w:pPr>
            <w:r w:rsidRPr="0035192D">
              <w:rPr>
                <w:sz w:val="20"/>
                <w:szCs w:val="20"/>
              </w:rPr>
              <w:t>Акт о списании объекта основных средств (ОС-4)</w:t>
            </w:r>
          </w:p>
        </w:tc>
        <w:tc>
          <w:tcPr>
            <w:tcW w:w="709" w:type="dxa"/>
          </w:tcPr>
          <w:p w:rsidR="0035192D" w:rsidRPr="0035192D" w:rsidRDefault="0035192D" w:rsidP="0035192D">
            <w:pPr>
              <w:ind w:firstLine="0"/>
              <w:rPr>
                <w:sz w:val="20"/>
                <w:szCs w:val="20"/>
              </w:rPr>
            </w:pPr>
            <w:r w:rsidRPr="0035192D">
              <w:rPr>
                <w:sz w:val="20"/>
                <w:szCs w:val="20"/>
              </w:rPr>
              <w:t>1</w:t>
            </w:r>
          </w:p>
        </w:tc>
        <w:tc>
          <w:tcPr>
            <w:tcW w:w="1275" w:type="dxa"/>
          </w:tcPr>
          <w:p w:rsidR="0035192D" w:rsidRPr="0035192D" w:rsidRDefault="0035192D" w:rsidP="0035192D">
            <w:pPr>
              <w:ind w:firstLine="0"/>
              <w:rPr>
                <w:sz w:val="20"/>
                <w:szCs w:val="20"/>
              </w:rPr>
            </w:pPr>
            <w:r w:rsidRPr="0035192D">
              <w:rPr>
                <w:sz w:val="20"/>
                <w:szCs w:val="20"/>
              </w:rPr>
              <w:t>Бухгалтер</w:t>
            </w:r>
          </w:p>
        </w:tc>
        <w:tc>
          <w:tcPr>
            <w:tcW w:w="1418" w:type="dxa"/>
          </w:tcPr>
          <w:p w:rsidR="0035192D" w:rsidRPr="0035192D" w:rsidRDefault="0035192D" w:rsidP="0035192D">
            <w:pPr>
              <w:ind w:firstLine="0"/>
              <w:rPr>
                <w:sz w:val="20"/>
                <w:szCs w:val="20"/>
              </w:rPr>
            </w:pPr>
            <w:r w:rsidRPr="0035192D">
              <w:rPr>
                <w:sz w:val="20"/>
                <w:szCs w:val="20"/>
              </w:rPr>
              <w:t>Бухгалтер</w:t>
            </w:r>
          </w:p>
        </w:tc>
        <w:tc>
          <w:tcPr>
            <w:tcW w:w="1276" w:type="dxa"/>
          </w:tcPr>
          <w:p w:rsidR="0035192D" w:rsidRPr="0035192D" w:rsidRDefault="0035192D" w:rsidP="0035192D">
            <w:pPr>
              <w:ind w:firstLine="0"/>
              <w:rPr>
                <w:sz w:val="20"/>
                <w:szCs w:val="20"/>
              </w:rPr>
            </w:pPr>
            <w:r w:rsidRPr="0035192D">
              <w:rPr>
                <w:sz w:val="20"/>
                <w:szCs w:val="20"/>
              </w:rPr>
              <w:t>Бухгалтер</w:t>
            </w:r>
          </w:p>
        </w:tc>
        <w:tc>
          <w:tcPr>
            <w:tcW w:w="1275" w:type="dxa"/>
          </w:tcPr>
          <w:p w:rsidR="0035192D" w:rsidRPr="0035192D" w:rsidRDefault="0035192D" w:rsidP="0035192D">
            <w:pPr>
              <w:rPr>
                <w:sz w:val="20"/>
                <w:szCs w:val="20"/>
              </w:rPr>
            </w:pPr>
          </w:p>
        </w:tc>
        <w:tc>
          <w:tcPr>
            <w:tcW w:w="1181" w:type="dxa"/>
            <w:gridSpan w:val="2"/>
            <w:tcBorders>
              <w:right w:val="single" w:sz="4" w:space="0" w:color="auto"/>
            </w:tcBorders>
          </w:tcPr>
          <w:p w:rsidR="0035192D" w:rsidRPr="0035192D" w:rsidRDefault="0035192D" w:rsidP="0035192D">
            <w:pPr>
              <w:ind w:firstLine="0"/>
              <w:rPr>
                <w:sz w:val="20"/>
                <w:szCs w:val="20"/>
              </w:rPr>
            </w:pPr>
            <w:r w:rsidRPr="0035192D">
              <w:rPr>
                <w:sz w:val="20"/>
                <w:szCs w:val="20"/>
              </w:rPr>
              <w:t>Гл.бухгал тер</w:t>
            </w:r>
          </w:p>
        </w:tc>
        <w:tc>
          <w:tcPr>
            <w:tcW w:w="1087" w:type="dxa"/>
            <w:tcBorders>
              <w:left w:val="single" w:sz="4" w:space="0" w:color="auto"/>
            </w:tcBorders>
          </w:tcPr>
          <w:p w:rsidR="0035192D" w:rsidRPr="0035192D" w:rsidRDefault="0035192D" w:rsidP="0035192D">
            <w:pPr>
              <w:ind w:firstLine="0"/>
              <w:rPr>
                <w:sz w:val="20"/>
                <w:szCs w:val="20"/>
              </w:rPr>
            </w:pPr>
            <w:r w:rsidRPr="0035192D">
              <w:rPr>
                <w:sz w:val="20"/>
                <w:szCs w:val="20"/>
              </w:rPr>
              <w:t>Бухгалтер</w:t>
            </w:r>
          </w:p>
        </w:tc>
        <w:tc>
          <w:tcPr>
            <w:tcW w:w="1276" w:type="dxa"/>
            <w:tcBorders>
              <w:right w:val="single" w:sz="4" w:space="0" w:color="auto"/>
            </w:tcBorders>
          </w:tcPr>
          <w:p w:rsidR="0035192D" w:rsidRPr="0035192D" w:rsidRDefault="0035192D" w:rsidP="0035192D">
            <w:pPr>
              <w:ind w:firstLine="0"/>
              <w:rPr>
                <w:sz w:val="20"/>
                <w:szCs w:val="20"/>
              </w:rPr>
            </w:pPr>
            <w:r w:rsidRPr="0035192D">
              <w:rPr>
                <w:sz w:val="20"/>
                <w:szCs w:val="20"/>
              </w:rPr>
              <w:t>5-е число след.мес.</w:t>
            </w:r>
          </w:p>
        </w:tc>
        <w:tc>
          <w:tcPr>
            <w:tcW w:w="1176" w:type="dxa"/>
            <w:gridSpan w:val="2"/>
            <w:tcBorders>
              <w:left w:val="single" w:sz="4" w:space="0" w:color="auto"/>
            </w:tcBorders>
          </w:tcPr>
          <w:p w:rsidR="0035192D" w:rsidRPr="0035192D" w:rsidRDefault="0035192D" w:rsidP="0035192D">
            <w:pPr>
              <w:ind w:firstLine="0"/>
              <w:rPr>
                <w:sz w:val="20"/>
                <w:szCs w:val="20"/>
              </w:rPr>
            </w:pPr>
            <w:r w:rsidRPr="0035192D">
              <w:rPr>
                <w:sz w:val="20"/>
                <w:szCs w:val="20"/>
              </w:rPr>
              <w:t>Бухгалтер</w:t>
            </w:r>
          </w:p>
        </w:tc>
        <w:tc>
          <w:tcPr>
            <w:tcW w:w="1801" w:type="dxa"/>
          </w:tcPr>
          <w:p w:rsidR="0035192D" w:rsidRPr="0035192D" w:rsidRDefault="0035192D" w:rsidP="0035192D">
            <w:pPr>
              <w:ind w:firstLine="0"/>
              <w:rPr>
                <w:sz w:val="20"/>
                <w:szCs w:val="20"/>
              </w:rPr>
            </w:pPr>
            <w:r w:rsidRPr="0035192D">
              <w:rPr>
                <w:sz w:val="20"/>
                <w:szCs w:val="20"/>
              </w:rPr>
              <w:t>В день списания объекта</w:t>
            </w:r>
          </w:p>
        </w:tc>
        <w:tc>
          <w:tcPr>
            <w:tcW w:w="851" w:type="dxa"/>
            <w:tcBorders>
              <w:right w:val="single" w:sz="4" w:space="0" w:color="auto"/>
            </w:tcBorders>
          </w:tcPr>
          <w:p w:rsidR="0035192D" w:rsidRPr="0035192D" w:rsidRDefault="0035192D" w:rsidP="0035192D">
            <w:pPr>
              <w:rPr>
                <w:b/>
                <w:sz w:val="24"/>
                <w:szCs w:val="24"/>
              </w:rPr>
            </w:pPr>
          </w:p>
        </w:tc>
        <w:tc>
          <w:tcPr>
            <w:tcW w:w="567" w:type="dxa"/>
            <w:tcBorders>
              <w:left w:val="single" w:sz="4" w:space="0" w:color="auto"/>
            </w:tcBorders>
          </w:tcPr>
          <w:p w:rsidR="0035192D" w:rsidRPr="0035192D" w:rsidRDefault="0035192D" w:rsidP="0035192D">
            <w:pPr>
              <w:rPr>
                <w:b/>
                <w:sz w:val="24"/>
                <w:szCs w:val="24"/>
              </w:rPr>
            </w:pPr>
          </w:p>
        </w:tc>
      </w:tr>
      <w:tr w:rsidR="0035192D" w:rsidRPr="0035192D" w:rsidTr="007062C1">
        <w:trPr>
          <w:trHeight w:val="257"/>
        </w:trPr>
        <w:tc>
          <w:tcPr>
            <w:tcW w:w="1985" w:type="dxa"/>
          </w:tcPr>
          <w:p w:rsidR="0035192D" w:rsidRPr="0035192D" w:rsidRDefault="0035192D" w:rsidP="0035192D">
            <w:pPr>
              <w:ind w:firstLine="0"/>
              <w:rPr>
                <w:sz w:val="20"/>
                <w:szCs w:val="20"/>
              </w:rPr>
            </w:pPr>
            <w:r w:rsidRPr="0035192D">
              <w:rPr>
                <w:sz w:val="20"/>
                <w:szCs w:val="20"/>
              </w:rPr>
              <w:t>Инвентарная карточка</w:t>
            </w:r>
          </w:p>
        </w:tc>
        <w:tc>
          <w:tcPr>
            <w:tcW w:w="709" w:type="dxa"/>
          </w:tcPr>
          <w:p w:rsidR="0035192D" w:rsidRPr="0035192D" w:rsidRDefault="0035192D" w:rsidP="0035192D">
            <w:pPr>
              <w:ind w:firstLine="0"/>
              <w:rPr>
                <w:sz w:val="20"/>
                <w:szCs w:val="20"/>
              </w:rPr>
            </w:pPr>
            <w:r w:rsidRPr="0035192D">
              <w:rPr>
                <w:sz w:val="20"/>
                <w:szCs w:val="20"/>
              </w:rPr>
              <w:t>1</w:t>
            </w:r>
          </w:p>
        </w:tc>
        <w:tc>
          <w:tcPr>
            <w:tcW w:w="1275" w:type="dxa"/>
          </w:tcPr>
          <w:p w:rsidR="0035192D" w:rsidRPr="0035192D" w:rsidRDefault="0035192D" w:rsidP="0035192D">
            <w:pPr>
              <w:ind w:firstLine="0"/>
              <w:rPr>
                <w:b/>
                <w:sz w:val="24"/>
                <w:szCs w:val="24"/>
              </w:rPr>
            </w:pPr>
            <w:r w:rsidRPr="0035192D">
              <w:rPr>
                <w:sz w:val="20"/>
                <w:szCs w:val="20"/>
              </w:rPr>
              <w:t>Бухгалтер</w:t>
            </w:r>
          </w:p>
        </w:tc>
        <w:tc>
          <w:tcPr>
            <w:tcW w:w="1418" w:type="dxa"/>
          </w:tcPr>
          <w:p w:rsidR="0035192D" w:rsidRPr="0035192D" w:rsidRDefault="0035192D" w:rsidP="0035192D">
            <w:pPr>
              <w:ind w:firstLine="0"/>
              <w:rPr>
                <w:b/>
                <w:sz w:val="24"/>
                <w:szCs w:val="24"/>
              </w:rPr>
            </w:pPr>
            <w:r w:rsidRPr="0035192D">
              <w:rPr>
                <w:sz w:val="20"/>
                <w:szCs w:val="20"/>
              </w:rPr>
              <w:t>Бухгалтер</w:t>
            </w:r>
          </w:p>
        </w:tc>
        <w:tc>
          <w:tcPr>
            <w:tcW w:w="1276" w:type="dxa"/>
          </w:tcPr>
          <w:p w:rsidR="0035192D" w:rsidRPr="0035192D" w:rsidRDefault="0035192D" w:rsidP="0035192D">
            <w:pPr>
              <w:ind w:firstLine="0"/>
              <w:rPr>
                <w:b/>
                <w:sz w:val="24"/>
                <w:szCs w:val="24"/>
              </w:rPr>
            </w:pPr>
            <w:r w:rsidRPr="0035192D">
              <w:rPr>
                <w:sz w:val="20"/>
                <w:szCs w:val="20"/>
              </w:rPr>
              <w:t>Бухгалтер</w:t>
            </w:r>
          </w:p>
        </w:tc>
        <w:tc>
          <w:tcPr>
            <w:tcW w:w="1275" w:type="dxa"/>
          </w:tcPr>
          <w:p w:rsidR="0035192D" w:rsidRPr="0035192D" w:rsidRDefault="0035192D" w:rsidP="0035192D">
            <w:pPr>
              <w:rPr>
                <w:sz w:val="20"/>
                <w:szCs w:val="20"/>
              </w:rPr>
            </w:pPr>
          </w:p>
        </w:tc>
        <w:tc>
          <w:tcPr>
            <w:tcW w:w="1181" w:type="dxa"/>
            <w:gridSpan w:val="2"/>
            <w:tcBorders>
              <w:right w:val="single" w:sz="4" w:space="0" w:color="auto"/>
            </w:tcBorders>
          </w:tcPr>
          <w:p w:rsidR="0035192D" w:rsidRPr="0035192D" w:rsidRDefault="0035192D" w:rsidP="0035192D">
            <w:pPr>
              <w:ind w:firstLine="0"/>
            </w:pPr>
            <w:r w:rsidRPr="0035192D">
              <w:rPr>
                <w:sz w:val="20"/>
                <w:szCs w:val="20"/>
              </w:rPr>
              <w:t>Гл.бухгал тер</w:t>
            </w:r>
          </w:p>
        </w:tc>
        <w:tc>
          <w:tcPr>
            <w:tcW w:w="1087" w:type="dxa"/>
            <w:tcBorders>
              <w:left w:val="single" w:sz="4" w:space="0" w:color="auto"/>
            </w:tcBorders>
          </w:tcPr>
          <w:p w:rsidR="0035192D" w:rsidRPr="0035192D" w:rsidRDefault="0035192D" w:rsidP="0035192D">
            <w:pPr>
              <w:ind w:firstLine="0"/>
              <w:rPr>
                <w:b/>
                <w:sz w:val="24"/>
                <w:szCs w:val="24"/>
              </w:rPr>
            </w:pPr>
            <w:r w:rsidRPr="0035192D">
              <w:rPr>
                <w:sz w:val="20"/>
                <w:szCs w:val="20"/>
              </w:rPr>
              <w:t>Бухгалтер</w:t>
            </w:r>
          </w:p>
        </w:tc>
        <w:tc>
          <w:tcPr>
            <w:tcW w:w="1276" w:type="dxa"/>
            <w:tcBorders>
              <w:right w:val="single" w:sz="4" w:space="0" w:color="auto"/>
            </w:tcBorders>
          </w:tcPr>
          <w:p w:rsidR="0035192D" w:rsidRPr="0035192D" w:rsidRDefault="0035192D" w:rsidP="0035192D">
            <w:pPr>
              <w:ind w:firstLine="0"/>
              <w:rPr>
                <w:sz w:val="20"/>
                <w:szCs w:val="20"/>
              </w:rPr>
            </w:pPr>
            <w:r w:rsidRPr="0035192D">
              <w:rPr>
                <w:sz w:val="20"/>
                <w:szCs w:val="20"/>
              </w:rPr>
              <w:t>5-е число след.мес.</w:t>
            </w:r>
          </w:p>
        </w:tc>
        <w:tc>
          <w:tcPr>
            <w:tcW w:w="1176" w:type="dxa"/>
            <w:gridSpan w:val="2"/>
            <w:tcBorders>
              <w:left w:val="single" w:sz="4" w:space="0" w:color="auto"/>
            </w:tcBorders>
          </w:tcPr>
          <w:p w:rsidR="0035192D" w:rsidRPr="0035192D" w:rsidRDefault="0035192D" w:rsidP="0035192D">
            <w:pPr>
              <w:ind w:firstLine="0"/>
              <w:rPr>
                <w:b/>
                <w:sz w:val="24"/>
                <w:szCs w:val="24"/>
              </w:rPr>
            </w:pPr>
            <w:r w:rsidRPr="0035192D">
              <w:rPr>
                <w:sz w:val="20"/>
                <w:szCs w:val="20"/>
              </w:rPr>
              <w:t>Бухгалтер</w:t>
            </w:r>
          </w:p>
        </w:tc>
        <w:tc>
          <w:tcPr>
            <w:tcW w:w="1801" w:type="dxa"/>
          </w:tcPr>
          <w:p w:rsidR="0035192D" w:rsidRPr="0035192D" w:rsidRDefault="0035192D" w:rsidP="0035192D">
            <w:pPr>
              <w:rPr>
                <w:sz w:val="20"/>
                <w:szCs w:val="20"/>
              </w:rPr>
            </w:pPr>
          </w:p>
        </w:tc>
        <w:tc>
          <w:tcPr>
            <w:tcW w:w="851" w:type="dxa"/>
            <w:tcBorders>
              <w:right w:val="single" w:sz="4" w:space="0" w:color="auto"/>
            </w:tcBorders>
          </w:tcPr>
          <w:p w:rsidR="0035192D" w:rsidRPr="0035192D" w:rsidRDefault="0035192D" w:rsidP="0035192D">
            <w:pPr>
              <w:rPr>
                <w:b/>
                <w:sz w:val="24"/>
                <w:szCs w:val="24"/>
              </w:rPr>
            </w:pPr>
          </w:p>
        </w:tc>
        <w:tc>
          <w:tcPr>
            <w:tcW w:w="567" w:type="dxa"/>
            <w:tcBorders>
              <w:left w:val="single" w:sz="4" w:space="0" w:color="auto"/>
            </w:tcBorders>
          </w:tcPr>
          <w:p w:rsidR="0035192D" w:rsidRPr="0035192D" w:rsidRDefault="0035192D" w:rsidP="0035192D">
            <w:pPr>
              <w:rPr>
                <w:b/>
                <w:sz w:val="24"/>
                <w:szCs w:val="24"/>
              </w:rPr>
            </w:pPr>
          </w:p>
        </w:tc>
      </w:tr>
      <w:tr w:rsidR="0035192D" w:rsidRPr="0035192D" w:rsidTr="007062C1">
        <w:trPr>
          <w:trHeight w:val="257"/>
        </w:trPr>
        <w:tc>
          <w:tcPr>
            <w:tcW w:w="1985" w:type="dxa"/>
          </w:tcPr>
          <w:p w:rsidR="0035192D" w:rsidRPr="0035192D" w:rsidRDefault="0035192D" w:rsidP="0035192D">
            <w:pPr>
              <w:ind w:firstLine="0"/>
              <w:rPr>
                <w:sz w:val="20"/>
                <w:szCs w:val="20"/>
              </w:rPr>
            </w:pPr>
            <w:r w:rsidRPr="0035192D">
              <w:rPr>
                <w:sz w:val="20"/>
                <w:szCs w:val="20"/>
              </w:rPr>
              <w:t>Опись инвентарных карточек</w:t>
            </w:r>
          </w:p>
          <w:p w:rsidR="0035192D" w:rsidRPr="0035192D" w:rsidRDefault="0035192D" w:rsidP="0035192D">
            <w:pPr>
              <w:rPr>
                <w:sz w:val="20"/>
                <w:szCs w:val="20"/>
              </w:rPr>
            </w:pPr>
          </w:p>
        </w:tc>
        <w:tc>
          <w:tcPr>
            <w:tcW w:w="709" w:type="dxa"/>
          </w:tcPr>
          <w:p w:rsidR="0035192D" w:rsidRPr="0035192D" w:rsidRDefault="0035192D" w:rsidP="0035192D">
            <w:pPr>
              <w:ind w:firstLine="0"/>
              <w:rPr>
                <w:sz w:val="20"/>
                <w:szCs w:val="20"/>
              </w:rPr>
            </w:pPr>
            <w:r w:rsidRPr="0035192D">
              <w:rPr>
                <w:sz w:val="20"/>
                <w:szCs w:val="20"/>
              </w:rPr>
              <w:lastRenderedPageBreak/>
              <w:t>1</w:t>
            </w:r>
          </w:p>
        </w:tc>
        <w:tc>
          <w:tcPr>
            <w:tcW w:w="1275" w:type="dxa"/>
          </w:tcPr>
          <w:p w:rsidR="0035192D" w:rsidRPr="0035192D" w:rsidRDefault="0035192D" w:rsidP="0035192D">
            <w:pPr>
              <w:ind w:firstLine="0"/>
              <w:rPr>
                <w:b/>
                <w:sz w:val="24"/>
                <w:szCs w:val="24"/>
              </w:rPr>
            </w:pPr>
            <w:r w:rsidRPr="0035192D">
              <w:rPr>
                <w:sz w:val="20"/>
                <w:szCs w:val="20"/>
              </w:rPr>
              <w:t>Бухгалтер</w:t>
            </w:r>
          </w:p>
        </w:tc>
        <w:tc>
          <w:tcPr>
            <w:tcW w:w="1418" w:type="dxa"/>
          </w:tcPr>
          <w:p w:rsidR="0035192D" w:rsidRPr="0035192D" w:rsidRDefault="0035192D" w:rsidP="0035192D">
            <w:pPr>
              <w:ind w:firstLine="0"/>
              <w:rPr>
                <w:b/>
                <w:sz w:val="24"/>
                <w:szCs w:val="24"/>
              </w:rPr>
            </w:pPr>
            <w:r w:rsidRPr="0035192D">
              <w:rPr>
                <w:sz w:val="20"/>
                <w:szCs w:val="20"/>
              </w:rPr>
              <w:t>Бухгалтер</w:t>
            </w:r>
          </w:p>
        </w:tc>
        <w:tc>
          <w:tcPr>
            <w:tcW w:w="1276" w:type="dxa"/>
          </w:tcPr>
          <w:p w:rsidR="0035192D" w:rsidRPr="0035192D" w:rsidRDefault="0035192D" w:rsidP="0035192D">
            <w:pPr>
              <w:ind w:firstLine="0"/>
              <w:rPr>
                <w:b/>
                <w:sz w:val="24"/>
                <w:szCs w:val="24"/>
              </w:rPr>
            </w:pPr>
            <w:r w:rsidRPr="0035192D">
              <w:rPr>
                <w:sz w:val="20"/>
                <w:szCs w:val="20"/>
              </w:rPr>
              <w:t>Бухгалтер</w:t>
            </w:r>
          </w:p>
        </w:tc>
        <w:tc>
          <w:tcPr>
            <w:tcW w:w="1275" w:type="dxa"/>
          </w:tcPr>
          <w:p w:rsidR="0035192D" w:rsidRPr="0035192D" w:rsidRDefault="0035192D" w:rsidP="0035192D">
            <w:pPr>
              <w:rPr>
                <w:sz w:val="20"/>
                <w:szCs w:val="20"/>
              </w:rPr>
            </w:pPr>
          </w:p>
        </w:tc>
        <w:tc>
          <w:tcPr>
            <w:tcW w:w="1181" w:type="dxa"/>
            <w:gridSpan w:val="2"/>
            <w:tcBorders>
              <w:right w:val="single" w:sz="4" w:space="0" w:color="auto"/>
            </w:tcBorders>
          </w:tcPr>
          <w:p w:rsidR="0035192D" w:rsidRPr="0035192D" w:rsidRDefault="0035192D" w:rsidP="0035192D">
            <w:pPr>
              <w:ind w:firstLine="0"/>
            </w:pPr>
            <w:r w:rsidRPr="0035192D">
              <w:rPr>
                <w:sz w:val="20"/>
                <w:szCs w:val="20"/>
              </w:rPr>
              <w:t>Гл.бухгалтер</w:t>
            </w:r>
          </w:p>
        </w:tc>
        <w:tc>
          <w:tcPr>
            <w:tcW w:w="1087" w:type="dxa"/>
            <w:tcBorders>
              <w:left w:val="single" w:sz="4" w:space="0" w:color="auto"/>
            </w:tcBorders>
          </w:tcPr>
          <w:p w:rsidR="0035192D" w:rsidRPr="0035192D" w:rsidRDefault="0035192D" w:rsidP="0035192D">
            <w:pPr>
              <w:ind w:firstLine="0"/>
              <w:rPr>
                <w:b/>
                <w:sz w:val="24"/>
                <w:szCs w:val="24"/>
              </w:rPr>
            </w:pPr>
            <w:r w:rsidRPr="0035192D">
              <w:rPr>
                <w:sz w:val="20"/>
                <w:szCs w:val="20"/>
              </w:rPr>
              <w:t>Бухгалтер</w:t>
            </w:r>
          </w:p>
        </w:tc>
        <w:tc>
          <w:tcPr>
            <w:tcW w:w="1276" w:type="dxa"/>
            <w:tcBorders>
              <w:right w:val="single" w:sz="4" w:space="0" w:color="auto"/>
            </w:tcBorders>
          </w:tcPr>
          <w:p w:rsidR="0035192D" w:rsidRPr="0035192D" w:rsidRDefault="0035192D" w:rsidP="0035192D">
            <w:pPr>
              <w:ind w:firstLine="0"/>
              <w:rPr>
                <w:sz w:val="20"/>
                <w:szCs w:val="20"/>
              </w:rPr>
            </w:pPr>
            <w:r w:rsidRPr="0035192D">
              <w:rPr>
                <w:sz w:val="20"/>
                <w:szCs w:val="20"/>
              </w:rPr>
              <w:t>5-е число след. мес</w:t>
            </w:r>
          </w:p>
        </w:tc>
        <w:tc>
          <w:tcPr>
            <w:tcW w:w="1176" w:type="dxa"/>
            <w:gridSpan w:val="2"/>
            <w:tcBorders>
              <w:left w:val="single" w:sz="4" w:space="0" w:color="auto"/>
            </w:tcBorders>
          </w:tcPr>
          <w:p w:rsidR="0035192D" w:rsidRPr="0035192D" w:rsidRDefault="0035192D" w:rsidP="0035192D">
            <w:pPr>
              <w:ind w:firstLine="0"/>
              <w:rPr>
                <w:b/>
                <w:sz w:val="24"/>
                <w:szCs w:val="24"/>
              </w:rPr>
            </w:pPr>
            <w:r w:rsidRPr="0035192D">
              <w:rPr>
                <w:sz w:val="20"/>
                <w:szCs w:val="20"/>
              </w:rPr>
              <w:t>Бухгалтер</w:t>
            </w:r>
          </w:p>
        </w:tc>
        <w:tc>
          <w:tcPr>
            <w:tcW w:w="1801" w:type="dxa"/>
          </w:tcPr>
          <w:p w:rsidR="0035192D" w:rsidRPr="0035192D" w:rsidRDefault="0035192D" w:rsidP="0035192D">
            <w:pPr>
              <w:rPr>
                <w:sz w:val="20"/>
                <w:szCs w:val="20"/>
              </w:rPr>
            </w:pPr>
          </w:p>
        </w:tc>
        <w:tc>
          <w:tcPr>
            <w:tcW w:w="851" w:type="dxa"/>
            <w:tcBorders>
              <w:right w:val="single" w:sz="4" w:space="0" w:color="auto"/>
            </w:tcBorders>
          </w:tcPr>
          <w:p w:rsidR="0035192D" w:rsidRPr="0035192D" w:rsidRDefault="0035192D" w:rsidP="0035192D">
            <w:pPr>
              <w:rPr>
                <w:b/>
                <w:sz w:val="24"/>
                <w:szCs w:val="24"/>
              </w:rPr>
            </w:pPr>
          </w:p>
        </w:tc>
        <w:tc>
          <w:tcPr>
            <w:tcW w:w="567" w:type="dxa"/>
            <w:tcBorders>
              <w:left w:val="single" w:sz="4" w:space="0" w:color="auto"/>
            </w:tcBorders>
          </w:tcPr>
          <w:p w:rsidR="0035192D" w:rsidRPr="0035192D" w:rsidRDefault="0035192D" w:rsidP="0035192D">
            <w:pPr>
              <w:rPr>
                <w:b/>
                <w:sz w:val="24"/>
                <w:szCs w:val="24"/>
              </w:rPr>
            </w:pPr>
          </w:p>
        </w:tc>
      </w:tr>
      <w:tr w:rsidR="0035192D" w:rsidRPr="0035192D" w:rsidTr="007062C1">
        <w:trPr>
          <w:trHeight w:val="257"/>
        </w:trPr>
        <w:tc>
          <w:tcPr>
            <w:tcW w:w="15877" w:type="dxa"/>
            <w:gridSpan w:val="15"/>
          </w:tcPr>
          <w:p w:rsidR="0035192D" w:rsidRPr="0035192D" w:rsidRDefault="0035192D" w:rsidP="0035192D">
            <w:pPr>
              <w:jc w:val="center"/>
              <w:rPr>
                <w:b/>
                <w:sz w:val="24"/>
                <w:szCs w:val="24"/>
              </w:rPr>
            </w:pPr>
            <w:r w:rsidRPr="0035192D">
              <w:rPr>
                <w:b/>
                <w:sz w:val="24"/>
                <w:szCs w:val="24"/>
              </w:rPr>
              <w:lastRenderedPageBreak/>
              <w:t>Регистры бухгалтерского учета</w:t>
            </w:r>
          </w:p>
        </w:tc>
      </w:tr>
      <w:tr w:rsidR="0035192D" w:rsidRPr="0035192D" w:rsidTr="007062C1">
        <w:trPr>
          <w:trHeight w:val="257"/>
        </w:trPr>
        <w:tc>
          <w:tcPr>
            <w:tcW w:w="1985" w:type="dxa"/>
            <w:vMerge w:val="restart"/>
          </w:tcPr>
          <w:p w:rsidR="0035192D" w:rsidRPr="0035192D" w:rsidRDefault="0035192D" w:rsidP="0035192D">
            <w:pPr>
              <w:jc w:val="center"/>
              <w:rPr>
                <w:b/>
                <w:i/>
                <w:sz w:val="20"/>
                <w:szCs w:val="20"/>
              </w:rPr>
            </w:pPr>
          </w:p>
          <w:p w:rsidR="0035192D" w:rsidRPr="0035192D" w:rsidRDefault="0035192D" w:rsidP="0035192D">
            <w:pPr>
              <w:jc w:val="center"/>
              <w:rPr>
                <w:b/>
                <w:i/>
                <w:sz w:val="20"/>
                <w:szCs w:val="20"/>
              </w:rPr>
            </w:pPr>
          </w:p>
          <w:p w:rsidR="0035192D" w:rsidRPr="0035192D" w:rsidRDefault="0035192D" w:rsidP="0035192D">
            <w:pPr>
              <w:ind w:firstLine="0"/>
              <w:rPr>
                <w:b/>
                <w:i/>
                <w:sz w:val="20"/>
                <w:szCs w:val="20"/>
              </w:rPr>
            </w:pPr>
            <w:r w:rsidRPr="0035192D">
              <w:rPr>
                <w:b/>
                <w:i/>
                <w:sz w:val="20"/>
                <w:szCs w:val="20"/>
              </w:rPr>
              <w:t>Наименование документа</w:t>
            </w:r>
          </w:p>
          <w:p w:rsidR="0035192D" w:rsidRPr="0035192D" w:rsidRDefault="0035192D" w:rsidP="0035192D">
            <w:pPr>
              <w:rPr>
                <w:sz w:val="20"/>
                <w:szCs w:val="20"/>
              </w:rPr>
            </w:pPr>
          </w:p>
          <w:p w:rsidR="0035192D" w:rsidRPr="0035192D" w:rsidRDefault="0035192D" w:rsidP="0035192D">
            <w:pPr>
              <w:rPr>
                <w:sz w:val="20"/>
                <w:szCs w:val="20"/>
              </w:rPr>
            </w:pPr>
          </w:p>
        </w:tc>
        <w:tc>
          <w:tcPr>
            <w:tcW w:w="5953" w:type="dxa"/>
            <w:gridSpan w:val="5"/>
          </w:tcPr>
          <w:p w:rsidR="0035192D" w:rsidRPr="0035192D" w:rsidRDefault="0035192D" w:rsidP="0035192D">
            <w:pPr>
              <w:jc w:val="center"/>
              <w:rPr>
                <w:b/>
                <w:i/>
                <w:sz w:val="20"/>
                <w:szCs w:val="20"/>
              </w:rPr>
            </w:pPr>
            <w:r w:rsidRPr="0035192D">
              <w:rPr>
                <w:b/>
                <w:i/>
                <w:sz w:val="24"/>
                <w:szCs w:val="24"/>
              </w:rPr>
              <w:t>Создание (получение) документа</w:t>
            </w:r>
          </w:p>
        </w:tc>
        <w:tc>
          <w:tcPr>
            <w:tcW w:w="3544" w:type="dxa"/>
            <w:gridSpan w:val="4"/>
            <w:tcBorders>
              <w:right w:val="single" w:sz="4" w:space="0" w:color="auto"/>
            </w:tcBorders>
          </w:tcPr>
          <w:p w:rsidR="0035192D" w:rsidRPr="0035192D" w:rsidRDefault="0035192D" w:rsidP="0035192D">
            <w:pPr>
              <w:jc w:val="center"/>
              <w:rPr>
                <w:sz w:val="20"/>
                <w:szCs w:val="20"/>
              </w:rPr>
            </w:pPr>
            <w:r w:rsidRPr="0035192D">
              <w:rPr>
                <w:b/>
                <w:i/>
                <w:sz w:val="24"/>
                <w:szCs w:val="24"/>
              </w:rPr>
              <w:t>Проверка документа</w:t>
            </w:r>
          </w:p>
        </w:tc>
        <w:tc>
          <w:tcPr>
            <w:tcW w:w="2977" w:type="dxa"/>
            <w:gridSpan w:val="3"/>
            <w:tcBorders>
              <w:left w:val="single" w:sz="4" w:space="0" w:color="auto"/>
            </w:tcBorders>
          </w:tcPr>
          <w:p w:rsidR="0035192D" w:rsidRPr="0035192D" w:rsidRDefault="0035192D" w:rsidP="0035192D">
            <w:pPr>
              <w:ind w:firstLine="0"/>
              <w:rPr>
                <w:sz w:val="20"/>
                <w:szCs w:val="20"/>
              </w:rPr>
            </w:pPr>
            <w:r w:rsidRPr="0035192D">
              <w:rPr>
                <w:b/>
                <w:i/>
                <w:sz w:val="24"/>
                <w:szCs w:val="24"/>
              </w:rPr>
              <w:t>Обработка документа</w:t>
            </w:r>
          </w:p>
        </w:tc>
        <w:tc>
          <w:tcPr>
            <w:tcW w:w="1418" w:type="dxa"/>
            <w:gridSpan w:val="2"/>
          </w:tcPr>
          <w:p w:rsidR="0035192D" w:rsidRPr="0035192D" w:rsidRDefault="0035192D" w:rsidP="0035192D">
            <w:pPr>
              <w:ind w:firstLine="0"/>
              <w:rPr>
                <w:b/>
                <w:sz w:val="24"/>
                <w:szCs w:val="24"/>
              </w:rPr>
            </w:pPr>
            <w:r w:rsidRPr="0035192D">
              <w:rPr>
                <w:b/>
                <w:i/>
                <w:sz w:val="24"/>
                <w:szCs w:val="24"/>
              </w:rPr>
              <w:t>Примечание</w:t>
            </w:r>
          </w:p>
        </w:tc>
      </w:tr>
      <w:tr w:rsidR="0035192D" w:rsidRPr="0035192D" w:rsidTr="007062C1">
        <w:trPr>
          <w:trHeight w:val="257"/>
        </w:trPr>
        <w:tc>
          <w:tcPr>
            <w:tcW w:w="1985" w:type="dxa"/>
            <w:vMerge/>
            <w:tcBorders>
              <w:bottom w:val="single" w:sz="4" w:space="0" w:color="auto"/>
            </w:tcBorders>
          </w:tcPr>
          <w:p w:rsidR="0035192D" w:rsidRPr="0035192D" w:rsidRDefault="0035192D" w:rsidP="0035192D">
            <w:pPr>
              <w:rPr>
                <w:sz w:val="20"/>
                <w:szCs w:val="20"/>
              </w:rPr>
            </w:pPr>
          </w:p>
        </w:tc>
        <w:tc>
          <w:tcPr>
            <w:tcW w:w="709" w:type="dxa"/>
          </w:tcPr>
          <w:p w:rsidR="0035192D" w:rsidRPr="0035192D" w:rsidRDefault="0035192D" w:rsidP="0035192D">
            <w:pPr>
              <w:ind w:firstLine="0"/>
              <w:rPr>
                <w:b/>
                <w:sz w:val="24"/>
                <w:szCs w:val="24"/>
              </w:rPr>
            </w:pPr>
            <w:r w:rsidRPr="0035192D">
              <w:rPr>
                <w:i/>
                <w:sz w:val="20"/>
                <w:szCs w:val="20"/>
              </w:rPr>
              <w:t>К-воэкз-ров</w:t>
            </w:r>
          </w:p>
        </w:tc>
        <w:tc>
          <w:tcPr>
            <w:tcW w:w="1275" w:type="dxa"/>
          </w:tcPr>
          <w:p w:rsidR="0035192D" w:rsidRPr="0035192D" w:rsidRDefault="0035192D" w:rsidP="0035192D">
            <w:pPr>
              <w:ind w:firstLine="0"/>
              <w:rPr>
                <w:sz w:val="20"/>
                <w:szCs w:val="20"/>
              </w:rPr>
            </w:pPr>
            <w:r w:rsidRPr="0035192D">
              <w:rPr>
                <w:i/>
                <w:sz w:val="20"/>
                <w:szCs w:val="20"/>
              </w:rPr>
              <w:t>Ответственный за выписку, получение</w:t>
            </w:r>
          </w:p>
        </w:tc>
        <w:tc>
          <w:tcPr>
            <w:tcW w:w="1418" w:type="dxa"/>
          </w:tcPr>
          <w:p w:rsidR="0035192D" w:rsidRPr="0035192D" w:rsidRDefault="0035192D" w:rsidP="0035192D">
            <w:pPr>
              <w:ind w:firstLine="0"/>
              <w:rPr>
                <w:sz w:val="20"/>
                <w:szCs w:val="20"/>
              </w:rPr>
            </w:pPr>
            <w:r w:rsidRPr="0035192D">
              <w:rPr>
                <w:i/>
                <w:sz w:val="20"/>
                <w:szCs w:val="20"/>
              </w:rPr>
              <w:t>Ответственный за оформление</w:t>
            </w:r>
          </w:p>
        </w:tc>
        <w:tc>
          <w:tcPr>
            <w:tcW w:w="1276" w:type="dxa"/>
          </w:tcPr>
          <w:p w:rsidR="0035192D" w:rsidRPr="0035192D" w:rsidRDefault="0035192D" w:rsidP="0035192D">
            <w:pPr>
              <w:ind w:firstLine="0"/>
              <w:rPr>
                <w:sz w:val="20"/>
                <w:szCs w:val="20"/>
              </w:rPr>
            </w:pPr>
            <w:r w:rsidRPr="0035192D">
              <w:rPr>
                <w:i/>
                <w:sz w:val="20"/>
                <w:szCs w:val="20"/>
              </w:rPr>
              <w:t>Ответственный за исполнение</w:t>
            </w:r>
          </w:p>
        </w:tc>
        <w:tc>
          <w:tcPr>
            <w:tcW w:w="1275" w:type="dxa"/>
          </w:tcPr>
          <w:p w:rsidR="0035192D" w:rsidRPr="0035192D" w:rsidRDefault="0035192D" w:rsidP="0035192D">
            <w:pPr>
              <w:ind w:firstLine="0"/>
              <w:rPr>
                <w:sz w:val="20"/>
                <w:szCs w:val="20"/>
              </w:rPr>
            </w:pPr>
            <w:r w:rsidRPr="0035192D">
              <w:rPr>
                <w:i/>
                <w:sz w:val="20"/>
                <w:szCs w:val="20"/>
              </w:rPr>
              <w:t>Срок исполнения</w:t>
            </w:r>
          </w:p>
        </w:tc>
        <w:tc>
          <w:tcPr>
            <w:tcW w:w="1181" w:type="dxa"/>
            <w:gridSpan w:val="2"/>
            <w:tcBorders>
              <w:right w:val="single" w:sz="4" w:space="0" w:color="auto"/>
            </w:tcBorders>
          </w:tcPr>
          <w:p w:rsidR="0035192D" w:rsidRPr="0035192D" w:rsidRDefault="0035192D" w:rsidP="0035192D">
            <w:pPr>
              <w:ind w:firstLine="0"/>
              <w:rPr>
                <w:sz w:val="20"/>
                <w:szCs w:val="20"/>
              </w:rPr>
            </w:pPr>
            <w:r w:rsidRPr="0035192D">
              <w:rPr>
                <w:i/>
                <w:sz w:val="20"/>
                <w:szCs w:val="20"/>
              </w:rPr>
              <w:t>Ответственный за проверку</w:t>
            </w:r>
          </w:p>
        </w:tc>
        <w:tc>
          <w:tcPr>
            <w:tcW w:w="1087" w:type="dxa"/>
            <w:tcBorders>
              <w:left w:val="single" w:sz="4" w:space="0" w:color="auto"/>
            </w:tcBorders>
          </w:tcPr>
          <w:p w:rsidR="0035192D" w:rsidRPr="0035192D" w:rsidRDefault="0035192D" w:rsidP="0035192D">
            <w:pPr>
              <w:ind w:firstLine="0"/>
              <w:rPr>
                <w:sz w:val="20"/>
                <w:szCs w:val="20"/>
              </w:rPr>
            </w:pPr>
            <w:r w:rsidRPr="0035192D">
              <w:rPr>
                <w:i/>
                <w:sz w:val="20"/>
                <w:szCs w:val="20"/>
              </w:rPr>
              <w:t>Кто представляет</w:t>
            </w:r>
          </w:p>
        </w:tc>
        <w:tc>
          <w:tcPr>
            <w:tcW w:w="1276" w:type="dxa"/>
            <w:tcBorders>
              <w:right w:val="single" w:sz="4" w:space="0" w:color="auto"/>
            </w:tcBorders>
          </w:tcPr>
          <w:p w:rsidR="0035192D" w:rsidRPr="0035192D" w:rsidRDefault="0035192D" w:rsidP="0035192D">
            <w:pPr>
              <w:ind w:firstLine="0"/>
              <w:rPr>
                <w:sz w:val="20"/>
                <w:szCs w:val="20"/>
              </w:rPr>
            </w:pPr>
            <w:r w:rsidRPr="0035192D">
              <w:rPr>
                <w:i/>
                <w:sz w:val="20"/>
                <w:szCs w:val="20"/>
              </w:rPr>
              <w:t>Срок представления</w:t>
            </w:r>
          </w:p>
        </w:tc>
        <w:tc>
          <w:tcPr>
            <w:tcW w:w="1176" w:type="dxa"/>
            <w:gridSpan w:val="2"/>
            <w:tcBorders>
              <w:left w:val="single" w:sz="4" w:space="0" w:color="auto"/>
            </w:tcBorders>
          </w:tcPr>
          <w:p w:rsidR="0035192D" w:rsidRPr="0035192D" w:rsidRDefault="0035192D" w:rsidP="0035192D">
            <w:pPr>
              <w:ind w:firstLine="0"/>
              <w:rPr>
                <w:sz w:val="20"/>
                <w:szCs w:val="20"/>
              </w:rPr>
            </w:pPr>
            <w:r w:rsidRPr="0035192D">
              <w:rPr>
                <w:i/>
                <w:sz w:val="20"/>
                <w:szCs w:val="20"/>
              </w:rPr>
              <w:t>Кто исполняет</w:t>
            </w:r>
          </w:p>
        </w:tc>
        <w:tc>
          <w:tcPr>
            <w:tcW w:w="1801" w:type="dxa"/>
          </w:tcPr>
          <w:p w:rsidR="0035192D" w:rsidRPr="0035192D" w:rsidRDefault="0035192D" w:rsidP="0035192D">
            <w:pPr>
              <w:ind w:firstLine="0"/>
              <w:rPr>
                <w:sz w:val="20"/>
                <w:szCs w:val="20"/>
              </w:rPr>
            </w:pPr>
            <w:r w:rsidRPr="0035192D">
              <w:rPr>
                <w:i/>
                <w:sz w:val="20"/>
                <w:szCs w:val="20"/>
              </w:rPr>
              <w:t>Срок исполнения</w:t>
            </w:r>
          </w:p>
        </w:tc>
        <w:tc>
          <w:tcPr>
            <w:tcW w:w="851" w:type="dxa"/>
            <w:tcBorders>
              <w:right w:val="single" w:sz="4" w:space="0" w:color="auto"/>
            </w:tcBorders>
          </w:tcPr>
          <w:p w:rsidR="0035192D" w:rsidRPr="0035192D" w:rsidRDefault="0035192D" w:rsidP="0035192D">
            <w:pPr>
              <w:rPr>
                <w:b/>
                <w:sz w:val="24"/>
                <w:szCs w:val="24"/>
              </w:rPr>
            </w:pPr>
          </w:p>
        </w:tc>
        <w:tc>
          <w:tcPr>
            <w:tcW w:w="567" w:type="dxa"/>
            <w:tcBorders>
              <w:left w:val="single" w:sz="4" w:space="0" w:color="auto"/>
            </w:tcBorders>
          </w:tcPr>
          <w:p w:rsidR="0035192D" w:rsidRPr="0035192D" w:rsidRDefault="0035192D" w:rsidP="0035192D">
            <w:pPr>
              <w:rPr>
                <w:b/>
                <w:sz w:val="24"/>
                <w:szCs w:val="24"/>
              </w:rPr>
            </w:pPr>
          </w:p>
        </w:tc>
      </w:tr>
      <w:tr w:rsidR="0035192D" w:rsidRPr="0035192D" w:rsidTr="007062C1">
        <w:trPr>
          <w:trHeight w:val="257"/>
        </w:trPr>
        <w:tc>
          <w:tcPr>
            <w:tcW w:w="1985" w:type="dxa"/>
            <w:tcBorders>
              <w:top w:val="single" w:sz="4" w:space="0" w:color="auto"/>
            </w:tcBorders>
          </w:tcPr>
          <w:p w:rsidR="0035192D" w:rsidRPr="0035192D" w:rsidRDefault="0035192D" w:rsidP="0035192D">
            <w:pPr>
              <w:ind w:firstLine="0"/>
              <w:rPr>
                <w:sz w:val="20"/>
                <w:szCs w:val="20"/>
              </w:rPr>
            </w:pPr>
            <w:r w:rsidRPr="0035192D">
              <w:rPr>
                <w:sz w:val="20"/>
                <w:szCs w:val="20"/>
              </w:rPr>
              <w:t>Журнал операций</w:t>
            </w:r>
          </w:p>
        </w:tc>
        <w:tc>
          <w:tcPr>
            <w:tcW w:w="709" w:type="dxa"/>
          </w:tcPr>
          <w:p w:rsidR="0035192D" w:rsidRPr="0035192D" w:rsidRDefault="0035192D" w:rsidP="0035192D">
            <w:pPr>
              <w:ind w:firstLine="0"/>
              <w:rPr>
                <w:sz w:val="20"/>
                <w:szCs w:val="20"/>
              </w:rPr>
            </w:pPr>
            <w:r w:rsidRPr="0035192D">
              <w:rPr>
                <w:sz w:val="20"/>
                <w:szCs w:val="20"/>
              </w:rPr>
              <w:t>1</w:t>
            </w:r>
          </w:p>
        </w:tc>
        <w:tc>
          <w:tcPr>
            <w:tcW w:w="1275" w:type="dxa"/>
          </w:tcPr>
          <w:p w:rsidR="0035192D" w:rsidRPr="0035192D" w:rsidRDefault="0035192D" w:rsidP="0035192D">
            <w:pPr>
              <w:ind w:firstLine="0"/>
            </w:pPr>
            <w:r w:rsidRPr="0035192D">
              <w:rPr>
                <w:sz w:val="20"/>
                <w:szCs w:val="20"/>
              </w:rPr>
              <w:t>Бухгалтер</w:t>
            </w:r>
          </w:p>
        </w:tc>
        <w:tc>
          <w:tcPr>
            <w:tcW w:w="1418" w:type="dxa"/>
          </w:tcPr>
          <w:p w:rsidR="0035192D" w:rsidRPr="0035192D" w:rsidRDefault="0035192D" w:rsidP="0035192D">
            <w:pPr>
              <w:ind w:firstLine="0"/>
            </w:pPr>
            <w:r w:rsidRPr="0035192D">
              <w:rPr>
                <w:sz w:val="20"/>
                <w:szCs w:val="20"/>
              </w:rPr>
              <w:t>Бухгалтер</w:t>
            </w:r>
          </w:p>
        </w:tc>
        <w:tc>
          <w:tcPr>
            <w:tcW w:w="1276" w:type="dxa"/>
          </w:tcPr>
          <w:p w:rsidR="0035192D" w:rsidRPr="0035192D" w:rsidRDefault="0035192D" w:rsidP="0035192D">
            <w:pPr>
              <w:ind w:firstLine="0"/>
            </w:pPr>
            <w:r w:rsidRPr="0035192D">
              <w:rPr>
                <w:sz w:val="20"/>
                <w:szCs w:val="20"/>
              </w:rPr>
              <w:t>Бухгалтер</w:t>
            </w:r>
          </w:p>
        </w:tc>
        <w:tc>
          <w:tcPr>
            <w:tcW w:w="1275" w:type="dxa"/>
            <w:vMerge w:val="restart"/>
          </w:tcPr>
          <w:p w:rsidR="0035192D" w:rsidRPr="0035192D" w:rsidRDefault="0035192D" w:rsidP="0035192D">
            <w:pPr>
              <w:ind w:firstLine="0"/>
              <w:rPr>
                <w:sz w:val="20"/>
                <w:szCs w:val="20"/>
              </w:rPr>
            </w:pPr>
            <w:r w:rsidRPr="0035192D">
              <w:rPr>
                <w:sz w:val="20"/>
                <w:szCs w:val="20"/>
              </w:rPr>
              <w:t>15 число след.месяца</w:t>
            </w:r>
          </w:p>
        </w:tc>
        <w:tc>
          <w:tcPr>
            <w:tcW w:w="1181" w:type="dxa"/>
            <w:gridSpan w:val="2"/>
            <w:tcBorders>
              <w:right w:val="single" w:sz="4" w:space="0" w:color="auto"/>
            </w:tcBorders>
          </w:tcPr>
          <w:p w:rsidR="0035192D" w:rsidRPr="0035192D" w:rsidRDefault="0035192D" w:rsidP="0035192D">
            <w:pPr>
              <w:ind w:firstLine="0"/>
            </w:pPr>
            <w:r w:rsidRPr="0035192D">
              <w:rPr>
                <w:sz w:val="20"/>
                <w:szCs w:val="20"/>
              </w:rPr>
              <w:t>Гл. бухгалтер</w:t>
            </w:r>
          </w:p>
        </w:tc>
        <w:tc>
          <w:tcPr>
            <w:tcW w:w="1087" w:type="dxa"/>
            <w:tcBorders>
              <w:left w:val="single" w:sz="4" w:space="0" w:color="auto"/>
            </w:tcBorders>
          </w:tcPr>
          <w:p w:rsidR="0035192D" w:rsidRPr="0035192D" w:rsidRDefault="0035192D" w:rsidP="0035192D">
            <w:pPr>
              <w:ind w:firstLine="0"/>
              <w:rPr>
                <w:sz w:val="20"/>
                <w:szCs w:val="20"/>
              </w:rPr>
            </w:pPr>
            <w:r w:rsidRPr="0035192D">
              <w:rPr>
                <w:sz w:val="20"/>
                <w:szCs w:val="20"/>
              </w:rPr>
              <w:t>Бухгалтер</w:t>
            </w:r>
          </w:p>
        </w:tc>
        <w:tc>
          <w:tcPr>
            <w:tcW w:w="1276" w:type="dxa"/>
            <w:tcBorders>
              <w:right w:val="single" w:sz="4" w:space="0" w:color="auto"/>
            </w:tcBorders>
          </w:tcPr>
          <w:p w:rsidR="0035192D" w:rsidRPr="0035192D" w:rsidRDefault="0035192D" w:rsidP="0035192D">
            <w:pPr>
              <w:ind w:firstLine="0"/>
            </w:pPr>
            <w:r w:rsidRPr="0035192D">
              <w:rPr>
                <w:sz w:val="20"/>
                <w:szCs w:val="20"/>
              </w:rPr>
              <w:t>15 число след.месяца</w:t>
            </w:r>
          </w:p>
        </w:tc>
        <w:tc>
          <w:tcPr>
            <w:tcW w:w="1176" w:type="dxa"/>
            <w:gridSpan w:val="2"/>
            <w:tcBorders>
              <w:left w:val="single" w:sz="4" w:space="0" w:color="auto"/>
            </w:tcBorders>
          </w:tcPr>
          <w:p w:rsidR="0035192D" w:rsidRPr="0035192D" w:rsidRDefault="0035192D" w:rsidP="0035192D">
            <w:pPr>
              <w:rPr>
                <w:sz w:val="20"/>
                <w:szCs w:val="20"/>
              </w:rPr>
            </w:pPr>
          </w:p>
        </w:tc>
        <w:tc>
          <w:tcPr>
            <w:tcW w:w="1801" w:type="dxa"/>
          </w:tcPr>
          <w:p w:rsidR="0035192D" w:rsidRPr="0035192D" w:rsidRDefault="0035192D" w:rsidP="0035192D">
            <w:pPr>
              <w:rPr>
                <w:sz w:val="20"/>
                <w:szCs w:val="20"/>
              </w:rPr>
            </w:pPr>
          </w:p>
        </w:tc>
        <w:tc>
          <w:tcPr>
            <w:tcW w:w="851" w:type="dxa"/>
            <w:tcBorders>
              <w:right w:val="single" w:sz="4" w:space="0" w:color="auto"/>
            </w:tcBorders>
          </w:tcPr>
          <w:p w:rsidR="0035192D" w:rsidRPr="0035192D" w:rsidRDefault="0035192D" w:rsidP="0035192D">
            <w:pPr>
              <w:rPr>
                <w:b/>
                <w:sz w:val="24"/>
                <w:szCs w:val="24"/>
              </w:rPr>
            </w:pPr>
          </w:p>
        </w:tc>
        <w:tc>
          <w:tcPr>
            <w:tcW w:w="567" w:type="dxa"/>
            <w:tcBorders>
              <w:left w:val="single" w:sz="4" w:space="0" w:color="auto"/>
            </w:tcBorders>
          </w:tcPr>
          <w:p w:rsidR="0035192D" w:rsidRPr="0035192D" w:rsidRDefault="0035192D" w:rsidP="0035192D">
            <w:pPr>
              <w:rPr>
                <w:b/>
                <w:sz w:val="24"/>
                <w:szCs w:val="24"/>
              </w:rPr>
            </w:pPr>
          </w:p>
        </w:tc>
      </w:tr>
      <w:tr w:rsidR="0035192D" w:rsidRPr="0035192D" w:rsidTr="007062C1">
        <w:trPr>
          <w:trHeight w:val="257"/>
        </w:trPr>
        <w:tc>
          <w:tcPr>
            <w:tcW w:w="1985" w:type="dxa"/>
          </w:tcPr>
          <w:p w:rsidR="0035192D" w:rsidRPr="0035192D" w:rsidRDefault="0035192D" w:rsidP="0035192D">
            <w:pPr>
              <w:ind w:firstLine="0"/>
              <w:rPr>
                <w:sz w:val="20"/>
                <w:szCs w:val="20"/>
              </w:rPr>
            </w:pPr>
            <w:r w:rsidRPr="0035192D">
              <w:rPr>
                <w:sz w:val="20"/>
                <w:szCs w:val="20"/>
              </w:rPr>
              <w:t>Главная книга</w:t>
            </w:r>
          </w:p>
        </w:tc>
        <w:tc>
          <w:tcPr>
            <w:tcW w:w="709" w:type="dxa"/>
          </w:tcPr>
          <w:p w:rsidR="0035192D" w:rsidRPr="0035192D" w:rsidRDefault="0035192D" w:rsidP="0035192D">
            <w:pPr>
              <w:ind w:firstLine="0"/>
              <w:rPr>
                <w:sz w:val="20"/>
                <w:szCs w:val="20"/>
              </w:rPr>
            </w:pPr>
            <w:r w:rsidRPr="0035192D">
              <w:rPr>
                <w:sz w:val="20"/>
                <w:szCs w:val="20"/>
              </w:rPr>
              <w:t>1</w:t>
            </w:r>
          </w:p>
        </w:tc>
        <w:tc>
          <w:tcPr>
            <w:tcW w:w="1275" w:type="dxa"/>
          </w:tcPr>
          <w:p w:rsidR="0035192D" w:rsidRPr="0035192D" w:rsidRDefault="0035192D" w:rsidP="0035192D">
            <w:pPr>
              <w:ind w:firstLine="0"/>
            </w:pPr>
            <w:r w:rsidRPr="0035192D">
              <w:rPr>
                <w:sz w:val="20"/>
                <w:szCs w:val="20"/>
              </w:rPr>
              <w:t>Гл. бухгалтер</w:t>
            </w:r>
          </w:p>
        </w:tc>
        <w:tc>
          <w:tcPr>
            <w:tcW w:w="1418" w:type="dxa"/>
          </w:tcPr>
          <w:p w:rsidR="0035192D" w:rsidRPr="0035192D" w:rsidRDefault="0035192D" w:rsidP="0035192D">
            <w:pPr>
              <w:ind w:firstLine="0"/>
            </w:pPr>
            <w:r w:rsidRPr="0035192D">
              <w:rPr>
                <w:sz w:val="20"/>
                <w:szCs w:val="20"/>
              </w:rPr>
              <w:t>Гл. бухгалтер</w:t>
            </w:r>
          </w:p>
        </w:tc>
        <w:tc>
          <w:tcPr>
            <w:tcW w:w="1276" w:type="dxa"/>
          </w:tcPr>
          <w:p w:rsidR="0035192D" w:rsidRPr="0035192D" w:rsidRDefault="0035192D" w:rsidP="0035192D">
            <w:pPr>
              <w:ind w:firstLine="0"/>
            </w:pPr>
            <w:r w:rsidRPr="0035192D">
              <w:rPr>
                <w:sz w:val="20"/>
                <w:szCs w:val="20"/>
              </w:rPr>
              <w:t>Гл. бухгалтер</w:t>
            </w:r>
          </w:p>
        </w:tc>
        <w:tc>
          <w:tcPr>
            <w:tcW w:w="1275" w:type="dxa"/>
            <w:vMerge/>
          </w:tcPr>
          <w:p w:rsidR="0035192D" w:rsidRPr="0035192D" w:rsidRDefault="0035192D" w:rsidP="0035192D">
            <w:pPr>
              <w:rPr>
                <w:sz w:val="20"/>
                <w:szCs w:val="20"/>
              </w:rPr>
            </w:pPr>
          </w:p>
        </w:tc>
        <w:tc>
          <w:tcPr>
            <w:tcW w:w="1181" w:type="dxa"/>
            <w:gridSpan w:val="2"/>
            <w:tcBorders>
              <w:right w:val="single" w:sz="4" w:space="0" w:color="auto"/>
            </w:tcBorders>
          </w:tcPr>
          <w:p w:rsidR="0035192D" w:rsidRPr="0035192D" w:rsidRDefault="0035192D" w:rsidP="0035192D">
            <w:pPr>
              <w:ind w:firstLine="0"/>
            </w:pPr>
            <w:r w:rsidRPr="0035192D">
              <w:rPr>
                <w:sz w:val="20"/>
                <w:szCs w:val="20"/>
              </w:rPr>
              <w:t>Гл. бухгалтер</w:t>
            </w:r>
          </w:p>
        </w:tc>
        <w:tc>
          <w:tcPr>
            <w:tcW w:w="1087" w:type="dxa"/>
            <w:tcBorders>
              <w:left w:val="single" w:sz="4" w:space="0" w:color="auto"/>
            </w:tcBorders>
          </w:tcPr>
          <w:p w:rsidR="0035192D" w:rsidRPr="0035192D" w:rsidRDefault="0035192D" w:rsidP="0035192D">
            <w:pPr>
              <w:ind w:firstLine="0"/>
              <w:rPr>
                <w:sz w:val="20"/>
                <w:szCs w:val="20"/>
              </w:rPr>
            </w:pPr>
            <w:r w:rsidRPr="0035192D">
              <w:rPr>
                <w:sz w:val="20"/>
                <w:szCs w:val="20"/>
              </w:rPr>
              <w:t>Гл. бухгалтер</w:t>
            </w:r>
          </w:p>
        </w:tc>
        <w:tc>
          <w:tcPr>
            <w:tcW w:w="1276" w:type="dxa"/>
            <w:tcBorders>
              <w:right w:val="single" w:sz="4" w:space="0" w:color="auto"/>
            </w:tcBorders>
          </w:tcPr>
          <w:p w:rsidR="0035192D" w:rsidRPr="0035192D" w:rsidRDefault="0035192D" w:rsidP="0035192D">
            <w:pPr>
              <w:ind w:firstLine="0"/>
            </w:pPr>
            <w:r w:rsidRPr="0035192D">
              <w:rPr>
                <w:sz w:val="20"/>
                <w:szCs w:val="20"/>
              </w:rPr>
              <w:t>15 число след.месяца</w:t>
            </w:r>
          </w:p>
        </w:tc>
        <w:tc>
          <w:tcPr>
            <w:tcW w:w="1176" w:type="dxa"/>
            <w:gridSpan w:val="2"/>
            <w:tcBorders>
              <w:left w:val="single" w:sz="4" w:space="0" w:color="auto"/>
            </w:tcBorders>
          </w:tcPr>
          <w:p w:rsidR="0035192D" w:rsidRPr="0035192D" w:rsidRDefault="0035192D" w:rsidP="0035192D">
            <w:pPr>
              <w:rPr>
                <w:sz w:val="20"/>
                <w:szCs w:val="20"/>
              </w:rPr>
            </w:pPr>
          </w:p>
        </w:tc>
        <w:tc>
          <w:tcPr>
            <w:tcW w:w="1801" w:type="dxa"/>
          </w:tcPr>
          <w:p w:rsidR="0035192D" w:rsidRPr="0035192D" w:rsidRDefault="0035192D" w:rsidP="0035192D">
            <w:pPr>
              <w:rPr>
                <w:sz w:val="20"/>
                <w:szCs w:val="20"/>
              </w:rPr>
            </w:pPr>
          </w:p>
        </w:tc>
        <w:tc>
          <w:tcPr>
            <w:tcW w:w="851" w:type="dxa"/>
            <w:tcBorders>
              <w:right w:val="single" w:sz="4" w:space="0" w:color="auto"/>
            </w:tcBorders>
          </w:tcPr>
          <w:p w:rsidR="0035192D" w:rsidRPr="0035192D" w:rsidRDefault="0035192D" w:rsidP="0035192D">
            <w:pPr>
              <w:rPr>
                <w:b/>
                <w:sz w:val="24"/>
                <w:szCs w:val="24"/>
              </w:rPr>
            </w:pPr>
          </w:p>
        </w:tc>
        <w:tc>
          <w:tcPr>
            <w:tcW w:w="567" w:type="dxa"/>
            <w:tcBorders>
              <w:left w:val="single" w:sz="4" w:space="0" w:color="auto"/>
            </w:tcBorders>
          </w:tcPr>
          <w:p w:rsidR="0035192D" w:rsidRPr="0035192D" w:rsidRDefault="0035192D" w:rsidP="0035192D">
            <w:pPr>
              <w:rPr>
                <w:b/>
                <w:sz w:val="24"/>
                <w:szCs w:val="24"/>
              </w:rPr>
            </w:pPr>
          </w:p>
        </w:tc>
      </w:tr>
      <w:tr w:rsidR="0035192D" w:rsidRPr="0035192D" w:rsidTr="007062C1">
        <w:trPr>
          <w:trHeight w:val="257"/>
        </w:trPr>
        <w:tc>
          <w:tcPr>
            <w:tcW w:w="15877" w:type="dxa"/>
            <w:gridSpan w:val="15"/>
          </w:tcPr>
          <w:p w:rsidR="0035192D" w:rsidRPr="0035192D" w:rsidRDefault="0035192D" w:rsidP="0035192D">
            <w:pPr>
              <w:jc w:val="center"/>
              <w:rPr>
                <w:b/>
                <w:sz w:val="24"/>
                <w:szCs w:val="24"/>
              </w:rPr>
            </w:pPr>
            <w:r w:rsidRPr="0035192D">
              <w:rPr>
                <w:b/>
                <w:sz w:val="24"/>
                <w:szCs w:val="24"/>
              </w:rPr>
              <w:t>Бухгалтерская и налоговая отчетность</w:t>
            </w:r>
          </w:p>
        </w:tc>
      </w:tr>
      <w:tr w:rsidR="0035192D" w:rsidRPr="0035192D" w:rsidTr="007062C1">
        <w:trPr>
          <w:trHeight w:val="257"/>
        </w:trPr>
        <w:tc>
          <w:tcPr>
            <w:tcW w:w="1985" w:type="dxa"/>
            <w:vMerge w:val="restart"/>
          </w:tcPr>
          <w:p w:rsidR="0035192D" w:rsidRPr="0035192D" w:rsidRDefault="0035192D" w:rsidP="0035192D">
            <w:pPr>
              <w:rPr>
                <w:b/>
                <w:i/>
                <w:sz w:val="20"/>
                <w:szCs w:val="20"/>
              </w:rPr>
            </w:pPr>
          </w:p>
          <w:p w:rsidR="0035192D" w:rsidRPr="0035192D" w:rsidRDefault="0035192D" w:rsidP="0035192D">
            <w:pPr>
              <w:rPr>
                <w:b/>
                <w:i/>
                <w:sz w:val="20"/>
                <w:szCs w:val="20"/>
              </w:rPr>
            </w:pPr>
          </w:p>
          <w:p w:rsidR="0035192D" w:rsidRPr="0035192D" w:rsidRDefault="0035192D" w:rsidP="0035192D">
            <w:pPr>
              <w:ind w:firstLine="0"/>
              <w:rPr>
                <w:b/>
                <w:i/>
                <w:sz w:val="20"/>
                <w:szCs w:val="20"/>
              </w:rPr>
            </w:pPr>
            <w:r w:rsidRPr="0035192D">
              <w:rPr>
                <w:b/>
                <w:i/>
                <w:sz w:val="20"/>
                <w:szCs w:val="20"/>
              </w:rPr>
              <w:t>Наименование документа</w:t>
            </w:r>
          </w:p>
          <w:p w:rsidR="0035192D" w:rsidRPr="0035192D" w:rsidRDefault="0035192D" w:rsidP="0035192D">
            <w:pPr>
              <w:rPr>
                <w:b/>
                <w:i/>
                <w:sz w:val="20"/>
                <w:szCs w:val="20"/>
              </w:rPr>
            </w:pPr>
          </w:p>
          <w:p w:rsidR="0035192D" w:rsidRPr="0035192D" w:rsidRDefault="0035192D" w:rsidP="0035192D">
            <w:pPr>
              <w:rPr>
                <w:sz w:val="20"/>
                <w:szCs w:val="20"/>
              </w:rPr>
            </w:pPr>
          </w:p>
        </w:tc>
        <w:tc>
          <w:tcPr>
            <w:tcW w:w="5953" w:type="dxa"/>
            <w:gridSpan w:val="5"/>
          </w:tcPr>
          <w:p w:rsidR="0035192D" w:rsidRPr="0035192D" w:rsidRDefault="0035192D" w:rsidP="0035192D">
            <w:pPr>
              <w:jc w:val="center"/>
              <w:rPr>
                <w:b/>
                <w:i/>
                <w:sz w:val="20"/>
                <w:szCs w:val="20"/>
              </w:rPr>
            </w:pPr>
            <w:r w:rsidRPr="0035192D">
              <w:rPr>
                <w:b/>
                <w:i/>
                <w:sz w:val="24"/>
                <w:szCs w:val="24"/>
              </w:rPr>
              <w:t>Создание (получение) документа</w:t>
            </w:r>
          </w:p>
        </w:tc>
        <w:tc>
          <w:tcPr>
            <w:tcW w:w="3544" w:type="dxa"/>
            <w:gridSpan w:val="4"/>
            <w:tcBorders>
              <w:right w:val="single" w:sz="4" w:space="0" w:color="auto"/>
            </w:tcBorders>
          </w:tcPr>
          <w:p w:rsidR="0035192D" w:rsidRPr="0035192D" w:rsidRDefault="0035192D" w:rsidP="0035192D">
            <w:pPr>
              <w:jc w:val="center"/>
              <w:rPr>
                <w:sz w:val="20"/>
                <w:szCs w:val="20"/>
              </w:rPr>
            </w:pPr>
            <w:r w:rsidRPr="0035192D">
              <w:rPr>
                <w:b/>
                <w:i/>
                <w:sz w:val="24"/>
                <w:szCs w:val="24"/>
              </w:rPr>
              <w:t>Проверка документа</w:t>
            </w:r>
          </w:p>
        </w:tc>
        <w:tc>
          <w:tcPr>
            <w:tcW w:w="2977" w:type="dxa"/>
            <w:gridSpan w:val="3"/>
            <w:tcBorders>
              <w:left w:val="single" w:sz="4" w:space="0" w:color="auto"/>
            </w:tcBorders>
          </w:tcPr>
          <w:p w:rsidR="0035192D" w:rsidRPr="0035192D" w:rsidRDefault="0035192D" w:rsidP="0035192D">
            <w:pPr>
              <w:ind w:firstLine="0"/>
              <w:rPr>
                <w:sz w:val="20"/>
                <w:szCs w:val="20"/>
              </w:rPr>
            </w:pPr>
            <w:r w:rsidRPr="0035192D">
              <w:rPr>
                <w:b/>
                <w:i/>
                <w:sz w:val="24"/>
                <w:szCs w:val="24"/>
              </w:rPr>
              <w:t>Обработка документа</w:t>
            </w:r>
          </w:p>
        </w:tc>
        <w:tc>
          <w:tcPr>
            <w:tcW w:w="1418" w:type="dxa"/>
            <w:gridSpan w:val="2"/>
          </w:tcPr>
          <w:p w:rsidR="0035192D" w:rsidRPr="0035192D" w:rsidRDefault="0035192D" w:rsidP="0035192D">
            <w:pPr>
              <w:ind w:firstLine="0"/>
              <w:rPr>
                <w:b/>
                <w:sz w:val="24"/>
                <w:szCs w:val="24"/>
              </w:rPr>
            </w:pPr>
            <w:r w:rsidRPr="0035192D">
              <w:rPr>
                <w:b/>
                <w:i/>
                <w:sz w:val="24"/>
                <w:szCs w:val="24"/>
              </w:rPr>
              <w:t>Примечание</w:t>
            </w:r>
          </w:p>
        </w:tc>
      </w:tr>
      <w:tr w:rsidR="0035192D" w:rsidRPr="0035192D" w:rsidTr="007062C1">
        <w:trPr>
          <w:trHeight w:val="257"/>
        </w:trPr>
        <w:tc>
          <w:tcPr>
            <w:tcW w:w="1985" w:type="dxa"/>
            <w:vMerge/>
            <w:tcBorders>
              <w:bottom w:val="single" w:sz="4" w:space="0" w:color="auto"/>
            </w:tcBorders>
          </w:tcPr>
          <w:p w:rsidR="0035192D" w:rsidRPr="0035192D" w:rsidRDefault="0035192D" w:rsidP="0035192D">
            <w:pPr>
              <w:rPr>
                <w:sz w:val="20"/>
                <w:szCs w:val="20"/>
              </w:rPr>
            </w:pPr>
          </w:p>
        </w:tc>
        <w:tc>
          <w:tcPr>
            <w:tcW w:w="709" w:type="dxa"/>
          </w:tcPr>
          <w:p w:rsidR="0035192D" w:rsidRPr="0035192D" w:rsidRDefault="0035192D" w:rsidP="0035192D">
            <w:pPr>
              <w:ind w:firstLine="0"/>
              <w:rPr>
                <w:b/>
                <w:sz w:val="24"/>
                <w:szCs w:val="24"/>
              </w:rPr>
            </w:pPr>
            <w:r w:rsidRPr="0035192D">
              <w:rPr>
                <w:i/>
                <w:sz w:val="20"/>
                <w:szCs w:val="20"/>
              </w:rPr>
              <w:t>К-воэкз-ров</w:t>
            </w:r>
          </w:p>
        </w:tc>
        <w:tc>
          <w:tcPr>
            <w:tcW w:w="1275" w:type="dxa"/>
          </w:tcPr>
          <w:p w:rsidR="0035192D" w:rsidRPr="0035192D" w:rsidRDefault="0035192D" w:rsidP="0035192D">
            <w:pPr>
              <w:ind w:firstLine="0"/>
              <w:rPr>
                <w:sz w:val="20"/>
                <w:szCs w:val="20"/>
              </w:rPr>
            </w:pPr>
            <w:r w:rsidRPr="0035192D">
              <w:rPr>
                <w:i/>
                <w:sz w:val="20"/>
                <w:szCs w:val="20"/>
              </w:rPr>
              <w:t>Ответственный за выписку, получение</w:t>
            </w:r>
          </w:p>
        </w:tc>
        <w:tc>
          <w:tcPr>
            <w:tcW w:w="1418" w:type="dxa"/>
          </w:tcPr>
          <w:p w:rsidR="0035192D" w:rsidRPr="0035192D" w:rsidRDefault="0035192D" w:rsidP="0035192D">
            <w:pPr>
              <w:ind w:firstLine="0"/>
              <w:rPr>
                <w:sz w:val="20"/>
                <w:szCs w:val="20"/>
              </w:rPr>
            </w:pPr>
            <w:r w:rsidRPr="0035192D">
              <w:rPr>
                <w:i/>
                <w:sz w:val="20"/>
                <w:szCs w:val="20"/>
              </w:rPr>
              <w:t>Ответственный за оформление</w:t>
            </w:r>
          </w:p>
        </w:tc>
        <w:tc>
          <w:tcPr>
            <w:tcW w:w="1276" w:type="dxa"/>
          </w:tcPr>
          <w:p w:rsidR="0035192D" w:rsidRPr="0035192D" w:rsidRDefault="0035192D" w:rsidP="0035192D">
            <w:pPr>
              <w:ind w:firstLine="0"/>
              <w:rPr>
                <w:sz w:val="20"/>
                <w:szCs w:val="20"/>
              </w:rPr>
            </w:pPr>
            <w:r w:rsidRPr="0035192D">
              <w:rPr>
                <w:i/>
                <w:sz w:val="20"/>
                <w:szCs w:val="20"/>
              </w:rPr>
              <w:t>Ответственный за исполнение</w:t>
            </w:r>
          </w:p>
        </w:tc>
        <w:tc>
          <w:tcPr>
            <w:tcW w:w="1275" w:type="dxa"/>
          </w:tcPr>
          <w:p w:rsidR="0035192D" w:rsidRPr="0035192D" w:rsidRDefault="0035192D" w:rsidP="0035192D">
            <w:pPr>
              <w:ind w:firstLine="0"/>
              <w:rPr>
                <w:sz w:val="20"/>
                <w:szCs w:val="20"/>
              </w:rPr>
            </w:pPr>
            <w:r w:rsidRPr="0035192D">
              <w:rPr>
                <w:i/>
                <w:sz w:val="20"/>
                <w:szCs w:val="20"/>
              </w:rPr>
              <w:t>Срок исполнения</w:t>
            </w:r>
          </w:p>
        </w:tc>
        <w:tc>
          <w:tcPr>
            <w:tcW w:w="1181" w:type="dxa"/>
            <w:gridSpan w:val="2"/>
            <w:tcBorders>
              <w:right w:val="single" w:sz="4" w:space="0" w:color="auto"/>
            </w:tcBorders>
          </w:tcPr>
          <w:p w:rsidR="0035192D" w:rsidRPr="0035192D" w:rsidRDefault="0035192D" w:rsidP="0035192D">
            <w:pPr>
              <w:ind w:firstLine="0"/>
              <w:rPr>
                <w:sz w:val="20"/>
                <w:szCs w:val="20"/>
              </w:rPr>
            </w:pPr>
            <w:r w:rsidRPr="0035192D">
              <w:rPr>
                <w:i/>
                <w:sz w:val="20"/>
                <w:szCs w:val="20"/>
              </w:rPr>
              <w:t>Ответственный за проверку</w:t>
            </w:r>
          </w:p>
        </w:tc>
        <w:tc>
          <w:tcPr>
            <w:tcW w:w="1087" w:type="dxa"/>
            <w:tcBorders>
              <w:left w:val="single" w:sz="4" w:space="0" w:color="auto"/>
            </w:tcBorders>
          </w:tcPr>
          <w:p w:rsidR="0035192D" w:rsidRPr="0035192D" w:rsidRDefault="0035192D" w:rsidP="0035192D">
            <w:pPr>
              <w:ind w:firstLine="0"/>
              <w:rPr>
                <w:sz w:val="20"/>
                <w:szCs w:val="20"/>
              </w:rPr>
            </w:pPr>
            <w:r w:rsidRPr="0035192D">
              <w:rPr>
                <w:i/>
                <w:sz w:val="20"/>
                <w:szCs w:val="20"/>
              </w:rPr>
              <w:t>Кто представляет</w:t>
            </w:r>
          </w:p>
        </w:tc>
        <w:tc>
          <w:tcPr>
            <w:tcW w:w="1276" w:type="dxa"/>
            <w:tcBorders>
              <w:right w:val="single" w:sz="4" w:space="0" w:color="auto"/>
            </w:tcBorders>
          </w:tcPr>
          <w:p w:rsidR="0035192D" w:rsidRPr="0035192D" w:rsidRDefault="0035192D" w:rsidP="0035192D">
            <w:pPr>
              <w:ind w:firstLine="0"/>
              <w:rPr>
                <w:sz w:val="20"/>
                <w:szCs w:val="20"/>
              </w:rPr>
            </w:pPr>
            <w:r w:rsidRPr="0035192D">
              <w:rPr>
                <w:i/>
                <w:sz w:val="20"/>
                <w:szCs w:val="20"/>
              </w:rPr>
              <w:t>Срок представления</w:t>
            </w:r>
          </w:p>
        </w:tc>
        <w:tc>
          <w:tcPr>
            <w:tcW w:w="1176" w:type="dxa"/>
            <w:gridSpan w:val="2"/>
            <w:tcBorders>
              <w:left w:val="single" w:sz="4" w:space="0" w:color="auto"/>
            </w:tcBorders>
          </w:tcPr>
          <w:p w:rsidR="0035192D" w:rsidRPr="0035192D" w:rsidRDefault="0035192D" w:rsidP="0035192D">
            <w:pPr>
              <w:ind w:firstLine="0"/>
              <w:rPr>
                <w:sz w:val="20"/>
                <w:szCs w:val="20"/>
              </w:rPr>
            </w:pPr>
            <w:r w:rsidRPr="0035192D">
              <w:rPr>
                <w:i/>
                <w:sz w:val="20"/>
                <w:szCs w:val="20"/>
              </w:rPr>
              <w:t>Кто исполняет</w:t>
            </w:r>
          </w:p>
        </w:tc>
        <w:tc>
          <w:tcPr>
            <w:tcW w:w="1801" w:type="dxa"/>
          </w:tcPr>
          <w:p w:rsidR="0035192D" w:rsidRPr="0035192D" w:rsidRDefault="0035192D" w:rsidP="0035192D">
            <w:pPr>
              <w:ind w:firstLine="0"/>
              <w:rPr>
                <w:sz w:val="20"/>
                <w:szCs w:val="20"/>
              </w:rPr>
            </w:pPr>
            <w:r w:rsidRPr="0035192D">
              <w:rPr>
                <w:i/>
                <w:sz w:val="20"/>
                <w:szCs w:val="20"/>
              </w:rPr>
              <w:t>Срок исполнения</w:t>
            </w:r>
          </w:p>
        </w:tc>
        <w:tc>
          <w:tcPr>
            <w:tcW w:w="851" w:type="dxa"/>
            <w:tcBorders>
              <w:right w:val="single" w:sz="4" w:space="0" w:color="auto"/>
            </w:tcBorders>
          </w:tcPr>
          <w:p w:rsidR="0035192D" w:rsidRPr="0035192D" w:rsidRDefault="0035192D" w:rsidP="0035192D">
            <w:pPr>
              <w:rPr>
                <w:b/>
                <w:sz w:val="24"/>
                <w:szCs w:val="24"/>
              </w:rPr>
            </w:pPr>
          </w:p>
        </w:tc>
        <w:tc>
          <w:tcPr>
            <w:tcW w:w="567" w:type="dxa"/>
            <w:tcBorders>
              <w:left w:val="single" w:sz="4" w:space="0" w:color="auto"/>
            </w:tcBorders>
          </w:tcPr>
          <w:p w:rsidR="0035192D" w:rsidRPr="0035192D" w:rsidRDefault="0035192D" w:rsidP="0035192D">
            <w:pPr>
              <w:rPr>
                <w:b/>
                <w:sz w:val="24"/>
                <w:szCs w:val="24"/>
              </w:rPr>
            </w:pPr>
          </w:p>
        </w:tc>
      </w:tr>
      <w:tr w:rsidR="0035192D" w:rsidRPr="0035192D" w:rsidTr="007062C1">
        <w:trPr>
          <w:trHeight w:val="257"/>
        </w:trPr>
        <w:tc>
          <w:tcPr>
            <w:tcW w:w="1985" w:type="dxa"/>
            <w:tcBorders>
              <w:top w:val="single" w:sz="4" w:space="0" w:color="auto"/>
            </w:tcBorders>
          </w:tcPr>
          <w:p w:rsidR="0035192D" w:rsidRPr="0035192D" w:rsidRDefault="0035192D" w:rsidP="0035192D">
            <w:pPr>
              <w:ind w:firstLine="0"/>
              <w:rPr>
                <w:sz w:val="20"/>
                <w:szCs w:val="20"/>
              </w:rPr>
            </w:pPr>
            <w:r w:rsidRPr="0035192D">
              <w:rPr>
                <w:sz w:val="20"/>
                <w:szCs w:val="20"/>
              </w:rPr>
              <w:t>ФСС(4-ФСС), ОКВЕД, ПФ, Карточки НДФЛ-</w:t>
            </w:r>
            <w:r w:rsidRPr="0035192D">
              <w:rPr>
                <w:sz w:val="20"/>
                <w:szCs w:val="20"/>
              </w:rPr>
              <w:lastRenderedPageBreak/>
              <w:t>1, Сведения НДФЛ-2, Инд. сведения в ПФ, расчет страховых взносов</w:t>
            </w:r>
          </w:p>
        </w:tc>
        <w:tc>
          <w:tcPr>
            <w:tcW w:w="709" w:type="dxa"/>
          </w:tcPr>
          <w:p w:rsidR="0035192D" w:rsidRPr="0035192D" w:rsidRDefault="0035192D" w:rsidP="0035192D">
            <w:pPr>
              <w:ind w:firstLine="0"/>
              <w:rPr>
                <w:sz w:val="20"/>
                <w:szCs w:val="20"/>
              </w:rPr>
            </w:pPr>
            <w:r w:rsidRPr="0035192D">
              <w:rPr>
                <w:sz w:val="20"/>
                <w:szCs w:val="20"/>
              </w:rPr>
              <w:lastRenderedPageBreak/>
              <w:t>2</w:t>
            </w:r>
          </w:p>
        </w:tc>
        <w:tc>
          <w:tcPr>
            <w:tcW w:w="1275" w:type="dxa"/>
          </w:tcPr>
          <w:p w:rsidR="0035192D" w:rsidRPr="0035192D" w:rsidRDefault="0035192D" w:rsidP="0035192D">
            <w:pPr>
              <w:ind w:firstLine="0"/>
            </w:pPr>
            <w:r w:rsidRPr="0035192D">
              <w:rPr>
                <w:sz w:val="20"/>
                <w:szCs w:val="20"/>
              </w:rPr>
              <w:t>Бухгалтер</w:t>
            </w:r>
          </w:p>
        </w:tc>
        <w:tc>
          <w:tcPr>
            <w:tcW w:w="1418" w:type="dxa"/>
          </w:tcPr>
          <w:p w:rsidR="0035192D" w:rsidRPr="0035192D" w:rsidRDefault="0035192D" w:rsidP="0035192D">
            <w:pPr>
              <w:ind w:firstLine="0"/>
            </w:pPr>
            <w:r w:rsidRPr="0035192D">
              <w:rPr>
                <w:sz w:val="20"/>
                <w:szCs w:val="20"/>
              </w:rPr>
              <w:t>Бухгалтер</w:t>
            </w:r>
          </w:p>
        </w:tc>
        <w:tc>
          <w:tcPr>
            <w:tcW w:w="1276" w:type="dxa"/>
          </w:tcPr>
          <w:p w:rsidR="0035192D" w:rsidRPr="0035192D" w:rsidRDefault="0035192D" w:rsidP="0035192D">
            <w:pPr>
              <w:ind w:firstLine="0"/>
            </w:pPr>
            <w:r w:rsidRPr="0035192D">
              <w:rPr>
                <w:sz w:val="20"/>
                <w:szCs w:val="20"/>
              </w:rPr>
              <w:t>Бухгалтер</w:t>
            </w:r>
          </w:p>
        </w:tc>
        <w:tc>
          <w:tcPr>
            <w:tcW w:w="1275" w:type="dxa"/>
            <w:vMerge w:val="restart"/>
          </w:tcPr>
          <w:p w:rsidR="0035192D" w:rsidRPr="0035192D" w:rsidRDefault="0035192D" w:rsidP="0035192D">
            <w:pPr>
              <w:ind w:firstLine="0"/>
              <w:rPr>
                <w:sz w:val="20"/>
                <w:szCs w:val="20"/>
              </w:rPr>
            </w:pPr>
            <w:r w:rsidRPr="0035192D">
              <w:rPr>
                <w:sz w:val="20"/>
                <w:szCs w:val="20"/>
              </w:rPr>
              <w:t>В установлен</w:t>
            </w:r>
            <w:r w:rsidRPr="0035192D">
              <w:rPr>
                <w:sz w:val="20"/>
                <w:szCs w:val="20"/>
              </w:rPr>
              <w:lastRenderedPageBreak/>
              <w:t>ный для сдачи отчетности срок</w:t>
            </w:r>
          </w:p>
        </w:tc>
        <w:tc>
          <w:tcPr>
            <w:tcW w:w="1181" w:type="dxa"/>
            <w:gridSpan w:val="2"/>
            <w:tcBorders>
              <w:right w:val="single" w:sz="4" w:space="0" w:color="auto"/>
            </w:tcBorders>
          </w:tcPr>
          <w:p w:rsidR="0035192D" w:rsidRPr="0035192D" w:rsidRDefault="0035192D" w:rsidP="0035192D">
            <w:pPr>
              <w:ind w:firstLine="0"/>
            </w:pPr>
            <w:r w:rsidRPr="0035192D">
              <w:rPr>
                <w:sz w:val="20"/>
                <w:szCs w:val="20"/>
              </w:rPr>
              <w:lastRenderedPageBreak/>
              <w:t xml:space="preserve">Гл. </w:t>
            </w:r>
            <w:r w:rsidRPr="0035192D">
              <w:rPr>
                <w:sz w:val="20"/>
                <w:szCs w:val="20"/>
              </w:rPr>
              <w:lastRenderedPageBreak/>
              <w:t>бухгалтер</w:t>
            </w:r>
          </w:p>
        </w:tc>
        <w:tc>
          <w:tcPr>
            <w:tcW w:w="1087" w:type="dxa"/>
            <w:tcBorders>
              <w:left w:val="single" w:sz="4" w:space="0" w:color="auto"/>
            </w:tcBorders>
          </w:tcPr>
          <w:p w:rsidR="0035192D" w:rsidRPr="0035192D" w:rsidRDefault="0035192D" w:rsidP="0035192D">
            <w:pPr>
              <w:ind w:firstLine="0"/>
            </w:pPr>
            <w:r w:rsidRPr="0035192D">
              <w:rPr>
                <w:sz w:val="20"/>
                <w:szCs w:val="20"/>
              </w:rPr>
              <w:lastRenderedPageBreak/>
              <w:t>Бухгалтер</w:t>
            </w:r>
          </w:p>
        </w:tc>
        <w:tc>
          <w:tcPr>
            <w:tcW w:w="1276" w:type="dxa"/>
            <w:tcBorders>
              <w:right w:val="single" w:sz="4" w:space="0" w:color="auto"/>
            </w:tcBorders>
          </w:tcPr>
          <w:p w:rsidR="0035192D" w:rsidRPr="0035192D" w:rsidRDefault="0035192D" w:rsidP="0035192D">
            <w:pPr>
              <w:ind w:firstLine="0"/>
              <w:rPr>
                <w:sz w:val="20"/>
                <w:szCs w:val="20"/>
              </w:rPr>
            </w:pPr>
            <w:r w:rsidRPr="0035192D">
              <w:rPr>
                <w:sz w:val="20"/>
                <w:szCs w:val="20"/>
              </w:rPr>
              <w:t>За 1 день до установлен</w:t>
            </w:r>
            <w:r w:rsidRPr="0035192D">
              <w:rPr>
                <w:sz w:val="20"/>
                <w:szCs w:val="20"/>
              </w:rPr>
              <w:lastRenderedPageBreak/>
              <w:t>ного для сдачи отчетности срока</w:t>
            </w:r>
          </w:p>
        </w:tc>
        <w:tc>
          <w:tcPr>
            <w:tcW w:w="1176" w:type="dxa"/>
            <w:gridSpan w:val="2"/>
            <w:tcBorders>
              <w:left w:val="single" w:sz="4" w:space="0" w:color="auto"/>
            </w:tcBorders>
          </w:tcPr>
          <w:p w:rsidR="0035192D" w:rsidRPr="0035192D" w:rsidRDefault="0035192D" w:rsidP="0035192D">
            <w:pPr>
              <w:ind w:firstLine="0"/>
            </w:pPr>
            <w:r w:rsidRPr="0035192D">
              <w:rPr>
                <w:sz w:val="20"/>
                <w:szCs w:val="20"/>
              </w:rPr>
              <w:lastRenderedPageBreak/>
              <w:t>Бухгалтер</w:t>
            </w:r>
          </w:p>
        </w:tc>
        <w:tc>
          <w:tcPr>
            <w:tcW w:w="1801" w:type="dxa"/>
            <w:vMerge w:val="restart"/>
          </w:tcPr>
          <w:p w:rsidR="0035192D" w:rsidRPr="0035192D" w:rsidRDefault="0035192D" w:rsidP="0035192D">
            <w:pPr>
              <w:ind w:firstLine="0"/>
              <w:rPr>
                <w:sz w:val="20"/>
                <w:szCs w:val="20"/>
              </w:rPr>
            </w:pPr>
            <w:r w:rsidRPr="0035192D">
              <w:rPr>
                <w:sz w:val="20"/>
                <w:szCs w:val="20"/>
              </w:rPr>
              <w:t xml:space="preserve">В установленный для сдачи </w:t>
            </w:r>
            <w:r w:rsidRPr="0035192D">
              <w:rPr>
                <w:sz w:val="20"/>
                <w:szCs w:val="20"/>
              </w:rPr>
              <w:lastRenderedPageBreak/>
              <w:t>отчетности срок</w:t>
            </w:r>
          </w:p>
        </w:tc>
        <w:tc>
          <w:tcPr>
            <w:tcW w:w="851" w:type="dxa"/>
            <w:tcBorders>
              <w:right w:val="single" w:sz="4" w:space="0" w:color="auto"/>
            </w:tcBorders>
          </w:tcPr>
          <w:p w:rsidR="0035192D" w:rsidRPr="0035192D" w:rsidRDefault="0035192D" w:rsidP="0035192D">
            <w:pPr>
              <w:rPr>
                <w:b/>
                <w:sz w:val="24"/>
                <w:szCs w:val="24"/>
              </w:rPr>
            </w:pPr>
          </w:p>
        </w:tc>
        <w:tc>
          <w:tcPr>
            <w:tcW w:w="567" w:type="dxa"/>
            <w:tcBorders>
              <w:left w:val="single" w:sz="4" w:space="0" w:color="auto"/>
            </w:tcBorders>
          </w:tcPr>
          <w:p w:rsidR="0035192D" w:rsidRPr="0035192D" w:rsidRDefault="0035192D" w:rsidP="0035192D">
            <w:pPr>
              <w:rPr>
                <w:b/>
                <w:sz w:val="24"/>
                <w:szCs w:val="24"/>
              </w:rPr>
            </w:pPr>
          </w:p>
        </w:tc>
      </w:tr>
      <w:tr w:rsidR="0035192D" w:rsidRPr="0035192D" w:rsidTr="007062C1">
        <w:trPr>
          <w:trHeight w:val="257"/>
        </w:trPr>
        <w:tc>
          <w:tcPr>
            <w:tcW w:w="1985" w:type="dxa"/>
          </w:tcPr>
          <w:p w:rsidR="0035192D" w:rsidRPr="0035192D" w:rsidRDefault="0035192D" w:rsidP="0035192D">
            <w:pPr>
              <w:ind w:firstLine="0"/>
              <w:rPr>
                <w:sz w:val="20"/>
                <w:szCs w:val="20"/>
              </w:rPr>
            </w:pPr>
            <w:r w:rsidRPr="0035192D">
              <w:rPr>
                <w:sz w:val="20"/>
                <w:szCs w:val="20"/>
              </w:rPr>
              <w:lastRenderedPageBreak/>
              <w:t>НДС, имущество, прибыль, транспорт, земельный, сведения о среднес. числ-ти</w:t>
            </w:r>
          </w:p>
        </w:tc>
        <w:tc>
          <w:tcPr>
            <w:tcW w:w="709" w:type="dxa"/>
          </w:tcPr>
          <w:p w:rsidR="0035192D" w:rsidRPr="0035192D" w:rsidRDefault="0035192D" w:rsidP="0035192D">
            <w:pPr>
              <w:ind w:firstLine="0"/>
              <w:rPr>
                <w:sz w:val="20"/>
                <w:szCs w:val="20"/>
              </w:rPr>
            </w:pPr>
            <w:r w:rsidRPr="0035192D">
              <w:rPr>
                <w:sz w:val="20"/>
                <w:szCs w:val="20"/>
              </w:rPr>
              <w:t>2</w:t>
            </w:r>
          </w:p>
        </w:tc>
        <w:tc>
          <w:tcPr>
            <w:tcW w:w="1275" w:type="dxa"/>
          </w:tcPr>
          <w:p w:rsidR="0035192D" w:rsidRPr="0035192D" w:rsidRDefault="0035192D" w:rsidP="0035192D">
            <w:pPr>
              <w:ind w:firstLine="0"/>
            </w:pPr>
            <w:r w:rsidRPr="0035192D">
              <w:rPr>
                <w:sz w:val="20"/>
                <w:szCs w:val="20"/>
              </w:rPr>
              <w:t>Бухгалтер</w:t>
            </w:r>
          </w:p>
        </w:tc>
        <w:tc>
          <w:tcPr>
            <w:tcW w:w="1418" w:type="dxa"/>
          </w:tcPr>
          <w:p w:rsidR="0035192D" w:rsidRPr="0035192D" w:rsidRDefault="0035192D" w:rsidP="0035192D">
            <w:pPr>
              <w:ind w:firstLine="0"/>
            </w:pPr>
            <w:r w:rsidRPr="0035192D">
              <w:rPr>
                <w:sz w:val="20"/>
                <w:szCs w:val="20"/>
              </w:rPr>
              <w:t>Бухгалтер</w:t>
            </w:r>
          </w:p>
        </w:tc>
        <w:tc>
          <w:tcPr>
            <w:tcW w:w="1276" w:type="dxa"/>
          </w:tcPr>
          <w:p w:rsidR="0035192D" w:rsidRPr="0035192D" w:rsidRDefault="0035192D" w:rsidP="0035192D">
            <w:pPr>
              <w:ind w:firstLine="0"/>
            </w:pPr>
            <w:r w:rsidRPr="0035192D">
              <w:rPr>
                <w:sz w:val="20"/>
                <w:szCs w:val="20"/>
              </w:rPr>
              <w:t>Бухгалтер</w:t>
            </w:r>
          </w:p>
        </w:tc>
        <w:tc>
          <w:tcPr>
            <w:tcW w:w="1275" w:type="dxa"/>
            <w:vMerge/>
          </w:tcPr>
          <w:p w:rsidR="0035192D" w:rsidRPr="0035192D" w:rsidRDefault="0035192D" w:rsidP="0035192D">
            <w:pPr>
              <w:rPr>
                <w:sz w:val="20"/>
                <w:szCs w:val="20"/>
              </w:rPr>
            </w:pPr>
          </w:p>
        </w:tc>
        <w:tc>
          <w:tcPr>
            <w:tcW w:w="1181" w:type="dxa"/>
            <w:gridSpan w:val="2"/>
            <w:tcBorders>
              <w:right w:val="single" w:sz="4" w:space="0" w:color="auto"/>
            </w:tcBorders>
          </w:tcPr>
          <w:p w:rsidR="0035192D" w:rsidRPr="0035192D" w:rsidRDefault="0035192D" w:rsidP="0035192D">
            <w:pPr>
              <w:ind w:firstLine="0"/>
            </w:pPr>
            <w:r w:rsidRPr="0035192D">
              <w:rPr>
                <w:sz w:val="20"/>
                <w:szCs w:val="20"/>
              </w:rPr>
              <w:t>Гл. бухгалтер</w:t>
            </w:r>
          </w:p>
        </w:tc>
        <w:tc>
          <w:tcPr>
            <w:tcW w:w="1087" w:type="dxa"/>
            <w:tcBorders>
              <w:left w:val="single" w:sz="4" w:space="0" w:color="auto"/>
            </w:tcBorders>
          </w:tcPr>
          <w:p w:rsidR="0035192D" w:rsidRPr="0035192D" w:rsidRDefault="0035192D" w:rsidP="0035192D">
            <w:pPr>
              <w:ind w:firstLine="0"/>
            </w:pPr>
            <w:r w:rsidRPr="0035192D">
              <w:rPr>
                <w:sz w:val="20"/>
                <w:szCs w:val="20"/>
              </w:rPr>
              <w:t>Бухгалтер</w:t>
            </w:r>
          </w:p>
        </w:tc>
        <w:tc>
          <w:tcPr>
            <w:tcW w:w="1276" w:type="dxa"/>
            <w:tcBorders>
              <w:right w:val="single" w:sz="4" w:space="0" w:color="auto"/>
            </w:tcBorders>
          </w:tcPr>
          <w:p w:rsidR="0035192D" w:rsidRPr="0035192D" w:rsidRDefault="0035192D" w:rsidP="0035192D">
            <w:pPr>
              <w:ind w:firstLine="0"/>
              <w:rPr>
                <w:sz w:val="20"/>
                <w:szCs w:val="20"/>
              </w:rPr>
            </w:pPr>
            <w:r w:rsidRPr="0035192D">
              <w:rPr>
                <w:sz w:val="20"/>
                <w:szCs w:val="20"/>
              </w:rPr>
              <w:t>За 1 день до установленного для сдачи отчетности срока</w:t>
            </w:r>
          </w:p>
        </w:tc>
        <w:tc>
          <w:tcPr>
            <w:tcW w:w="1176" w:type="dxa"/>
            <w:gridSpan w:val="2"/>
            <w:tcBorders>
              <w:left w:val="single" w:sz="4" w:space="0" w:color="auto"/>
            </w:tcBorders>
          </w:tcPr>
          <w:p w:rsidR="0035192D" w:rsidRPr="0035192D" w:rsidRDefault="0035192D" w:rsidP="0035192D">
            <w:pPr>
              <w:ind w:firstLine="0"/>
            </w:pPr>
            <w:r w:rsidRPr="0035192D">
              <w:rPr>
                <w:sz w:val="20"/>
                <w:szCs w:val="20"/>
              </w:rPr>
              <w:t>Бухгалтер</w:t>
            </w:r>
          </w:p>
        </w:tc>
        <w:tc>
          <w:tcPr>
            <w:tcW w:w="1801" w:type="dxa"/>
            <w:vMerge/>
          </w:tcPr>
          <w:p w:rsidR="0035192D" w:rsidRPr="0035192D" w:rsidRDefault="0035192D" w:rsidP="0035192D">
            <w:pPr>
              <w:rPr>
                <w:sz w:val="20"/>
                <w:szCs w:val="20"/>
              </w:rPr>
            </w:pPr>
          </w:p>
        </w:tc>
        <w:tc>
          <w:tcPr>
            <w:tcW w:w="851" w:type="dxa"/>
            <w:tcBorders>
              <w:right w:val="single" w:sz="4" w:space="0" w:color="auto"/>
            </w:tcBorders>
          </w:tcPr>
          <w:p w:rsidR="0035192D" w:rsidRPr="0035192D" w:rsidRDefault="0035192D" w:rsidP="0035192D">
            <w:pPr>
              <w:rPr>
                <w:b/>
                <w:sz w:val="24"/>
                <w:szCs w:val="24"/>
              </w:rPr>
            </w:pPr>
          </w:p>
        </w:tc>
        <w:tc>
          <w:tcPr>
            <w:tcW w:w="567" w:type="dxa"/>
            <w:tcBorders>
              <w:left w:val="single" w:sz="4" w:space="0" w:color="auto"/>
            </w:tcBorders>
          </w:tcPr>
          <w:p w:rsidR="0035192D" w:rsidRPr="0035192D" w:rsidRDefault="0035192D" w:rsidP="0035192D">
            <w:pPr>
              <w:rPr>
                <w:b/>
                <w:sz w:val="24"/>
                <w:szCs w:val="24"/>
              </w:rPr>
            </w:pPr>
          </w:p>
        </w:tc>
      </w:tr>
    </w:tbl>
    <w:p w:rsidR="007062C1" w:rsidRDefault="007062C1" w:rsidP="0035192D">
      <w:pPr>
        <w:rPr>
          <w:b/>
          <w:sz w:val="24"/>
          <w:szCs w:val="24"/>
        </w:rPr>
        <w:sectPr w:rsidR="007062C1" w:rsidSect="007062C1">
          <w:footnotePr>
            <w:numRestart w:val="eachSect"/>
          </w:footnotePr>
          <w:pgSz w:w="16839" w:h="11907" w:orient="landscape" w:code="9"/>
          <w:pgMar w:top="1701" w:right="1134" w:bottom="851" w:left="1134" w:header="720" w:footer="720" w:gutter="0"/>
          <w:pgNumType w:start="1"/>
          <w:cols w:space="720"/>
          <w:titlePg/>
        </w:sectPr>
      </w:pPr>
    </w:p>
    <w:p w:rsidR="0035192D" w:rsidRPr="0035192D" w:rsidRDefault="0035192D" w:rsidP="0035192D">
      <w:pPr>
        <w:rPr>
          <w:b/>
          <w:sz w:val="24"/>
          <w:szCs w:val="24"/>
        </w:rPr>
      </w:pPr>
    </w:p>
    <w:p w:rsidR="007062C1" w:rsidRPr="007062C1" w:rsidRDefault="007062C1" w:rsidP="007062C1">
      <w:pPr>
        <w:keepNext/>
        <w:keepLines/>
        <w:jc w:val="right"/>
        <w:rPr>
          <w:sz w:val="28"/>
          <w:szCs w:val="28"/>
        </w:rPr>
      </w:pPr>
      <w:r w:rsidRPr="007062C1">
        <w:rPr>
          <w:sz w:val="28"/>
          <w:szCs w:val="28"/>
        </w:rPr>
        <w:t xml:space="preserve">Приложение № </w:t>
      </w:r>
      <w:r>
        <w:rPr>
          <w:sz w:val="28"/>
          <w:szCs w:val="28"/>
        </w:rPr>
        <w:t>4</w:t>
      </w:r>
      <w:r w:rsidRPr="007062C1">
        <w:rPr>
          <w:sz w:val="28"/>
          <w:szCs w:val="28"/>
        </w:rPr>
        <w:br/>
        <w:t>к Учетной политике</w:t>
      </w:r>
      <w:r w:rsidRPr="007062C1">
        <w:rPr>
          <w:sz w:val="28"/>
          <w:szCs w:val="28"/>
        </w:rPr>
        <w:br/>
        <w:t>для целей бюджетного учета</w:t>
      </w:r>
    </w:p>
    <w:p w:rsidR="007062C1" w:rsidRPr="007062C1" w:rsidRDefault="007062C1" w:rsidP="007062C1">
      <w:pPr>
        <w:keepNext/>
        <w:keepLines/>
        <w:spacing w:after="300" w:line="240" w:lineRule="auto"/>
        <w:ind w:firstLine="0"/>
        <w:contextualSpacing/>
        <w:jc w:val="center"/>
        <w:outlineLvl w:val="0"/>
        <w:rPr>
          <w:b/>
          <w:spacing w:val="5"/>
          <w:kern w:val="28"/>
          <w:sz w:val="28"/>
          <w:szCs w:val="52"/>
        </w:rPr>
      </w:pPr>
      <w:bookmarkStart w:id="107" w:name="_docStart_7"/>
      <w:bookmarkStart w:id="108" w:name="_title_7"/>
      <w:bookmarkStart w:id="109" w:name="_ref_578623"/>
      <w:bookmarkEnd w:id="107"/>
      <w:r w:rsidRPr="007062C1">
        <w:rPr>
          <w:b/>
          <w:spacing w:val="5"/>
          <w:kern w:val="28"/>
          <w:sz w:val="28"/>
          <w:szCs w:val="52"/>
        </w:rPr>
        <w:t>Порядок организации и осуществления внутреннего контроля</w:t>
      </w:r>
      <w:bookmarkEnd w:id="108"/>
      <w:bookmarkEnd w:id="109"/>
    </w:p>
    <w:p w:rsidR="007062C1" w:rsidRPr="007062C1" w:rsidRDefault="007062C1" w:rsidP="007062C1">
      <w:pPr>
        <w:numPr>
          <w:ilvl w:val="0"/>
          <w:numId w:val="2"/>
        </w:numPr>
        <w:outlineLvl w:val="0"/>
        <w:rPr>
          <w:sz w:val="28"/>
          <w:szCs w:val="28"/>
        </w:rPr>
      </w:pPr>
      <w:bookmarkStart w:id="110" w:name="_ref_1495149"/>
      <w:r w:rsidRPr="007062C1">
        <w:rPr>
          <w:b/>
          <w:sz w:val="28"/>
          <w:szCs w:val="28"/>
        </w:rPr>
        <w:t>Общие положения</w:t>
      </w:r>
      <w:bookmarkEnd w:id="110"/>
    </w:p>
    <w:p w:rsidR="007062C1" w:rsidRPr="007062C1" w:rsidRDefault="007062C1" w:rsidP="007062C1">
      <w:pPr>
        <w:numPr>
          <w:ilvl w:val="1"/>
          <w:numId w:val="1"/>
        </w:numPr>
        <w:outlineLvl w:val="1"/>
        <w:rPr>
          <w:bCs/>
          <w:sz w:val="28"/>
          <w:szCs w:val="28"/>
        </w:rPr>
      </w:pPr>
      <w:bookmarkStart w:id="111" w:name="_ref_1504054"/>
      <w:r w:rsidRPr="007062C1">
        <w:rPr>
          <w:bCs/>
          <w:sz w:val="28"/>
          <w:szCs w:val="28"/>
        </w:rPr>
        <w:t>Внутренний контроль направлен:</w:t>
      </w:r>
      <w:bookmarkEnd w:id="111"/>
    </w:p>
    <w:p w:rsidR="007062C1" w:rsidRPr="007062C1" w:rsidRDefault="007062C1" w:rsidP="007062C1">
      <w:pPr>
        <w:rPr>
          <w:sz w:val="28"/>
          <w:szCs w:val="28"/>
        </w:rPr>
      </w:pPr>
      <w:r w:rsidRPr="007062C1">
        <w:rPr>
          <w:sz w:val="28"/>
          <w:szCs w:val="28"/>
        </w:rPr>
        <w:t>- на установление соответствия проводимых финансово-хозяйственных операций требованиям нормативных правовых актов и учетной политики;</w:t>
      </w:r>
    </w:p>
    <w:p w:rsidR="007062C1" w:rsidRPr="007062C1" w:rsidRDefault="007062C1" w:rsidP="007062C1">
      <w:pPr>
        <w:rPr>
          <w:sz w:val="28"/>
          <w:szCs w:val="28"/>
        </w:rPr>
      </w:pPr>
      <w:r w:rsidRPr="007062C1">
        <w:rPr>
          <w:sz w:val="28"/>
          <w:szCs w:val="28"/>
        </w:rPr>
        <w:t>- повышение уровня ведения учета, составления отчетности;</w:t>
      </w:r>
    </w:p>
    <w:p w:rsidR="007062C1" w:rsidRPr="007062C1" w:rsidRDefault="007062C1" w:rsidP="007062C1">
      <w:pPr>
        <w:rPr>
          <w:sz w:val="28"/>
          <w:szCs w:val="28"/>
        </w:rPr>
      </w:pPr>
      <w:r w:rsidRPr="007062C1">
        <w:rPr>
          <w:sz w:val="28"/>
          <w:szCs w:val="28"/>
        </w:rPr>
        <w:t>- исключение ошибок и нарушений норм законодательства РФ в части ведения учета и составления отчетности;</w:t>
      </w:r>
    </w:p>
    <w:p w:rsidR="007062C1" w:rsidRPr="007062C1" w:rsidRDefault="007062C1" w:rsidP="007062C1">
      <w:pPr>
        <w:rPr>
          <w:sz w:val="28"/>
          <w:szCs w:val="28"/>
        </w:rPr>
      </w:pPr>
      <w:r w:rsidRPr="007062C1">
        <w:rPr>
          <w:sz w:val="28"/>
          <w:szCs w:val="28"/>
        </w:rPr>
        <w:t>- повышение результативности использования финансовых средств и имущества.</w:t>
      </w:r>
    </w:p>
    <w:p w:rsidR="007062C1" w:rsidRPr="007062C1" w:rsidRDefault="007062C1" w:rsidP="007062C1">
      <w:pPr>
        <w:numPr>
          <w:ilvl w:val="1"/>
          <w:numId w:val="1"/>
        </w:numPr>
        <w:outlineLvl w:val="1"/>
        <w:rPr>
          <w:bCs/>
          <w:sz w:val="28"/>
          <w:szCs w:val="28"/>
        </w:rPr>
      </w:pPr>
      <w:bookmarkStart w:id="112" w:name="_ref_1504055"/>
      <w:r w:rsidRPr="007062C1">
        <w:rPr>
          <w:bCs/>
          <w:sz w:val="28"/>
          <w:szCs w:val="28"/>
        </w:rPr>
        <w:t>Целями внутреннего контроля являются:</w:t>
      </w:r>
      <w:bookmarkEnd w:id="112"/>
    </w:p>
    <w:p w:rsidR="007062C1" w:rsidRPr="007062C1" w:rsidRDefault="007062C1" w:rsidP="007062C1">
      <w:pPr>
        <w:rPr>
          <w:sz w:val="28"/>
          <w:szCs w:val="28"/>
        </w:rPr>
      </w:pPr>
      <w:r w:rsidRPr="007062C1">
        <w:rPr>
          <w:sz w:val="28"/>
          <w:szCs w:val="28"/>
        </w:rPr>
        <w:t>- подтверждение достоверности данных учета и отчетности;</w:t>
      </w:r>
    </w:p>
    <w:p w:rsidR="007062C1" w:rsidRPr="007062C1" w:rsidRDefault="007062C1" w:rsidP="007062C1">
      <w:pPr>
        <w:rPr>
          <w:sz w:val="28"/>
          <w:szCs w:val="28"/>
        </w:rPr>
      </w:pPr>
      <w:r w:rsidRPr="007062C1">
        <w:rPr>
          <w:sz w:val="28"/>
          <w:szCs w:val="28"/>
        </w:rPr>
        <w:t>- обеспечение соблюдения законодательства РФ, нормативных правовых актов и иных актов, регулирующих финансово-хозяйственную деятельность.</w:t>
      </w:r>
    </w:p>
    <w:p w:rsidR="007062C1" w:rsidRPr="007062C1" w:rsidRDefault="007062C1" w:rsidP="007062C1">
      <w:pPr>
        <w:numPr>
          <w:ilvl w:val="1"/>
          <w:numId w:val="1"/>
        </w:numPr>
        <w:outlineLvl w:val="1"/>
        <w:rPr>
          <w:bCs/>
          <w:sz w:val="28"/>
          <w:szCs w:val="28"/>
        </w:rPr>
      </w:pPr>
      <w:bookmarkStart w:id="113" w:name="_ref_1504056"/>
      <w:r w:rsidRPr="007062C1">
        <w:rPr>
          <w:bCs/>
          <w:sz w:val="28"/>
          <w:szCs w:val="28"/>
        </w:rPr>
        <w:t>Основными задачами внутреннего контроля являются:</w:t>
      </w:r>
      <w:bookmarkEnd w:id="113"/>
    </w:p>
    <w:p w:rsidR="007062C1" w:rsidRPr="007062C1" w:rsidRDefault="007062C1" w:rsidP="007062C1">
      <w:pPr>
        <w:rPr>
          <w:sz w:val="28"/>
          <w:szCs w:val="28"/>
        </w:rPr>
      </w:pPr>
      <w:r w:rsidRPr="007062C1">
        <w:rPr>
          <w:sz w:val="28"/>
          <w:szCs w:val="28"/>
        </w:rPr>
        <w:t>- оперативное выявление, устранение и пресечение нарушений норм законодательства РФ и иных нормативных правовых актов, регулирующих ведение учета, составление отчетности;</w:t>
      </w:r>
    </w:p>
    <w:p w:rsidR="007062C1" w:rsidRPr="007062C1" w:rsidRDefault="007062C1" w:rsidP="007062C1">
      <w:pPr>
        <w:rPr>
          <w:sz w:val="28"/>
          <w:szCs w:val="28"/>
        </w:rPr>
      </w:pPr>
      <w:r w:rsidRPr="007062C1">
        <w:rPr>
          <w:sz w:val="28"/>
          <w:szCs w:val="28"/>
        </w:rPr>
        <w:t>- оперативное выявление и пресечение действий должностных лиц, негативно влияющих на эффективность использования финансовых средств и имущества;</w:t>
      </w:r>
    </w:p>
    <w:p w:rsidR="007062C1" w:rsidRPr="007062C1" w:rsidRDefault="007062C1" w:rsidP="007062C1">
      <w:pPr>
        <w:rPr>
          <w:sz w:val="28"/>
          <w:szCs w:val="28"/>
        </w:rPr>
      </w:pPr>
      <w:r w:rsidRPr="007062C1">
        <w:rPr>
          <w:sz w:val="28"/>
          <w:szCs w:val="28"/>
        </w:rPr>
        <w:t>- повышение экономности и результативности использования финансовых средств и имущества путем принятия и реализации решений по результатам внутреннего финансового контроля.</w:t>
      </w:r>
    </w:p>
    <w:p w:rsidR="007062C1" w:rsidRPr="007062C1" w:rsidRDefault="007062C1" w:rsidP="007062C1">
      <w:pPr>
        <w:numPr>
          <w:ilvl w:val="1"/>
          <w:numId w:val="1"/>
        </w:numPr>
        <w:outlineLvl w:val="1"/>
        <w:rPr>
          <w:bCs/>
          <w:sz w:val="28"/>
          <w:szCs w:val="28"/>
        </w:rPr>
      </w:pPr>
      <w:bookmarkStart w:id="114" w:name="_ref_1504057"/>
      <w:r w:rsidRPr="007062C1">
        <w:rPr>
          <w:bCs/>
          <w:sz w:val="28"/>
          <w:szCs w:val="28"/>
        </w:rPr>
        <w:t>Объектами внутреннего контроля являются:</w:t>
      </w:r>
      <w:bookmarkEnd w:id="114"/>
    </w:p>
    <w:p w:rsidR="007062C1" w:rsidRPr="007062C1" w:rsidRDefault="007062C1" w:rsidP="007062C1">
      <w:pPr>
        <w:rPr>
          <w:sz w:val="28"/>
          <w:szCs w:val="28"/>
        </w:rPr>
      </w:pPr>
      <w:r w:rsidRPr="007062C1">
        <w:rPr>
          <w:sz w:val="28"/>
          <w:szCs w:val="28"/>
        </w:rPr>
        <w:t>- плановые (прогнозные) документы;</w:t>
      </w:r>
    </w:p>
    <w:p w:rsidR="007062C1" w:rsidRPr="007062C1" w:rsidRDefault="007062C1" w:rsidP="007062C1">
      <w:pPr>
        <w:rPr>
          <w:sz w:val="28"/>
          <w:szCs w:val="28"/>
        </w:rPr>
      </w:pPr>
      <w:r w:rsidRPr="007062C1">
        <w:rPr>
          <w:sz w:val="28"/>
          <w:szCs w:val="28"/>
        </w:rPr>
        <w:t>- договоры (контракты) на приобретение товаров (работ, услуг);</w:t>
      </w:r>
    </w:p>
    <w:p w:rsidR="007062C1" w:rsidRPr="007062C1" w:rsidRDefault="007062C1" w:rsidP="007062C1">
      <w:pPr>
        <w:rPr>
          <w:sz w:val="28"/>
          <w:szCs w:val="28"/>
        </w:rPr>
      </w:pPr>
      <w:r w:rsidRPr="007062C1">
        <w:rPr>
          <w:sz w:val="28"/>
          <w:szCs w:val="28"/>
        </w:rPr>
        <w:t>- распорядительные акты руководителя (приказы, распоряжения);</w:t>
      </w:r>
    </w:p>
    <w:p w:rsidR="007062C1" w:rsidRPr="007062C1" w:rsidRDefault="007062C1" w:rsidP="007062C1">
      <w:pPr>
        <w:rPr>
          <w:sz w:val="28"/>
          <w:szCs w:val="28"/>
        </w:rPr>
      </w:pPr>
      <w:r w:rsidRPr="007062C1">
        <w:rPr>
          <w:sz w:val="28"/>
          <w:szCs w:val="28"/>
        </w:rPr>
        <w:t>- первичные учетные документы и регистры учета;</w:t>
      </w:r>
    </w:p>
    <w:p w:rsidR="007062C1" w:rsidRPr="007062C1" w:rsidRDefault="007062C1" w:rsidP="007062C1">
      <w:pPr>
        <w:rPr>
          <w:sz w:val="28"/>
          <w:szCs w:val="28"/>
        </w:rPr>
      </w:pPr>
      <w:r w:rsidRPr="007062C1">
        <w:rPr>
          <w:sz w:val="28"/>
          <w:szCs w:val="28"/>
        </w:rPr>
        <w:t>- хозяйственные операции, отраженные в учете;</w:t>
      </w:r>
    </w:p>
    <w:p w:rsidR="007062C1" w:rsidRPr="007062C1" w:rsidRDefault="007062C1" w:rsidP="007062C1">
      <w:pPr>
        <w:rPr>
          <w:sz w:val="28"/>
          <w:szCs w:val="28"/>
        </w:rPr>
      </w:pPr>
      <w:r w:rsidRPr="007062C1">
        <w:rPr>
          <w:sz w:val="28"/>
          <w:szCs w:val="28"/>
        </w:rPr>
        <w:lastRenderedPageBreak/>
        <w:t>- отчетность;</w:t>
      </w:r>
    </w:p>
    <w:p w:rsidR="007062C1" w:rsidRPr="007062C1" w:rsidRDefault="007062C1" w:rsidP="007062C1">
      <w:pPr>
        <w:rPr>
          <w:sz w:val="28"/>
          <w:szCs w:val="28"/>
        </w:rPr>
      </w:pPr>
      <w:r w:rsidRPr="007062C1">
        <w:rPr>
          <w:sz w:val="28"/>
          <w:szCs w:val="28"/>
        </w:rPr>
        <w:t>- иные объекты по распоряжению руководителя.</w:t>
      </w:r>
    </w:p>
    <w:p w:rsidR="007062C1" w:rsidRPr="007062C1" w:rsidRDefault="007062C1" w:rsidP="007062C1">
      <w:pPr>
        <w:outlineLvl w:val="0"/>
        <w:rPr>
          <w:sz w:val="28"/>
          <w:szCs w:val="28"/>
        </w:rPr>
      </w:pPr>
      <w:bookmarkStart w:id="115" w:name="_ref_1513082"/>
      <w:r w:rsidRPr="007062C1">
        <w:rPr>
          <w:b/>
          <w:sz w:val="28"/>
          <w:szCs w:val="28"/>
        </w:rPr>
        <w:t>Организация внутреннего контроля</w:t>
      </w:r>
      <w:bookmarkEnd w:id="115"/>
    </w:p>
    <w:p w:rsidR="007062C1" w:rsidRPr="007062C1" w:rsidRDefault="007062C1" w:rsidP="007062C1">
      <w:pPr>
        <w:numPr>
          <w:ilvl w:val="1"/>
          <w:numId w:val="1"/>
        </w:numPr>
        <w:outlineLvl w:val="1"/>
        <w:rPr>
          <w:bCs/>
          <w:sz w:val="28"/>
          <w:szCs w:val="28"/>
        </w:rPr>
      </w:pPr>
      <w:bookmarkStart w:id="116" w:name="_ref_1521987"/>
      <w:r w:rsidRPr="007062C1">
        <w:rPr>
          <w:bCs/>
          <w:sz w:val="28"/>
          <w:szCs w:val="28"/>
        </w:rPr>
        <w:t>Внутренний контроль осуществляется непрерывно руководителями (заместителями руководителей) структурных подразделений, иными должностными лицами, организующими, выполняющими, обеспечивающими соблюдение внутренних процедур по ведению учета, составлению отчетности.</w:t>
      </w:r>
      <w:bookmarkEnd w:id="116"/>
    </w:p>
    <w:p w:rsidR="007062C1" w:rsidRPr="007062C1" w:rsidRDefault="007062C1" w:rsidP="007062C1">
      <w:pPr>
        <w:numPr>
          <w:ilvl w:val="1"/>
          <w:numId w:val="1"/>
        </w:numPr>
        <w:outlineLvl w:val="1"/>
        <w:rPr>
          <w:bCs/>
          <w:sz w:val="28"/>
          <w:szCs w:val="28"/>
        </w:rPr>
      </w:pPr>
      <w:bookmarkStart w:id="117" w:name="_ref_1521988"/>
      <w:r w:rsidRPr="007062C1">
        <w:rPr>
          <w:bCs/>
          <w:sz w:val="28"/>
          <w:szCs w:val="28"/>
        </w:rPr>
        <w:t>Внутренний контроль осуществляется в следующих видах:</w:t>
      </w:r>
      <w:bookmarkEnd w:id="117"/>
    </w:p>
    <w:p w:rsidR="007062C1" w:rsidRPr="007062C1" w:rsidRDefault="007062C1" w:rsidP="007062C1">
      <w:pPr>
        <w:rPr>
          <w:sz w:val="28"/>
          <w:szCs w:val="28"/>
        </w:rPr>
      </w:pPr>
      <w:r w:rsidRPr="007062C1">
        <w:rPr>
          <w:sz w:val="28"/>
          <w:szCs w:val="28"/>
        </w:rPr>
        <w:t xml:space="preserve">- </w:t>
      </w:r>
      <w:r w:rsidRPr="007062C1">
        <w:rPr>
          <w:b/>
          <w:sz w:val="28"/>
          <w:szCs w:val="28"/>
        </w:rPr>
        <w:t>предварительный контроль</w:t>
      </w:r>
      <w:r w:rsidRPr="007062C1">
        <w:rPr>
          <w:sz w:val="28"/>
          <w:szCs w:val="28"/>
        </w:rPr>
        <w:t xml:space="preserve"> - комплекс процедур и мероприятий, направленных на предотвращение возможных ошибочных и (или) незаконных действий до совершения финансово-хозяйственной операции (ряда финансово-хозяйственных операций);</w:t>
      </w:r>
    </w:p>
    <w:p w:rsidR="007062C1" w:rsidRPr="007062C1" w:rsidRDefault="007062C1" w:rsidP="007062C1">
      <w:pPr>
        <w:rPr>
          <w:sz w:val="28"/>
          <w:szCs w:val="28"/>
        </w:rPr>
      </w:pPr>
      <w:r w:rsidRPr="007062C1">
        <w:rPr>
          <w:sz w:val="28"/>
          <w:szCs w:val="28"/>
        </w:rPr>
        <w:t xml:space="preserve">- </w:t>
      </w:r>
      <w:r w:rsidRPr="007062C1">
        <w:rPr>
          <w:b/>
          <w:sz w:val="28"/>
          <w:szCs w:val="28"/>
        </w:rPr>
        <w:t>текущий контроль</w:t>
      </w:r>
      <w:r w:rsidRPr="007062C1">
        <w:rPr>
          <w:sz w:val="28"/>
          <w:szCs w:val="28"/>
        </w:rPr>
        <w:t xml:space="preserve"> - комплекс процедур и мероприятий, направленных на предотвращение ошибочных и (или) незаконных действий в процессе совершения финансово-хозяйственной операции (ряда финансово-хозяйственных операций);</w:t>
      </w:r>
    </w:p>
    <w:p w:rsidR="007062C1" w:rsidRPr="007062C1" w:rsidRDefault="007062C1" w:rsidP="007062C1">
      <w:pPr>
        <w:rPr>
          <w:sz w:val="28"/>
          <w:szCs w:val="28"/>
        </w:rPr>
      </w:pPr>
      <w:r w:rsidRPr="007062C1">
        <w:rPr>
          <w:sz w:val="28"/>
          <w:szCs w:val="28"/>
        </w:rPr>
        <w:t xml:space="preserve">- </w:t>
      </w:r>
      <w:r w:rsidRPr="007062C1">
        <w:rPr>
          <w:b/>
          <w:sz w:val="28"/>
          <w:szCs w:val="28"/>
        </w:rPr>
        <w:t>последующий контроль</w:t>
      </w:r>
      <w:r w:rsidRPr="007062C1">
        <w:rPr>
          <w:sz w:val="28"/>
          <w:szCs w:val="28"/>
        </w:rPr>
        <w:t xml:space="preserve"> - комплекс процедур и мероприятий, направленных на выявление ошибочных и (или) незаконных действий и недостатков после совершения финансово-хозяйственной операции (ряда финансово-хозяйственных операций) и предотвращение, ликвидацию последствий таких действий.</w:t>
      </w:r>
    </w:p>
    <w:p w:rsidR="007062C1" w:rsidRPr="007062C1" w:rsidRDefault="007062C1" w:rsidP="007062C1">
      <w:pPr>
        <w:numPr>
          <w:ilvl w:val="1"/>
          <w:numId w:val="1"/>
        </w:numPr>
        <w:outlineLvl w:val="1"/>
        <w:rPr>
          <w:bCs/>
          <w:sz w:val="28"/>
          <w:szCs w:val="28"/>
        </w:rPr>
      </w:pPr>
      <w:bookmarkStart w:id="118" w:name="_ref_1530877"/>
      <w:r w:rsidRPr="007062C1">
        <w:rPr>
          <w:bCs/>
          <w:sz w:val="28"/>
          <w:szCs w:val="28"/>
        </w:rPr>
        <w:t>Предварительный контроль осуществляют должностные лица (руководители структурных подразделений, их заместители, иные сотрудники) в соответствии с должностными (функциональными) обязанностями в процессе финансово-хозяйственной деятельности.</w:t>
      </w:r>
      <w:bookmarkEnd w:id="118"/>
    </w:p>
    <w:p w:rsidR="007062C1" w:rsidRPr="007062C1" w:rsidRDefault="007062C1" w:rsidP="007062C1">
      <w:pPr>
        <w:rPr>
          <w:sz w:val="28"/>
          <w:szCs w:val="28"/>
        </w:rPr>
      </w:pPr>
      <w:r w:rsidRPr="007062C1">
        <w:rPr>
          <w:sz w:val="28"/>
          <w:szCs w:val="28"/>
        </w:rPr>
        <w:t>К мероприятиям предварительного контроля относятся:</w:t>
      </w:r>
    </w:p>
    <w:p w:rsidR="007062C1" w:rsidRPr="007062C1" w:rsidRDefault="007062C1" w:rsidP="007062C1">
      <w:pPr>
        <w:rPr>
          <w:sz w:val="28"/>
          <w:szCs w:val="28"/>
        </w:rPr>
      </w:pPr>
      <w:r w:rsidRPr="007062C1">
        <w:rPr>
          <w:sz w:val="28"/>
          <w:szCs w:val="28"/>
        </w:rPr>
        <w:t>- проверка документов до совершения хозяйственных операций в соответствии с правилами и графиком документооборота;</w:t>
      </w:r>
    </w:p>
    <w:p w:rsidR="007062C1" w:rsidRPr="007062C1" w:rsidRDefault="007062C1" w:rsidP="007062C1">
      <w:pPr>
        <w:rPr>
          <w:sz w:val="28"/>
          <w:szCs w:val="28"/>
        </w:rPr>
      </w:pPr>
      <w:r w:rsidRPr="007062C1">
        <w:rPr>
          <w:sz w:val="28"/>
          <w:szCs w:val="28"/>
        </w:rPr>
        <w:t>- контроль за принятием обязательств;</w:t>
      </w:r>
    </w:p>
    <w:p w:rsidR="007062C1" w:rsidRPr="007062C1" w:rsidRDefault="007062C1" w:rsidP="007062C1">
      <w:pPr>
        <w:rPr>
          <w:sz w:val="28"/>
          <w:szCs w:val="28"/>
        </w:rPr>
      </w:pPr>
      <w:r w:rsidRPr="007062C1">
        <w:rPr>
          <w:sz w:val="28"/>
          <w:szCs w:val="28"/>
        </w:rPr>
        <w:t>- проверка законности и экономической целесообразности проектов заключаемых контрактов (договоров);</w:t>
      </w:r>
    </w:p>
    <w:p w:rsidR="007062C1" w:rsidRPr="007062C1" w:rsidRDefault="007062C1" w:rsidP="007062C1">
      <w:pPr>
        <w:rPr>
          <w:sz w:val="28"/>
          <w:szCs w:val="28"/>
        </w:rPr>
      </w:pPr>
      <w:r w:rsidRPr="007062C1">
        <w:rPr>
          <w:sz w:val="28"/>
          <w:szCs w:val="28"/>
        </w:rPr>
        <w:t>- проверка проектов распорядительных актов руководителя (приказов, распоряжений);</w:t>
      </w:r>
    </w:p>
    <w:p w:rsidR="007062C1" w:rsidRPr="007062C1" w:rsidRDefault="007062C1" w:rsidP="007062C1">
      <w:pPr>
        <w:rPr>
          <w:sz w:val="28"/>
          <w:szCs w:val="28"/>
        </w:rPr>
      </w:pPr>
      <w:r w:rsidRPr="007062C1">
        <w:rPr>
          <w:sz w:val="28"/>
          <w:szCs w:val="28"/>
        </w:rPr>
        <w:lastRenderedPageBreak/>
        <w:t>- проверка бюджетной, финансовой, статистической, налоговой и другой отчетности до утверждения или подписания.</w:t>
      </w:r>
    </w:p>
    <w:p w:rsidR="007062C1" w:rsidRPr="007062C1" w:rsidRDefault="007062C1" w:rsidP="007062C1">
      <w:pPr>
        <w:numPr>
          <w:ilvl w:val="1"/>
          <w:numId w:val="1"/>
        </w:numPr>
        <w:outlineLvl w:val="1"/>
        <w:rPr>
          <w:bCs/>
          <w:sz w:val="28"/>
          <w:szCs w:val="28"/>
        </w:rPr>
      </w:pPr>
      <w:bookmarkStart w:id="119" w:name="_ref_1539742"/>
      <w:r w:rsidRPr="007062C1">
        <w:rPr>
          <w:bCs/>
          <w:sz w:val="28"/>
          <w:szCs w:val="28"/>
        </w:rPr>
        <w:t>Текущий контроль на постоянной основе осуществляется специалистами, осуществляющими ведение учета и составление отчетности.</w:t>
      </w:r>
      <w:bookmarkEnd w:id="119"/>
    </w:p>
    <w:p w:rsidR="007062C1" w:rsidRPr="007062C1" w:rsidRDefault="007062C1" w:rsidP="007062C1">
      <w:pPr>
        <w:rPr>
          <w:sz w:val="28"/>
          <w:szCs w:val="28"/>
        </w:rPr>
      </w:pPr>
      <w:r w:rsidRPr="007062C1">
        <w:rPr>
          <w:sz w:val="28"/>
          <w:szCs w:val="28"/>
        </w:rPr>
        <w:t>К мероприятиям текущего контроля относятся:</w:t>
      </w:r>
    </w:p>
    <w:p w:rsidR="007062C1" w:rsidRPr="007062C1" w:rsidRDefault="007062C1" w:rsidP="007062C1">
      <w:pPr>
        <w:rPr>
          <w:sz w:val="28"/>
          <w:szCs w:val="28"/>
        </w:rPr>
      </w:pPr>
      <w:r w:rsidRPr="007062C1">
        <w:rPr>
          <w:sz w:val="28"/>
          <w:szCs w:val="28"/>
        </w:rPr>
        <w:t>- проверка расходных денежных документов (расчетно-платежных ведомостей, заявок на кассовый расход, счетов и т.п.) до их оплаты. Фактом прохождения контроля является разрешение (санкционирование) принять документы к оплате;</w:t>
      </w:r>
    </w:p>
    <w:p w:rsidR="007062C1" w:rsidRPr="007062C1" w:rsidRDefault="007062C1" w:rsidP="007062C1">
      <w:pPr>
        <w:rPr>
          <w:sz w:val="28"/>
          <w:szCs w:val="28"/>
        </w:rPr>
      </w:pPr>
      <w:r w:rsidRPr="007062C1">
        <w:rPr>
          <w:sz w:val="28"/>
          <w:szCs w:val="28"/>
        </w:rPr>
        <w:t>- проверка полноты оприходования полученных наличных денежных средств;</w:t>
      </w:r>
    </w:p>
    <w:p w:rsidR="007062C1" w:rsidRPr="007062C1" w:rsidRDefault="007062C1" w:rsidP="007062C1">
      <w:pPr>
        <w:rPr>
          <w:sz w:val="28"/>
          <w:szCs w:val="28"/>
        </w:rPr>
      </w:pPr>
      <w:r w:rsidRPr="007062C1">
        <w:rPr>
          <w:sz w:val="28"/>
          <w:szCs w:val="28"/>
        </w:rPr>
        <w:t>- контроль за взысканием дебиторской и погашением кредиторской задолженности;</w:t>
      </w:r>
    </w:p>
    <w:p w:rsidR="007062C1" w:rsidRPr="007062C1" w:rsidRDefault="007062C1" w:rsidP="007062C1">
      <w:pPr>
        <w:rPr>
          <w:sz w:val="28"/>
          <w:szCs w:val="28"/>
        </w:rPr>
      </w:pPr>
      <w:r w:rsidRPr="007062C1">
        <w:rPr>
          <w:sz w:val="28"/>
          <w:szCs w:val="28"/>
        </w:rPr>
        <w:t>- сверка данных аналитического учета с данными синтетического учета.</w:t>
      </w:r>
    </w:p>
    <w:p w:rsidR="007062C1" w:rsidRPr="007062C1" w:rsidRDefault="007062C1" w:rsidP="007062C1">
      <w:pPr>
        <w:numPr>
          <w:ilvl w:val="1"/>
          <w:numId w:val="1"/>
        </w:numPr>
        <w:outlineLvl w:val="1"/>
        <w:rPr>
          <w:bCs/>
          <w:sz w:val="28"/>
          <w:szCs w:val="28"/>
        </w:rPr>
      </w:pPr>
      <w:bookmarkStart w:id="120" w:name="_ref_1548587"/>
      <w:r w:rsidRPr="007062C1">
        <w:rPr>
          <w:bCs/>
          <w:sz w:val="28"/>
          <w:szCs w:val="28"/>
        </w:rPr>
        <w:t>Последующий контроль осуществляется Отделом внутреннего контроля:</w:t>
      </w:r>
      <w:bookmarkEnd w:id="120"/>
    </w:p>
    <w:p w:rsidR="007062C1" w:rsidRPr="007062C1" w:rsidRDefault="007062C1" w:rsidP="007062C1">
      <w:pPr>
        <w:rPr>
          <w:sz w:val="28"/>
          <w:szCs w:val="28"/>
        </w:rPr>
      </w:pPr>
      <w:r w:rsidRPr="007062C1">
        <w:rPr>
          <w:sz w:val="28"/>
          <w:szCs w:val="28"/>
        </w:rPr>
        <w:t>К мероприятиям последующего контроля относятся:</w:t>
      </w:r>
    </w:p>
    <w:p w:rsidR="007062C1" w:rsidRPr="007062C1" w:rsidRDefault="007062C1" w:rsidP="007062C1">
      <w:pPr>
        <w:rPr>
          <w:sz w:val="28"/>
          <w:szCs w:val="28"/>
        </w:rPr>
      </w:pPr>
      <w:r w:rsidRPr="007062C1">
        <w:rPr>
          <w:sz w:val="28"/>
          <w:szCs w:val="28"/>
        </w:rPr>
        <w:t>- проверка первичных документов после совершения финансово-хозяйственных операций на соблюдение правил и графика документооборота;</w:t>
      </w:r>
    </w:p>
    <w:p w:rsidR="007062C1" w:rsidRPr="007062C1" w:rsidRDefault="007062C1" w:rsidP="007062C1">
      <w:pPr>
        <w:rPr>
          <w:sz w:val="28"/>
          <w:szCs w:val="28"/>
        </w:rPr>
      </w:pPr>
      <w:r w:rsidRPr="007062C1">
        <w:rPr>
          <w:sz w:val="28"/>
          <w:szCs w:val="28"/>
        </w:rPr>
        <w:t>- проверка достоверности отражения финансово-хозяйственных операций в учете и отчетности;</w:t>
      </w:r>
    </w:p>
    <w:p w:rsidR="007062C1" w:rsidRPr="007062C1" w:rsidRDefault="007062C1" w:rsidP="007062C1">
      <w:pPr>
        <w:rPr>
          <w:sz w:val="28"/>
          <w:szCs w:val="28"/>
        </w:rPr>
      </w:pPr>
      <w:r w:rsidRPr="007062C1">
        <w:rPr>
          <w:sz w:val="28"/>
          <w:szCs w:val="28"/>
        </w:rPr>
        <w:t>- проверка результатов финансово-хозяйственной деятельности;</w:t>
      </w:r>
    </w:p>
    <w:p w:rsidR="007062C1" w:rsidRPr="007062C1" w:rsidRDefault="007062C1" w:rsidP="007062C1">
      <w:pPr>
        <w:rPr>
          <w:sz w:val="28"/>
          <w:szCs w:val="28"/>
        </w:rPr>
      </w:pPr>
      <w:r w:rsidRPr="007062C1">
        <w:rPr>
          <w:sz w:val="28"/>
          <w:szCs w:val="28"/>
        </w:rPr>
        <w:t>- проверка результатов инвентаризации имущества и обязательств;</w:t>
      </w:r>
    </w:p>
    <w:p w:rsidR="007062C1" w:rsidRPr="007062C1" w:rsidRDefault="007062C1" w:rsidP="007062C1">
      <w:pPr>
        <w:rPr>
          <w:sz w:val="28"/>
          <w:szCs w:val="28"/>
        </w:rPr>
      </w:pPr>
      <w:r w:rsidRPr="007062C1">
        <w:rPr>
          <w:sz w:val="28"/>
          <w:szCs w:val="28"/>
        </w:rPr>
        <w:t>- проверка участков бухгалтерского учета на предмет соблюдения работниками требований норм законодательства РФ в области учета в отношении завершенных операций финансово-хозяйственной деятельности;</w:t>
      </w:r>
    </w:p>
    <w:p w:rsidR="007062C1" w:rsidRPr="007062C1" w:rsidRDefault="007062C1" w:rsidP="007062C1">
      <w:pPr>
        <w:rPr>
          <w:sz w:val="28"/>
          <w:szCs w:val="28"/>
        </w:rPr>
      </w:pPr>
      <w:r w:rsidRPr="007062C1">
        <w:rPr>
          <w:sz w:val="28"/>
          <w:szCs w:val="28"/>
        </w:rPr>
        <w:t>- документальные проверки завершенных операций финансово-хозяйственной деятельности.</w:t>
      </w:r>
    </w:p>
    <w:p w:rsidR="007062C1" w:rsidRPr="007062C1" w:rsidRDefault="007062C1" w:rsidP="007062C1">
      <w:pPr>
        <w:numPr>
          <w:ilvl w:val="1"/>
          <w:numId w:val="1"/>
        </w:numPr>
        <w:outlineLvl w:val="1"/>
        <w:rPr>
          <w:bCs/>
          <w:sz w:val="28"/>
          <w:szCs w:val="28"/>
        </w:rPr>
      </w:pPr>
      <w:bookmarkStart w:id="121" w:name="_ref_1557336"/>
      <w:r w:rsidRPr="007062C1">
        <w:rPr>
          <w:bCs/>
          <w:sz w:val="28"/>
          <w:szCs w:val="28"/>
        </w:rPr>
        <w:t>В рамках внутреннего контроля проводятся плановые и внеплановые проверки.</w:t>
      </w:r>
      <w:bookmarkEnd w:id="121"/>
    </w:p>
    <w:p w:rsidR="007062C1" w:rsidRPr="007062C1" w:rsidRDefault="007062C1" w:rsidP="007062C1">
      <w:pPr>
        <w:rPr>
          <w:sz w:val="28"/>
          <w:szCs w:val="28"/>
        </w:rPr>
      </w:pPr>
      <w:r w:rsidRPr="007062C1">
        <w:rPr>
          <w:sz w:val="28"/>
          <w:szCs w:val="28"/>
        </w:rPr>
        <w:t>Периодичность проведения проверок:</w:t>
      </w:r>
    </w:p>
    <w:p w:rsidR="007062C1" w:rsidRPr="007062C1" w:rsidRDefault="007062C1" w:rsidP="007062C1">
      <w:pPr>
        <w:rPr>
          <w:sz w:val="28"/>
          <w:szCs w:val="28"/>
        </w:rPr>
      </w:pPr>
      <w:r w:rsidRPr="007062C1">
        <w:rPr>
          <w:sz w:val="28"/>
          <w:szCs w:val="28"/>
        </w:rPr>
        <w:lastRenderedPageBreak/>
        <w:t>- плановые проверки - в соответствии с утвержденным планом (графиком) проведения проверок в рамках внутреннего контроля по форме, приведенной в приложении 1 к настоящему Порядку;</w:t>
      </w:r>
    </w:p>
    <w:p w:rsidR="007062C1" w:rsidRPr="007062C1" w:rsidRDefault="007062C1" w:rsidP="007062C1">
      <w:pPr>
        <w:rPr>
          <w:sz w:val="28"/>
          <w:szCs w:val="28"/>
        </w:rPr>
      </w:pPr>
      <w:r w:rsidRPr="007062C1">
        <w:rPr>
          <w:sz w:val="28"/>
          <w:szCs w:val="28"/>
        </w:rPr>
        <w:t>- внеплановые проверки - по распоряжению руководителя (если стало известно о возможных нарушениях).</w:t>
      </w:r>
    </w:p>
    <w:p w:rsidR="007062C1" w:rsidRPr="007062C1" w:rsidRDefault="007062C1" w:rsidP="007062C1">
      <w:pPr>
        <w:numPr>
          <w:ilvl w:val="1"/>
          <w:numId w:val="1"/>
        </w:numPr>
        <w:outlineLvl w:val="1"/>
        <w:rPr>
          <w:bCs/>
          <w:sz w:val="28"/>
          <w:szCs w:val="28"/>
        </w:rPr>
      </w:pPr>
      <w:bookmarkStart w:id="122" w:name="_ref_1566085"/>
      <w:r w:rsidRPr="007062C1">
        <w:rPr>
          <w:bCs/>
          <w:sz w:val="28"/>
          <w:szCs w:val="28"/>
        </w:rPr>
        <w:t>Результаты проведения предварительного и текущего контроля оформляются в виде отчета о выявленных нарушениях по результатам внутренней проверки. К нему прилагается перечень мероприятий по устранению недостатков и нарушений, если они были выявлены, а также рекомендации по предотвращению возможных ошибок.</w:t>
      </w:r>
      <w:bookmarkEnd w:id="122"/>
    </w:p>
    <w:p w:rsidR="007062C1" w:rsidRPr="007062C1" w:rsidRDefault="007062C1" w:rsidP="007062C1">
      <w:pPr>
        <w:numPr>
          <w:ilvl w:val="1"/>
          <w:numId w:val="1"/>
        </w:numPr>
        <w:outlineLvl w:val="1"/>
        <w:rPr>
          <w:bCs/>
          <w:sz w:val="28"/>
          <w:szCs w:val="28"/>
        </w:rPr>
      </w:pPr>
      <w:bookmarkStart w:id="123" w:name="_ref_1574834"/>
      <w:r w:rsidRPr="007062C1">
        <w:rPr>
          <w:bCs/>
          <w:sz w:val="28"/>
          <w:szCs w:val="28"/>
        </w:rPr>
        <w:t>Результаты проведения последующего контроля оформляются актом. В акте проверки должны быть отражены:</w:t>
      </w:r>
      <w:bookmarkEnd w:id="123"/>
    </w:p>
    <w:p w:rsidR="007062C1" w:rsidRPr="007062C1" w:rsidRDefault="007062C1" w:rsidP="007062C1">
      <w:pPr>
        <w:rPr>
          <w:sz w:val="28"/>
          <w:szCs w:val="28"/>
        </w:rPr>
      </w:pPr>
      <w:r w:rsidRPr="007062C1">
        <w:rPr>
          <w:sz w:val="28"/>
          <w:szCs w:val="28"/>
        </w:rPr>
        <w:t>- предмет проверки;</w:t>
      </w:r>
    </w:p>
    <w:p w:rsidR="007062C1" w:rsidRPr="007062C1" w:rsidRDefault="007062C1" w:rsidP="007062C1">
      <w:pPr>
        <w:rPr>
          <w:sz w:val="28"/>
          <w:szCs w:val="28"/>
        </w:rPr>
      </w:pPr>
      <w:r w:rsidRPr="007062C1">
        <w:rPr>
          <w:sz w:val="28"/>
          <w:szCs w:val="28"/>
        </w:rPr>
        <w:t>- период проверки;</w:t>
      </w:r>
    </w:p>
    <w:p w:rsidR="007062C1" w:rsidRPr="007062C1" w:rsidRDefault="007062C1" w:rsidP="007062C1">
      <w:pPr>
        <w:rPr>
          <w:sz w:val="28"/>
          <w:szCs w:val="28"/>
        </w:rPr>
      </w:pPr>
      <w:r w:rsidRPr="007062C1">
        <w:rPr>
          <w:sz w:val="28"/>
          <w:szCs w:val="28"/>
        </w:rPr>
        <w:t>- дата утверждения акта;</w:t>
      </w:r>
    </w:p>
    <w:p w:rsidR="007062C1" w:rsidRPr="007062C1" w:rsidRDefault="007062C1" w:rsidP="007062C1">
      <w:pPr>
        <w:rPr>
          <w:sz w:val="28"/>
          <w:szCs w:val="28"/>
        </w:rPr>
      </w:pPr>
      <w:r w:rsidRPr="007062C1">
        <w:rPr>
          <w:sz w:val="28"/>
          <w:szCs w:val="28"/>
        </w:rPr>
        <w:t>- лица, проводившие проверку;</w:t>
      </w:r>
    </w:p>
    <w:p w:rsidR="007062C1" w:rsidRPr="007062C1" w:rsidRDefault="007062C1" w:rsidP="007062C1">
      <w:pPr>
        <w:rPr>
          <w:sz w:val="28"/>
          <w:szCs w:val="28"/>
        </w:rPr>
      </w:pPr>
      <w:r w:rsidRPr="007062C1">
        <w:rPr>
          <w:sz w:val="28"/>
          <w:szCs w:val="28"/>
        </w:rPr>
        <w:t>- методы и приемы, применяемые в процессе проведения проверки;</w:t>
      </w:r>
    </w:p>
    <w:p w:rsidR="007062C1" w:rsidRPr="007062C1" w:rsidRDefault="007062C1" w:rsidP="007062C1">
      <w:pPr>
        <w:rPr>
          <w:sz w:val="28"/>
          <w:szCs w:val="28"/>
        </w:rPr>
      </w:pPr>
      <w:r w:rsidRPr="007062C1">
        <w:rPr>
          <w:sz w:val="28"/>
          <w:szCs w:val="28"/>
        </w:rPr>
        <w:t>- соответствие предмета проверки нормам законодательства РФ, действующим на дату совершения факта хозяйственной жизни;</w:t>
      </w:r>
    </w:p>
    <w:p w:rsidR="007062C1" w:rsidRPr="007062C1" w:rsidRDefault="007062C1" w:rsidP="007062C1">
      <w:pPr>
        <w:rPr>
          <w:sz w:val="28"/>
          <w:szCs w:val="28"/>
        </w:rPr>
      </w:pPr>
      <w:r w:rsidRPr="007062C1">
        <w:rPr>
          <w:sz w:val="28"/>
          <w:szCs w:val="28"/>
        </w:rPr>
        <w:t>- выводы, сделанные по результатам проведения проверки;</w:t>
      </w:r>
    </w:p>
    <w:p w:rsidR="007062C1" w:rsidRPr="007062C1" w:rsidRDefault="007062C1" w:rsidP="007062C1">
      <w:pPr>
        <w:rPr>
          <w:sz w:val="28"/>
          <w:szCs w:val="28"/>
        </w:rPr>
      </w:pPr>
      <w:r w:rsidRPr="007062C1">
        <w:rPr>
          <w:sz w:val="28"/>
          <w:szCs w:val="28"/>
        </w:rPr>
        <w:t>- принятые меры и осуществленные мероприятия по устранению недостатков и нарушений, выявленных в ходе последующего контроля, рекомендации по предотвращению возможных ошибок.</w:t>
      </w:r>
    </w:p>
    <w:p w:rsidR="007062C1" w:rsidRPr="007062C1" w:rsidRDefault="007062C1" w:rsidP="007062C1">
      <w:pPr>
        <w:rPr>
          <w:sz w:val="28"/>
          <w:szCs w:val="28"/>
        </w:rPr>
      </w:pPr>
      <w:r w:rsidRPr="007062C1">
        <w:rPr>
          <w:sz w:val="28"/>
          <w:szCs w:val="28"/>
        </w:rPr>
        <w:t>Должностные лица, допустившие недостатки, искажения и нарушения, в письменной форме представляют объяснения по вопросам, относящимся к результатам проведения контроля.</w:t>
      </w:r>
    </w:p>
    <w:p w:rsidR="007062C1" w:rsidRPr="007062C1" w:rsidRDefault="007062C1" w:rsidP="007062C1">
      <w:pPr>
        <w:rPr>
          <w:sz w:val="28"/>
          <w:szCs w:val="28"/>
        </w:rPr>
      </w:pPr>
      <w:r w:rsidRPr="007062C1">
        <w:rPr>
          <w:sz w:val="28"/>
          <w:szCs w:val="28"/>
        </w:rPr>
        <w:t>По итогам проверок разрабатывается план мероприятий по устранению выявленных недостатков и нарушений с указанием сроков исполнения и ответственных лиц. План утверждает руководитель.</w:t>
      </w:r>
    </w:p>
    <w:p w:rsidR="007062C1" w:rsidRPr="007062C1" w:rsidRDefault="007062C1" w:rsidP="007062C1">
      <w:pPr>
        <w:numPr>
          <w:ilvl w:val="1"/>
          <w:numId w:val="1"/>
        </w:numPr>
        <w:outlineLvl w:val="1"/>
        <w:rPr>
          <w:bCs/>
          <w:sz w:val="28"/>
          <w:szCs w:val="28"/>
        </w:rPr>
      </w:pPr>
      <w:bookmarkStart w:id="124" w:name="_ref_1583583"/>
      <w:r w:rsidRPr="007062C1">
        <w:rPr>
          <w:bCs/>
          <w:sz w:val="28"/>
          <w:szCs w:val="28"/>
        </w:rPr>
        <w:t>Итоги внутреннего контроля фиксируются в журнале учета результатов внутреннего контроля, составленном по форме, приведенной в приложении 2 к настоящему Порядку.</w:t>
      </w:r>
      <w:bookmarkEnd w:id="124"/>
    </w:p>
    <w:p w:rsidR="007062C1" w:rsidRPr="007062C1" w:rsidRDefault="007062C1" w:rsidP="007062C1">
      <w:pPr>
        <w:rPr>
          <w:sz w:val="28"/>
          <w:szCs w:val="28"/>
        </w:rPr>
      </w:pPr>
      <w:r w:rsidRPr="007062C1">
        <w:rPr>
          <w:sz w:val="28"/>
          <w:szCs w:val="28"/>
        </w:rPr>
        <w:t>Корректность занесенных в журнал данных обеспечивают должностные лица, назначаемые руководителем.</w:t>
      </w:r>
    </w:p>
    <w:p w:rsidR="007062C1" w:rsidRPr="007062C1" w:rsidRDefault="007062C1" w:rsidP="007062C1">
      <w:pPr>
        <w:numPr>
          <w:ilvl w:val="1"/>
          <w:numId w:val="1"/>
        </w:numPr>
        <w:outlineLvl w:val="1"/>
        <w:rPr>
          <w:bCs/>
          <w:sz w:val="28"/>
          <w:szCs w:val="28"/>
        </w:rPr>
      </w:pPr>
      <w:bookmarkStart w:id="125" w:name="_ref_1592332"/>
      <w:r w:rsidRPr="007062C1">
        <w:rPr>
          <w:bCs/>
          <w:sz w:val="28"/>
          <w:szCs w:val="28"/>
        </w:rPr>
        <w:lastRenderedPageBreak/>
        <w:t>Ответственность за организацию внутреннего контроля возлагается на руководителя.</w:t>
      </w:r>
      <w:bookmarkEnd w:id="125"/>
    </w:p>
    <w:p w:rsidR="007062C1" w:rsidRPr="007062C1" w:rsidRDefault="007062C1" w:rsidP="007062C1">
      <w:pPr>
        <w:outlineLvl w:val="0"/>
        <w:rPr>
          <w:sz w:val="28"/>
          <w:szCs w:val="28"/>
        </w:rPr>
      </w:pPr>
      <w:bookmarkStart w:id="126" w:name="_ref_1601153"/>
      <w:r w:rsidRPr="007062C1">
        <w:rPr>
          <w:b/>
          <w:sz w:val="28"/>
          <w:szCs w:val="28"/>
        </w:rPr>
        <w:t>Оценка состояния системы внутреннего контроля</w:t>
      </w:r>
      <w:bookmarkEnd w:id="126"/>
    </w:p>
    <w:p w:rsidR="007062C1" w:rsidRPr="007062C1" w:rsidRDefault="007062C1" w:rsidP="007062C1">
      <w:pPr>
        <w:numPr>
          <w:ilvl w:val="1"/>
          <w:numId w:val="1"/>
        </w:numPr>
        <w:outlineLvl w:val="1"/>
        <w:rPr>
          <w:bCs/>
          <w:sz w:val="28"/>
          <w:szCs w:val="28"/>
        </w:rPr>
      </w:pPr>
      <w:bookmarkStart w:id="127" w:name="_ref_1601154"/>
      <w:r w:rsidRPr="007062C1">
        <w:rPr>
          <w:bCs/>
          <w:sz w:val="28"/>
          <w:szCs w:val="28"/>
        </w:rPr>
        <w:t>Оценка эффективности системы внутреннего контроля осуществляется на проводимых руководителем совещаниях, в которых участвуют руководители структурных подразделений (заместители руководителей структурных подразделений). При необходимости на совещания приглашаются должностные лица, непосредственно осуществляющие внутренний контроль.</w:t>
      </w:r>
      <w:bookmarkEnd w:id="127"/>
    </w:p>
    <w:p w:rsidR="007062C1" w:rsidRPr="007062C1" w:rsidRDefault="007062C1" w:rsidP="007062C1">
      <w:pPr>
        <w:numPr>
          <w:ilvl w:val="1"/>
          <w:numId w:val="1"/>
        </w:numPr>
        <w:outlineLvl w:val="1"/>
        <w:rPr>
          <w:bCs/>
          <w:sz w:val="28"/>
          <w:szCs w:val="28"/>
        </w:rPr>
      </w:pPr>
      <w:bookmarkStart w:id="128" w:name="_ref_1609903"/>
      <w:r w:rsidRPr="007062C1">
        <w:rPr>
          <w:bCs/>
          <w:sz w:val="28"/>
          <w:szCs w:val="28"/>
        </w:rPr>
        <w:t>Адекватность, достаточность и эффективность системы внутреннего контроля оценивает руководитель. Он же осуществляет наблюдение за корректным проведением связанных с контролем процедур.</w:t>
      </w:r>
      <w:bookmarkEnd w:id="128"/>
    </w:p>
    <w:p w:rsidR="007062C1" w:rsidRPr="007062C1" w:rsidRDefault="007062C1" w:rsidP="007062C1">
      <w:pPr>
        <w:numPr>
          <w:ilvl w:val="1"/>
          <w:numId w:val="1"/>
        </w:numPr>
        <w:outlineLvl w:val="1"/>
        <w:rPr>
          <w:bCs/>
          <w:sz w:val="28"/>
          <w:szCs w:val="28"/>
        </w:rPr>
      </w:pPr>
      <w:bookmarkStart w:id="129" w:name="_ref_1618652"/>
      <w:r w:rsidRPr="007062C1">
        <w:rPr>
          <w:bCs/>
          <w:sz w:val="28"/>
          <w:szCs w:val="28"/>
        </w:rPr>
        <w:t>В целях обеспечения эффективности системы внутреннего контроля структурные подразделения, ответственные за выполнение контрольных процедур, составляют ежеквартальную и годовую отчетность о результатах работы.</w:t>
      </w:r>
      <w:bookmarkEnd w:id="129"/>
    </w:p>
    <w:p w:rsidR="007062C1" w:rsidRPr="007062C1" w:rsidRDefault="007062C1" w:rsidP="007062C1">
      <w:pPr>
        <w:numPr>
          <w:ilvl w:val="1"/>
          <w:numId w:val="1"/>
        </w:numPr>
        <w:outlineLvl w:val="1"/>
        <w:rPr>
          <w:bCs/>
          <w:sz w:val="28"/>
          <w:szCs w:val="28"/>
        </w:rPr>
      </w:pPr>
      <w:bookmarkStart w:id="130" w:name="_ref_1618653"/>
      <w:r w:rsidRPr="007062C1">
        <w:rPr>
          <w:bCs/>
          <w:sz w:val="28"/>
          <w:szCs w:val="28"/>
        </w:rPr>
        <w:t>Данные о выявленных в ходе внутреннего контроля недостатках и (или) нарушениях, сведения об источниках рисков и предлагаемых (реализованных) мерах по их устранению отражаются:</w:t>
      </w:r>
      <w:bookmarkEnd w:id="130"/>
    </w:p>
    <w:p w:rsidR="007062C1" w:rsidRPr="007062C1" w:rsidRDefault="007062C1" w:rsidP="007062C1">
      <w:pPr>
        <w:rPr>
          <w:sz w:val="28"/>
          <w:szCs w:val="28"/>
        </w:rPr>
      </w:pPr>
      <w:r w:rsidRPr="007062C1">
        <w:rPr>
          <w:sz w:val="28"/>
          <w:szCs w:val="28"/>
        </w:rPr>
        <w:t>- в журнале учета результатов внутреннего контроля;</w:t>
      </w:r>
    </w:p>
    <w:p w:rsidR="007062C1" w:rsidRPr="007062C1" w:rsidRDefault="007062C1" w:rsidP="007062C1">
      <w:pPr>
        <w:rPr>
          <w:sz w:val="28"/>
          <w:szCs w:val="28"/>
        </w:rPr>
      </w:pPr>
      <w:r w:rsidRPr="007062C1">
        <w:rPr>
          <w:sz w:val="28"/>
          <w:szCs w:val="28"/>
        </w:rPr>
        <w:t>- отчетах о результатах внутреннего контроля.</w:t>
      </w:r>
    </w:p>
    <w:p w:rsidR="007062C1" w:rsidRPr="007062C1" w:rsidRDefault="007062C1" w:rsidP="007062C1">
      <w:pPr>
        <w:numPr>
          <w:ilvl w:val="1"/>
          <w:numId w:val="1"/>
        </w:numPr>
        <w:outlineLvl w:val="1"/>
        <w:rPr>
          <w:bCs/>
          <w:sz w:val="28"/>
          <w:szCs w:val="28"/>
        </w:rPr>
      </w:pPr>
      <w:bookmarkStart w:id="131" w:name="_ref_1618654"/>
      <w:r w:rsidRPr="007062C1">
        <w:rPr>
          <w:bCs/>
          <w:sz w:val="28"/>
          <w:szCs w:val="28"/>
        </w:rPr>
        <w:t>Отчеты о результатах внутреннего финансового контроля подписываются начальником структурного подразделения, ответственного за выполнение внутренних процедур, и до 15-го числа месяца, следующего за отчетным кварталом, представляются на утверждение руководителю.</w:t>
      </w:r>
      <w:bookmarkEnd w:id="131"/>
    </w:p>
    <w:p w:rsidR="007062C1" w:rsidRPr="007062C1" w:rsidRDefault="007062C1" w:rsidP="007062C1">
      <w:pPr>
        <w:numPr>
          <w:ilvl w:val="1"/>
          <w:numId w:val="1"/>
        </w:numPr>
        <w:outlineLvl w:val="1"/>
        <w:rPr>
          <w:bCs/>
          <w:sz w:val="28"/>
          <w:szCs w:val="28"/>
        </w:rPr>
      </w:pPr>
      <w:bookmarkStart w:id="132" w:name="_ref_1618655"/>
      <w:r w:rsidRPr="007062C1">
        <w:rPr>
          <w:bCs/>
          <w:sz w:val="28"/>
          <w:szCs w:val="28"/>
        </w:rPr>
        <w:t>К отчетности прилагается пояснительная записка, в которой содержатся:</w:t>
      </w:r>
      <w:bookmarkEnd w:id="132"/>
    </w:p>
    <w:p w:rsidR="007062C1" w:rsidRPr="007062C1" w:rsidRDefault="007062C1" w:rsidP="007062C1">
      <w:pPr>
        <w:rPr>
          <w:sz w:val="28"/>
          <w:szCs w:val="28"/>
        </w:rPr>
      </w:pPr>
      <w:r w:rsidRPr="007062C1">
        <w:rPr>
          <w:sz w:val="28"/>
          <w:szCs w:val="28"/>
        </w:rPr>
        <w:t>- описание нарушений, причин их возникновения, принятых по их устранению мер. Если на момент составления отчета не все нарушения были устранены, указываются принимаемые меры по их устранению. Отражаются сроки и ответственные лица;</w:t>
      </w:r>
    </w:p>
    <w:p w:rsidR="007062C1" w:rsidRPr="007062C1" w:rsidRDefault="007062C1" w:rsidP="007062C1">
      <w:pPr>
        <w:rPr>
          <w:sz w:val="28"/>
          <w:szCs w:val="28"/>
        </w:rPr>
      </w:pPr>
      <w:r w:rsidRPr="007062C1">
        <w:rPr>
          <w:sz w:val="28"/>
          <w:szCs w:val="28"/>
        </w:rPr>
        <w:t>- сведения о привлечении к ответственности лиц, виновных в нарушениях (если такие меры были приняты);</w:t>
      </w:r>
    </w:p>
    <w:p w:rsidR="007062C1" w:rsidRPr="007062C1" w:rsidRDefault="007062C1" w:rsidP="007062C1">
      <w:pPr>
        <w:rPr>
          <w:sz w:val="28"/>
          <w:szCs w:val="28"/>
        </w:rPr>
      </w:pPr>
      <w:r w:rsidRPr="007062C1">
        <w:rPr>
          <w:sz w:val="28"/>
          <w:szCs w:val="28"/>
        </w:rPr>
        <w:t>- сведения о количестве должностных лиц, которые осуществляют внутренний контроль;</w:t>
      </w:r>
    </w:p>
    <w:p w:rsidR="007062C1" w:rsidRPr="007062C1" w:rsidRDefault="007062C1" w:rsidP="007062C1">
      <w:pPr>
        <w:rPr>
          <w:sz w:val="28"/>
          <w:szCs w:val="28"/>
        </w:rPr>
      </w:pPr>
      <w:r w:rsidRPr="007062C1">
        <w:rPr>
          <w:sz w:val="28"/>
          <w:szCs w:val="28"/>
        </w:rPr>
        <w:lastRenderedPageBreak/>
        <w:t>- сведения о ходе реализации материалов, направленных в органы внутреннего государственного (муниципального) финансового контроля, правоохранительные органы, по результатам внутреннего контроля.</w:t>
      </w:r>
    </w:p>
    <w:p w:rsidR="007062C1" w:rsidRPr="007062C1" w:rsidRDefault="007062C1" w:rsidP="007062C1">
      <w:pPr>
        <w:keepNext/>
        <w:keepLines/>
        <w:jc w:val="right"/>
      </w:pPr>
      <w:r w:rsidRPr="007062C1">
        <w:rPr>
          <w:sz w:val="28"/>
          <w:szCs w:val="28"/>
        </w:rPr>
        <w:t>Приложение 1 к Порядку организации и осуществления внутреннего контроля</w:t>
      </w:r>
      <w:r w:rsidRPr="007062C1">
        <w:rPr>
          <w:sz w:val="28"/>
          <w:szCs w:val="28"/>
        </w:rPr>
        <w:br/>
      </w:r>
      <w:r w:rsidRPr="007062C1">
        <w:rPr>
          <w:sz w:val="28"/>
          <w:szCs w:val="28"/>
        </w:rPr>
        <w:br/>
      </w:r>
      <w:r w:rsidRPr="007062C1">
        <w:rPr>
          <w:b/>
          <w:sz w:val="28"/>
          <w:szCs w:val="28"/>
        </w:rPr>
        <w:t>УТВЕРЖДАЮ</w:t>
      </w:r>
      <w:r w:rsidRPr="007062C1">
        <w:rPr>
          <w:sz w:val="28"/>
          <w:szCs w:val="28"/>
        </w:rPr>
        <w:br/>
      </w:r>
      <w:r w:rsidRPr="007062C1">
        <w:rPr>
          <w:u w:val="single"/>
        </w:rPr>
        <w:t>                                                                            </w:t>
      </w:r>
      <w:r w:rsidRPr="007062C1">
        <w:br/>
      </w:r>
      <w:r w:rsidRPr="007062C1">
        <w:rPr>
          <w:u w:val="single"/>
        </w:rPr>
        <w:t>    (должность руководителя, фамилия, инициалы)    </w:t>
      </w:r>
    </w:p>
    <w:p w:rsidR="007062C1" w:rsidRPr="007062C1" w:rsidRDefault="007062C1" w:rsidP="007062C1">
      <w:pPr>
        <w:jc w:val="center"/>
      </w:pPr>
      <w:r w:rsidRPr="007062C1">
        <w:rPr>
          <w:b/>
        </w:rPr>
        <w:t xml:space="preserve">План (график) проведения проверок в рамках внутреннего контроля на </w:t>
      </w:r>
      <w:r w:rsidRPr="007062C1">
        <w:rPr>
          <w:b/>
          <w:u w:val="single"/>
        </w:rPr>
        <w:t>    (год, квартал, месяц, иной период)    </w:t>
      </w:r>
    </w:p>
    <w:tbl>
      <w:tblPr>
        <w:tblW w:w="5000" w:type="pct"/>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086"/>
        <w:gridCol w:w="1579"/>
        <w:gridCol w:w="1874"/>
        <w:gridCol w:w="1777"/>
        <w:gridCol w:w="3256"/>
      </w:tblGrid>
      <w:tr w:rsidR="007062C1" w:rsidRPr="007062C1" w:rsidTr="006A6B90">
        <w:tc>
          <w:tcPr>
            <w:tcW w:w="550" w:type="pct"/>
            <w:tcBorders>
              <w:top w:val="single" w:sz="0" w:space="0" w:color="auto"/>
              <w:left w:val="single" w:sz="0" w:space="0" w:color="auto"/>
              <w:bottom w:val="single" w:sz="0" w:space="0" w:color="auto"/>
              <w:right w:val="single" w:sz="0" w:space="0" w:color="auto"/>
            </w:tcBorders>
          </w:tcPr>
          <w:p w:rsidR="007062C1" w:rsidRPr="007062C1" w:rsidRDefault="007062C1" w:rsidP="007062C1">
            <w:pPr>
              <w:keepNext/>
              <w:ind w:firstLine="0"/>
              <w:jc w:val="center"/>
            </w:pPr>
            <w:r w:rsidRPr="007062C1">
              <w:rPr>
                <w:b/>
              </w:rPr>
              <w:t>№ п/п</w:t>
            </w:r>
          </w:p>
        </w:tc>
        <w:tc>
          <w:tcPr>
            <w:tcW w:w="800" w:type="pct"/>
            <w:tcBorders>
              <w:top w:val="single" w:sz="0" w:space="0" w:color="auto"/>
              <w:left w:val="single" w:sz="0" w:space="0" w:color="auto"/>
              <w:bottom w:val="single" w:sz="0" w:space="0" w:color="auto"/>
              <w:right w:val="single" w:sz="0" w:space="0" w:color="auto"/>
            </w:tcBorders>
          </w:tcPr>
          <w:p w:rsidR="007062C1" w:rsidRPr="007062C1" w:rsidRDefault="007062C1" w:rsidP="007062C1">
            <w:pPr>
              <w:keepNext/>
              <w:ind w:firstLine="0"/>
              <w:jc w:val="center"/>
            </w:pPr>
            <w:r w:rsidRPr="007062C1">
              <w:rPr>
                <w:b/>
              </w:rPr>
              <w:t>Тема проверки</w:t>
            </w:r>
          </w:p>
        </w:tc>
        <w:tc>
          <w:tcPr>
            <w:tcW w:w="950" w:type="pct"/>
            <w:tcBorders>
              <w:top w:val="single" w:sz="0" w:space="0" w:color="auto"/>
              <w:left w:val="single" w:sz="0" w:space="0" w:color="auto"/>
              <w:bottom w:val="single" w:sz="0" w:space="0" w:color="auto"/>
              <w:right w:val="single" w:sz="0" w:space="0" w:color="auto"/>
            </w:tcBorders>
          </w:tcPr>
          <w:p w:rsidR="007062C1" w:rsidRPr="007062C1" w:rsidRDefault="007062C1" w:rsidP="007062C1">
            <w:pPr>
              <w:keepNext/>
              <w:ind w:firstLine="0"/>
              <w:jc w:val="center"/>
            </w:pPr>
            <w:r w:rsidRPr="007062C1">
              <w:rPr>
                <w:b/>
              </w:rPr>
              <w:t>Проверяемый период</w:t>
            </w:r>
          </w:p>
        </w:tc>
        <w:tc>
          <w:tcPr>
            <w:tcW w:w="900" w:type="pct"/>
            <w:tcBorders>
              <w:top w:val="single" w:sz="0" w:space="0" w:color="auto"/>
              <w:left w:val="single" w:sz="0" w:space="0" w:color="auto"/>
              <w:bottom w:val="single" w:sz="0" w:space="0" w:color="auto"/>
              <w:right w:val="single" w:sz="0" w:space="0" w:color="auto"/>
            </w:tcBorders>
          </w:tcPr>
          <w:p w:rsidR="007062C1" w:rsidRPr="007062C1" w:rsidRDefault="007062C1" w:rsidP="007062C1">
            <w:pPr>
              <w:keepNext/>
              <w:ind w:firstLine="0"/>
              <w:jc w:val="center"/>
            </w:pPr>
            <w:r w:rsidRPr="007062C1">
              <w:rPr>
                <w:b/>
              </w:rPr>
              <w:t>Период проведения проверки</w:t>
            </w:r>
          </w:p>
        </w:tc>
        <w:tc>
          <w:tcPr>
            <w:tcW w:w="1650" w:type="pct"/>
            <w:tcBorders>
              <w:top w:val="single" w:sz="0" w:space="0" w:color="auto"/>
              <w:left w:val="single" w:sz="0" w:space="0" w:color="auto"/>
              <w:bottom w:val="single" w:sz="0" w:space="0" w:color="auto"/>
              <w:right w:val="single" w:sz="0" w:space="0" w:color="auto"/>
            </w:tcBorders>
          </w:tcPr>
          <w:p w:rsidR="007062C1" w:rsidRPr="007062C1" w:rsidRDefault="007062C1" w:rsidP="007062C1">
            <w:pPr>
              <w:keepNext/>
              <w:ind w:firstLine="0"/>
              <w:jc w:val="center"/>
            </w:pPr>
            <w:r w:rsidRPr="007062C1">
              <w:rPr>
                <w:b/>
              </w:rPr>
              <w:t>Должностное лицо, ответственное за проведение проверки (фамилия, инициалы)</w:t>
            </w:r>
          </w:p>
        </w:tc>
      </w:tr>
      <w:tr w:rsidR="007062C1" w:rsidRPr="007062C1" w:rsidTr="006A6B90">
        <w:tc>
          <w:tcPr>
            <w:tcW w:w="550" w:type="pct"/>
            <w:tcBorders>
              <w:top w:val="single" w:sz="0" w:space="0" w:color="auto"/>
              <w:left w:val="single" w:sz="0" w:space="0" w:color="auto"/>
              <w:bottom w:val="single" w:sz="0" w:space="0" w:color="auto"/>
              <w:right w:val="single" w:sz="0" w:space="0" w:color="auto"/>
            </w:tcBorders>
          </w:tcPr>
          <w:p w:rsidR="007062C1" w:rsidRPr="007062C1" w:rsidRDefault="007062C1" w:rsidP="007062C1">
            <w:pPr>
              <w:keepNext/>
              <w:jc w:val="left"/>
            </w:pPr>
          </w:p>
        </w:tc>
        <w:tc>
          <w:tcPr>
            <w:tcW w:w="800" w:type="pct"/>
            <w:tcBorders>
              <w:top w:val="single" w:sz="0" w:space="0" w:color="auto"/>
              <w:left w:val="single" w:sz="0" w:space="0" w:color="auto"/>
              <w:bottom w:val="single" w:sz="0" w:space="0" w:color="auto"/>
              <w:right w:val="single" w:sz="0" w:space="0" w:color="auto"/>
            </w:tcBorders>
          </w:tcPr>
          <w:p w:rsidR="007062C1" w:rsidRPr="007062C1" w:rsidRDefault="007062C1" w:rsidP="007062C1">
            <w:pPr>
              <w:keepNext/>
              <w:jc w:val="left"/>
            </w:pPr>
          </w:p>
        </w:tc>
        <w:tc>
          <w:tcPr>
            <w:tcW w:w="950" w:type="pct"/>
            <w:tcBorders>
              <w:top w:val="single" w:sz="0" w:space="0" w:color="auto"/>
              <w:left w:val="single" w:sz="0" w:space="0" w:color="auto"/>
              <w:bottom w:val="single" w:sz="0" w:space="0" w:color="auto"/>
              <w:right w:val="single" w:sz="0" w:space="0" w:color="auto"/>
            </w:tcBorders>
          </w:tcPr>
          <w:p w:rsidR="007062C1" w:rsidRPr="007062C1" w:rsidRDefault="007062C1" w:rsidP="007062C1">
            <w:pPr>
              <w:keepNext/>
              <w:jc w:val="left"/>
            </w:pPr>
          </w:p>
        </w:tc>
        <w:tc>
          <w:tcPr>
            <w:tcW w:w="900" w:type="pct"/>
            <w:tcBorders>
              <w:top w:val="single" w:sz="0" w:space="0" w:color="auto"/>
              <w:left w:val="single" w:sz="0" w:space="0" w:color="auto"/>
              <w:bottom w:val="single" w:sz="0" w:space="0" w:color="auto"/>
              <w:right w:val="single" w:sz="0" w:space="0" w:color="auto"/>
            </w:tcBorders>
          </w:tcPr>
          <w:p w:rsidR="007062C1" w:rsidRPr="007062C1" w:rsidRDefault="007062C1" w:rsidP="007062C1">
            <w:pPr>
              <w:keepNext/>
              <w:jc w:val="left"/>
            </w:pPr>
          </w:p>
        </w:tc>
        <w:tc>
          <w:tcPr>
            <w:tcW w:w="1650" w:type="pct"/>
            <w:tcBorders>
              <w:top w:val="single" w:sz="0" w:space="0" w:color="auto"/>
              <w:left w:val="single" w:sz="0" w:space="0" w:color="auto"/>
              <w:bottom w:val="single" w:sz="0" w:space="0" w:color="auto"/>
              <w:right w:val="single" w:sz="0" w:space="0" w:color="auto"/>
            </w:tcBorders>
          </w:tcPr>
          <w:p w:rsidR="007062C1" w:rsidRPr="007062C1" w:rsidRDefault="007062C1" w:rsidP="007062C1">
            <w:pPr>
              <w:keepNext/>
              <w:jc w:val="left"/>
            </w:pPr>
          </w:p>
        </w:tc>
      </w:tr>
    </w:tbl>
    <w:p w:rsidR="007062C1" w:rsidRPr="007062C1" w:rsidRDefault="007062C1" w:rsidP="007062C1">
      <w:pPr>
        <w:sectPr w:rsidR="007062C1" w:rsidRPr="007062C1" w:rsidSect="006A6B90">
          <w:headerReference w:type="default" r:id="rId250"/>
          <w:footerReference w:type="default" r:id="rId251"/>
          <w:footerReference w:type="first" r:id="rId252"/>
          <w:footnotePr>
            <w:numRestart w:val="eachSect"/>
          </w:footnotePr>
          <w:pgSz w:w="11907" w:h="16839" w:code="9"/>
          <w:pgMar w:top="709" w:right="850" w:bottom="709" w:left="1701" w:header="720" w:footer="720" w:gutter="0"/>
          <w:pgNumType w:start="1"/>
          <w:cols w:space="720"/>
          <w:titlePg/>
        </w:sectPr>
      </w:pPr>
    </w:p>
    <w:p w:rsidR="007062C1" w:rsidRPr="007062C1" w:rsidRDefault="007062C1" w:rsidP="007062C1">
      <w:pPr>
        <w:keepNext/>
        <w:keepLines/>
        <w:jc w:val="right"/>
      </w:pPr>
      <w:r w:rsidRPr="007062C1">
        <w:lastRenderedPageBreak/>
        <w:t>Приложение 2 к Порядку организации и осуществления внутреннего контроля</w:t>
      </w:r>
    </w:p>
    <w:tbl>
      <w:tblPr>
        <w:tblpPr w:leftFromText="180" w:rightFromText="180" w:vertAnchor="text" w:horzAnchor="margin" w:tblpY="989"/>
        <w:tblW w:w="5000" w:type="pct"/>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446"/>
        <w:gridCol w:w="981"/>
        <w:gridCol w:w="1999"/>
        <w:gridCol w:w="1257"/>
        <w:gridCol w:w="1218"/>
        <w:gridCol w:w="1329"/>
        <w:gridCol w:w="1284"/>
        <w:gridCol w:w="1058"/>
      </w:tblGrid>
      <w:tr w:rsidR="0040693F" w:rsidRPr="007062C1" w:rsidTr="0040693F">
        <w:tc>
          <w:tcPr>
            <w:tcW w:w="233" w:type="pct"/>
            <w:tcBorders>
              <w:top w:val="single" w:sz="0" w:space="0" w:color="auto"/>
              <w:left w:val="single" w:sz="0" w:space="0" w:color="auto"/>
              <w:bottom w:val="single" w:sz="0" w:space="0" w:color="auto"/>
              <w:right w:val="single" w:sz="0" w:space="0" w:color="auto"/>
            </w:tcBorders>
          </w:tcPr>
          <w:p w:rsidR="0040693F" w:rsidRPr="007062C1" w:rsidRDefault="0040693F" w:rsidP="0040693F">
            <w:pPr>
              <w:keepNext/>
              <w:ind w:firstLine="0"/>
              <w:jc w:val="center"/>
            </w:pPr>
            <w:r w:rsidRPr="007062C1">
              <w:rPr>
                <w:b/>
              </w:rPr>
              <w:t>№ п/п</w:t>
            </w:r>
          </w:p>
        </w:tc>
        <w:tc>
          <w:tcPr>
            <w:tcW w:w="512" w:type="pct"/>
            <w:tcBorders>
              <w:top w:val="single" w:sz="0" w:space="0" w:color="auto"/>
              <w:left w:val="single" w:sz="0" w:space="0" w:color="auto"/>
              <w:bottom w:val="single" w:sz="0" w:space="0" w:color="auto"/>
              <w:right w:val="single" w:sz="0" w:space="0" w:color="auto"/>
            </w:tcBorders>
          </w:tcPr>
          <w:p w:rsidR="0040693F" w:rsidRPr="007062C1" w:rsidRDefault="0040693F" w:rsidP="0040693F">
            <w:pPr>
              <w:keepNext/>
              <w:ind w:firstLine="0"/>
              <w:jc w:val="center"/>
            </w:pPr>
            <w:r w:rsidRPr="007062C1">
              <w:rPr>
                <w:b/>
              </w:rPr>
              <w:t>Тема проверки (с указанием периода проверки)</w:t>
            </w:r>
          </w:p>
        </w:tc>
        <w:tc>
          <w:tcPr>
            <w:tcW w:w="1044" w:type="pct"/>
            <w:tcBorders>
              <w:top w:val="single" w:sz="0" w:space="0" w:color="auto"/>
              <w:left w:val="single" w:sz="0" w:space="0" w:color="auto"/>
              <w:bottom w:val="single" w:sz="0" w:space="0" w:color="auto"/>
              <w:right w:val="single" w:sz="0" w:space="0" w:color="auto"/>
            </w:tcBorders>
          </w:tcPr>
          <w:p w:rsidR="0040693F" w:rsidRPr="007062C1" w:rsidRDefault="0040693F" w:rsidP="0040693F">
            <w:pPr>
              <w:keepNext/>
              <w:ind w:firstLine="0"/>
              <w:jc w:val="center"/>
            </w:pPr>
            <w:r w:rsidRPr="007062C1">
              <w:rPr>
                <w:b/>
              </w:rPr>
              <w:t>Причина проведения проверки (плановая/внеплановая)</w:t>
            </w:r>
          </w:p>
        </w:tc>
        <w:tc>
          <w:tcPr>
            <w:tcW w:w="657" w:type="pct"/>
            <w:tcBorders>
              <w:top w:val="single" w:sz="0" w:space="0" w:color="auto"/>
              <w:left w:val="single" w:sz="0" w:space="0" w:color="auto"/>
              <w:bottom w:val="single" w:sz="0" w:space="0" w:color="auto"/>
              <w:right w:val="single" w:sz="0" w:space="0" w:color="auto"/>
            </w:tcBorders>
          </w:tcPr>
          <w:p w:rsidR="0040693F" w:rsidRPr="007062C1" w:rsidRDefault="0040693F" w:rsidP="0040693F">
            <w:pPr>
              <w:keepNext/>
              <w:ind w:firstLine="0"/>
              <w:jc w:val="center"/>
            </w:pPr>
            <w:r w:rsidRPr="007062C1">
              <w:rPr>
                <w:b/>
              </w:rPr>
              <w:t>Должностное лицо, ответственное за проведение проверки</w:t>
            </w:r>
          </w:p>
        </w:tc>
        <w:tc>
          <w:tcPr>
            <w:tcW w:w="636" w:type="pct"/>
            <w:tcBorders>
              <w:top w:val="single" w:sz="0" w:space="0" w:color="auto"/>
              <w:left w:val="single" w:sz="0" w:space="0" w:color="auto"/>
              <w:bottom w:val="single" w:sz="0" w:space="0" w:color="auto"/>
              <w:right w:val="single" w:sz="0" w:space="0" w:color="auto"/>
            </w:tcBorders>
          </w:tcPr>
          <w:p w:rsidR="0040693F" w:rsidRPr="007062C1" w:rsidRDefault="0040693F" w:rsidP="0040693F">
            <w:pPr>
              <w:keepNext/>
              <w:ind w:firstLine="0"/>
              <w:jc w:val="left"/>
            </w:pPr>
            <w:r w:rsidRPr="007062C1">
              <w:rPr>
                <w:b/>
              </w:rPr>
              <w:t>Перечень выявленных нарушений (недостатков)</w:t>
            </w:r>
          </w:p>
        </w:tc>
        <w:tc>
          <w:tcPr>
            <w:tcW w:w="694" w:type="pct"/>
            <w:tcBorders>
              <w:top w:val="single" w:sz="0" w:space="0" w:color="auto"/>
              <w:left w:val="single" w:sz="0" w:space="0" w:color="auto"/>
              <w:bottom w:val="single" w:sz="0" w:space="0" w:color="auto"/>
              <w:right w:val="single" w:sz="0" w:space="0" w:color="auto"/>
            </w:tcBorders>
          </w:tcPr>
          <w:p w:rsidR="0040693F" w:rsidRPr="007062C1" w:rsidRDefault="0040693F" w:rsidP="0040693F">
            <w:pPr>
              <w:keepNext/>
              <w:ind w:firstLine="0"/>
              <w:jc w:val="left"/>
            </w:pPr>
            <w:r w:rsidRPr="007062C1">
              <w:rPr>
                <w:b/>
              </w:rPr>
              <w:t>Сведения о причинах возникновения нарушений (недостатков), лицах их допустивших</w:t>
            </w:r>
          </w:p>
        </w:tc>
        <w:tc>
          <w:tcPr>
            <w:tcW w:w="671" w:type="pct"/>
            <w:tcBorders>
              <w:top w:val="single" w:sz="0" w:space="0" w:color="auto"/>
              <w:left w:val="single" w:sz="0" w:space="0" w:color="auto"/>
              <w:bottom w:val="single" w:sz="0" w:space="0" w:color="auto"/>
              <w:right w:val="single" w:sz="0" w:space="0" w:color="auto"/>
            </w:tcBorders>
          </w:tcPr>
          <w:p w:rsidR="0040693F" w:rsidRPr="007062C1" w:rsidRDefault="0040693F" w:rsidP="0040693F">
            <w:pPr>
              <w:keepNext/>
              <w:ind w:firstLine="0"/>
              <w:jc w:val="left"/>
            </w:pPr>
            <w:r w:rsidRPr="007062C1">
              <w:rPr>
                <w:b/>
              </w:rPr>
              <w:t>Предлагаемые меры по устранению нарушений (недостатков)</w:t>
            </w:r>
          </w:p>
        </w:tc>
        <w:tc>
          <w:tcPr>
            <w:tcW w:w="553" w:type="pct"/>
            <w:tcBorders>
              <w:top w:val="single" w:sz="0" w:space="0" w:color="auto"/>
              <w:left w:val="single" w:sz="0" w:space="0" w:color="auto"/>
              <w:bottom w:val="single" w:sz="0" w:space="0" w:color="auto"/>
              <w:right w:val="single" w:sz="0" w:space="0" w:color="auto"/>
            </w:tcBorders>
          </w:tcPr>
          <w:p w:rsidR="0040693F" w:rsidRPr="007062C1" w:rsidRDefault="0040693F" w:rsidP="0040693F">
            <w:pPr>
              <w:keepNext/>
              <w:ind w:firstLine="0"/>
              <w:jc w:val="left"/>
            </w:pPr>
            <w:r w:rsidRPr="007062C1">
              <w:rPr>
                <w:b/>
              </w:rPr>
              <w:t>Отметка об устранении</w:t>
            </w:r>
          </w:p>
        </w:tc>
      </w:tr>
      <w:tr w:rsidR="0040693F" w:rsidRPr="007062C1" w:rsidTr="0040693F">
        <w:tc>
          <w:tcPr>
            <w:tcW w:w="233" w:type="pct"/>
            <w:tcBorders>
              <w:top w:val="single" w:sz="0" w:space="0" w:color="auto"/>
              <w:left w:val="single" w:sz="0" w:space="0" w:color="auto"/>
              <w:bottom w:val="single" w:sz="0" w:space="0" w:color="auto"/>
              <w:right w:val="single" w:sz="0" w:space="0" w:color="auto"/>
            </w:tcBorders>
          </w:tcPr>
          <w:p w:rsidR="0040693F" w:rsidRPr="007062C1" w:rsidRDefault="0040693F" w:rsidP="0040693F">
            <w:pPr>
              <w:keepNext/>
              <w:jc w:val="left"/>
            </w:pPr>
          </w:p>
        </w:tc>
        <w:tc>
          <w:tcPr>
            <w:tcW w:w="512" w:type="pct"/>
            <w:tcBorders>
              <w:top w:val="single" w:sz="0" w:space="0" w:color="auto"/>
              <w:left w:val="single" w:sz="0" w:space="0" w:color="auto"/>
              <w:bottom w:val="single" w:sz="0" w:space="0" w:color="auto"/>
              <w:right w:val="single" w:sz="0" w:space="0" w:color="auto"/>
            </w:tcBorders>
          </w:tcPr>
          <w:p w:rsidR="0040693F" w:rsidRPr="007062C1" w:rsidRDefault="0040693F" w:rsidP="0040693F">
            <w:pPr>
              <w:keepNext/>
              <w:jc w:val="left"/>
            </w:pPr>
          </w:p>
        </w:tc>
        <w:tc>
          <w:tcPr>
            <w:tcW w:w="1044" w:type="pct"/>
            <w:tcBorders>
              <w:top w:val="single" w:sz="0" w:space="0" w:color="auto"/>
              <w:left w:val="single" w:sz="0" w:space="0" w:color="auto"/>
              <w:bottom w:val="single" w:sz="0" w:space="0" w:color="auto"/>
              <w:right w:val="single" w:sz="0" w:space="0" w:color="auto"/>
            </w:tcBorders>
          </w:tcPr>
          <w:p w:rsidR="0040693F" w:rsidRPr="007062C1" w:rsidRDefault="0040693F" w:rsidP="0040693F">
            <w:pPr>
              <w:keepNext/>
              <w:jc w:val="left"/>
            </w:pPr>
          </w:p>
        </w:tc>
        <w:tc>
          <w:tcPr>
            <w:tcW w:w="657" w:type="pct"/>
            <w:tcBorders>
              <w:top w:val="single" w:sz="0" w:space="0" w:color="auto"/>
              <w:left w:val="single" w:sz="0" w:space="0" w:color="auto"/>
              <w:bottom w:val="single" w:sz="0" w:space="0" w:color="auto"/>
              <w:right w:val="single" w:sz="0" w:space="0" w:color="auto"/>
            </w:tcBorders>
          </w:tcPr>
          <w:p w:rsidR="0040693F" w:rsidRPr="007062C1" w:rsidRDefault="0040693F" w:rsidP="0040693F">
            <w:pPr>
              <w:keepNext/>
              <w:jc w:val="left"/>
            </w:pPr>
          </w:p>
        </w:tc>
        <w:tc>
          <w:tcPr>
            <w:tcW w:w="636" w:type="pct"/>
            <w:tcBorders>
              <w:top w:val="single" w:sz="0" w:space="0" w:color="auto"/>
              <w:left w:val="single" w:sz="0" w:space="0" w:color="auto"/>
              <w:bottom w:val="single" w:sz="0" w:space="0" w:color="auto"/>
              <w:right w:val="single" w:sz="0" w:space="0" w:color="auto"/>
            </w:tcBorders>
          </w:tcPr>
          <w:p w:rsidR="0040693F" w:rsidRPr="007062C1" w:rsidRDefault="0040693F" w:rsidP="0040693F">
            <w:pPr>
              <w:keepNext/>
              <w:jc w:val="left"/>
            </w:pPr>
          </w:p>
        </w:tc>
        <w:tc>
          <w:tcPr>
            <w:tcW w:w="694" w:type="pct"/>
            <w:tcBorders>
              <w:top w:val="single" w:sz="0" w:space="0" w:color="auto"/>
              <w:left w:val="single" w:sz="0" w:space="0" w:color="auto"/>
              <w:bottom w:val="single" w:sz="0" w:space="0" w:color="auto"/>
              <w:right w:val="single" w:sz="0" w:space="0" w:color="auto"/>
            </w:tcBorders>
          </w:tcPr>
          <w:p w:rsidR="0040693F" w:rsidRPr="007062C1" w:rsidRDefault="0040693F" w:rsidP="0040693F">
            <w:pPr>
              <w:keepNext/>
              <w:jc w:val="left"/>
            </w:pPr>
          </w:p>
        </w:tc>
        <w:tc>
          <w:tcPr>
            <w:tcW w:w="671" w:type="pct"/>
            <w:tcBorders>
              <w:top w:val="single" w:sz="0" w:space="0" w:color="auto"/>
              <w:left w:val="single" w:sz="0" w:space="0" w:color="auto"/>
              <w:bottom w:val="single" w:sz="0" w:space="0" w:color="auto"/>
              <w:right w:val="single" w:sz="0" w:space="0" w:color="auto"/>
            </w:tcBorders>
          </w:tcPr>
          <w:p w:rsidR="0040693F" w:rsidRPr="007062C1" w:rsidRDefault="0040693F" w:rsidP="0040693F">
            <w:pPr>
              <w:keepNext/>
              <w:jc w:val="left"/>
            </w:pPr>
          </w:p>
        </w:tc>
        <w:tc>
          <w:tcPr>
            <w:tcW w:w="553" w:type="pct"/>
            <w:tcBorders>
              <w:top w:val="single" w:sz="0" w:space="0" w:color="auto"/>
              <w:left w:val="single" w:sz="0" w:space="0" w:color="auto"/>
              <w:bottom w:val="single" w:sz="0" w:space="0" w:color="auto"/>
              <w:right w:val="single" w:sz="0" w:space="0" w:color="auto"/>
            </w:tcBorders>
          </w:tcPr>
          <w:p w:rsidR="0040693F" w:rsidRPr="007062C1" w:rsidRDefault="0040693F" w:rsidP="0040693F">
            <w:pPr>
              <w:keepNext/>
              <w:jc w:val="left"/>
            </w:pPr>
          </w:p>
        </w:tc>
      </w:tr>
    </w:tbl>
    <w:p w:rsidR="007062C1" w:rsidRPr="007062C1" w:rsidRDefault="007062C1" w:rsidP="007062C1">
      <w:pPr>
        <w:jc w:val="center"/>
      </w:pPr>
      <w:r w:rsidRPr="007062C1">
        <w:rPr>
          <w:b/>
        </w:rPr>
        <w:t xml:space="preserve">Журнал учета результатов внутреннего контроля за </w:t>
      </w:r>
      <w:r w:rsidRPr="007062C1">
        <w:rPr>
          <w:b/>
          <w:u w:val="single"/>
        </w:rPr>
        <w:t>    (год, квартал, месяц, иной период)    </w:t>
      </w:r>
    </w:p>
    <w:p w:rsidR="007062C1" w:rsidRDefault="007062C1">
      <w:pPr>
        <w:keepNext/>
        <w:keepLines/>
        <w:jc w:val="right"/>
        <w:rPr>
          <w:sz w:val="28"/>
          <w:szCs w:val="28"/>
        </w:rPr>
      </w:pPr>
    </w:p>
    <w:p w:rsidR="007062C1" w:rsidRDefault="007062C1">
      <w:pPr>
        <w:keepNext/>
        <w:keepLines/>
        <w:jc w:val="right"/>
        <w:rPr>
          <w:sz w:val="28"/>
          <w:szCs w:val="28"/>
        </w:rPr>
      </w:pPr>
    </w:p>
    <w:p w:rsidR="007062C1" w:rsidRDefault="007062C1">
      <w:pPr>
        <w:keepNext/>
        <w:keepLines/>
        <w:jc w:val="right"/>
        <w:rPr>
          <w:sz w:val="28"/>
          <w:szCs w:val="28"/>
        </w:rPr>
      </w:pPr>
    </w:p>
    <w:p w:rsidR="007062C1" w:rsidRDefault="007062C1">
      <w:pPr>
        <w:keepNext/>
        <w:keepLines/>
        <w:jc w:val="right"/>
        <w:rPr>
          <w:sz w:val="28"/>
          <w:szCs w:val="28"/>
        </w:rPr>
      </w:pPr>
    </w:p>
    <w:p w:rsidR="007062C1" w:rsidRDefault="007062C1">
      <w:pPr>
        <w:keepNext/>
        <w:keepLines/>
        <w:jc w:val="right"/>
        <w:rPr>
          <w:sz w:val="28"/>
          <w:szCs w:val="28"/>
        </w:rPr>
      </w:pPr>
    </w:p>
    <w:p w:rsidR="007062C1" w:rsidRDefault="007062C1">
      <w:pPr>
        <w:keepNext/>
        <w:keepLines/>
        <w:jc w:val="right"/>
        <w:rPr>
          <w:sz w:val="28"/>
          <w:szCs w:val="28"/>
        </w:rPr>
      </w:pPr>
    </w:p>
    <w:p w:rsidR="007062C1" w:rsidRDefault="007062C1">
      <w:pPr>
        <w:keepNext/>
        <w:keepLines/>
        <w:jc w:val="right"/>
        <w:rPr>
          <w:sz w:val="28"/>
          <w:szCs w:val="28"/>
        </w:rPr>
      </w:pPr>
    </w:p>
    <w:p w:rsidR="00EE4F41" w:rsidRDefault="00EE4F41">
      <w:pPr>
        <w:keepNext/>
        <w:keepLines/>
        <w:jc w:val="right"/>
        <w:rPr>
          <w:sz w:val="28"/>
          <w:szCs w:val="28"/>
        </w:rPr>
      </w:pPr>
    </w:p>
    <w:p w:rsidR="00EE4F41" w:rsidRDefault="00EE4F41">
      <w:pPr>
        <w:keepNext/>
        <w:keepLines/>
        <w:jc w:val="right"/>
        <w:rPr>
          <w:sz w:val="28"/>
          <w:szCs w:val="28"/>
        </w:rPr>
      </w:pPr>
    </w:p>
    <w:p w:rsidR="00EE4F41" w:rsidRDefault="00EE4F41">
      <w:pPr>
        <w:keepNext/>
        <w:keepLines/>
        <w:jc w:val="right"/>
        <w:rPr>
          <w:sz w:val="28"/>
          <w:szCs w:val="28"/>
        </w:rPr>
      </w:pPr>
    </w:p>
    <w:p w:rsidR="00EE4F41" w:rsidRDefault="00EE4F41">
      <w:pPr>
        <w:keepNext/>
        <w:keepLines/>
        <w:jc w:val="right"/>
        <w:rPr>
          <w:sz w:val="28"/>
          <w:szCs w:val="28"/>
        </w:rPr>
      </w:pPr>
    </w:p>
    <w:p w:rsidR="00EE4F41" w:rsidRDefault="00EE4F41">
      <w:pPr>
        <w:keepNext/>
        <w:keepLines/>
        <w:jc w:val="right"/>
        <w:rPr>
          <w:sz w:val="28"/>
          <w:szCs w:val="28"/>
        </w:rPr>
      </w:pPr>
    </w:p>
    <w:p w:rsidR="00EE4F41" w:rsidRDefault="00EE4F41">
      <w:pPr>
        <w:keepNext/>
        <w:keepLines/>
        <w:jc w:val="right"/>
        <w:rPr>
          <w:sz w:val="28"/>
          <w:szCs w:val="28"/>
        </w:rPr>
      </w:pPr>
    </w:p>
    <w:p w:rsidR="00EE4F41" w:rsidRDefault="00EE4F41">
      <w:pPr>
        <w:keepNext/>
        <w:keepLines/>
        <w:jc w:val="right"/>
        <w:rPr>
          <w:sz w:val="28"/>
          <w:szCs w:val="28"/>
        </w:rPr>
      </w:pPr>
    </w:p>
    <w:p w:rsidR="00EE4F41" w:rsidRDefault="00EE4F41" w:rsidP="0040693F">
      <w:pPr>
        <w:keepNext/>
        <w:keepLines/>
        <w:ind w:firstLine="0"/>
        <w:rPr>
          <w:sz w:val="28"/>
          <w:szCs w:val="28"/>
        </w:rPr>
      </w:pPr>
    </w:p>
    <w:p w:rsidR="0040693F" w:rsidRDefault="0040693F" w:rsidP="0040693F">
      <w:pPr>
        <w:keepNext/>
        <w:keepLines/>
        <w:ind w:firstLine="0"/>
        <w:rPr>
          <w:sz w:val="28"/>
          <w:szCs w:val="28"/>
        </w:rPr>
      </w:pPr>
    </w:p>
    <w:p w:rsidR="0040693F" w:rsidRDefault="0040693F" w:rsidP="0040693F">
      <w:pPr>
        <w:keepNext/>
        <w:keepLines/>
        <w:ind w:firstLine="0"/>
        <w:rPr>
          <w:sz w:val="28"/>
          <w:szCs w:val="28"/>
        </w:rPr>
      </w:pPr>
    </w:p>
    <w:p w:rsidR="0040693F" w:rsidRDefault="0040693F" w:rsidP="00EE4F41">
      <w:pPr>
        <w:autoSpaceDE w:val="0"/>
        <w:autoSpaceDN w:val="0"/>
        <w:adjustRightInd w:val="0"/>
        <w:spacing w:before="0" w:after="0" w:line="240" w:lineRule="auto"/>
        <w:ind w:firstLine="0"/>
        <w:jc w:val="right"/>
        <w:rPr>
          <w:rFonts w:eastAsia="Calibri"/>
          <w:sz w:val="28"/>
          <w:szCs w:val="28"/>
          <w:lang w:eastAsia="en-US"/>
        </w:rPr>
      </w:pPr>
    </w:p>
    <w:p w:rsidR="0040693F" w:rsidRDefault="0040693F" w:rsidP="00EE4F41">
      <w:pPr>
        <w:autoSpaceDE w:val="0"/>
        <w:autoSpaceDN w:val="0"/>
        <w:adjustRightInd w:val="0"/>
        <w:spacing w:before="0" w:after="0" w:line="240" w:lineRule="auto"/>
        <w:ind w:firstLine="0"/>
        <w:jc w:val="right"/>
        <w:rPr>
          <w:rFonts w:eastAsia="Calibri"/>
          <w:sz w:val="28"/>
          <w:szCs w:val="28"/>
          <w:lang w:eastAsia="en-US"/>
        </w:rPr>
      </w:pPr>
      <w:r w:rsidRPr="0040693F">
        <w:rPr>
          <w:rFonts w:eastAsia="Calibri"/>
          <w:sz w:val="28"/>
          <w:szCs w:val="28"/>
          <w:lang w:eastAsia="en-US"/>
        </w:rPr>
        <w:lastRenderedPageBreak/>
        <w:t>Приложение N 5</w:t>
      </w:r>
    </w:p>
    <w:p w:rsidR="00EE4F41" w:rsidRPr="00EE4F41" w:rsidRDefault="00EE4F41" w:rsidP="00EE4F41">
      <w:pPr>
        <w:autoSpaceDE w:val="0"/>
        <w:autoSpaceDN w:val="0"/>
        <w:adjustRightInd w:val="0"/>
        <w:spacing w:before="0" w:after="0" w:line="240" w:lineRule="auto"/>
        <w:ind w:firstLine="0"/>
        <w:jc w:val="right"/>
        <w:rPr>
          <w:rFonts w:eastAsia="Calibri"/>
          <w:sz w:val="28"/>
          <w:szCs w:val="28"/>
          <w:lang w:eastAsia="en-US"/>
        </w:rPr>
      </w:pPr>
      <w:r w:rsidRPr="00EE4F41">
        <w:rPr>
          <w:rFonts w:eastAsia="Calibri"/>
          <w:sz w:val="28"/>
          <w:szCs w:val="28"/>
          <w:lang w:eastAsia="en-US"/>
        </w:rPr>
        <w:t xml:space="preserve">к Учетной политике                                                                                </w:t>
      </w:r>
    </w:p>
    <w:p w:rsidR="00EE4F41" w:rsidRPr="00EE4F41" w:rsidRDefault="00EE4F41" w:rsidP="00EE4F41">
      <w:pPr>
        <w:autoSpaceDE w:val="0"/>
        <w:autoSpaceDN w:val="0"/>
        <w:adjustRightInd w:val="0"/>
        <w:spacing w:before="0" w:after="0" w:line="240" w:lineRule="auto"/>
        <w:ind w:firstLine="0"/>
        <w:jc w:val="center"/>
        <w:rPr>
          <w:rFonts w:eastAsia="Calibri"/>
          <w:sz w:val="28"/>
          <w:szCs w:val="28"/>
          <w:lang w:eastAsia="en-US"/>
        </w:rPr>
      </w:pPr>
      <w:r w:rsidRPr="00EE4F41">
        <w:rPr>
          <w:rFonts w:eastAsia="Calibri"/>
          <w:sz w:val="28"/>
          <w:szCs w:val="28"/>
          <w:lang w:eastAsia="en-US"/>
        </w:rPr>
        <w:t xml:space="preserve">                                                                                    в целях бюджетного учета</w:t>
      </w:r>
    </w:p>
    <w:p w:rsidR="00EE4F41" w:rsidRPr="00EE4F41" w:rsidRDefault="00EE4F41" w:rsidP="00EE4F41">
      <w:pPr>
        <w:autoSpaceDE w:val="0"/>
        <w:autoSpaceDN w:val="0"/>
        <w:adjustRightInd w:val="0"/>
        <w:spacing w:before="0" w:after="0" w:line="240" w:lineRule="auto"/>
        <w:ind w:firstLine="0"/>
        <w:jc w:val="center"/>
        <w:rPr>
          <w:rFonts w:eastAsia="Calibri"/>
          <w:sz w:val="28"/>
          <w:szCs w:val="28"/>
          <w:lang w:eastAsia="en-US"/>
        </w:rPr>
      </w:pPr>
    </w:p>
    <w:p w:rsidR="00EE4F41" w:rsidRPr="00EE4F41" w:rsidRDefault="00EE4F41" w:rsidP="00EE4F41">
      <w:pPr>
        <w:autoSpaceDE w:val="0"/>
        <w:autoSpaceDN w:val="0"/>
        <w:adjustRightInd w:val="0"/>
        <w:spacing w:before="0" w:after="0" w:line="240" w:lineRule="auto"/>
        <w:ind w:firstLine="0"/>
        <w:jc w:val="center"/>
        <w:rPr>
          <w:rFonts w:eastAsia="Calibri"/>
          <w:sz w:val="28"/>
          <w:szCs w:val="28"/>
          <w:lang w:eastAsia="en-US"/>
        </w:rPr>
      </w:pPr>
    </w:p>
    <w:p w:rsidR="00EE4F41" w:rsidRPr="00EE4F41" w:rsidRDefault="00EE4F41" w:rsidP="00EE4F41">
      <w:pPr>
        <w:autoSpaceDE w:val="0"/>
        <w:autoSpaceDN w:val="0"/>
        <w:adjustRightInd w:val="0"/>
        <w:spacing w:before="0" w:after="0" w:line="240" w:lineRule="auto"/>
        <w:ind w:firstLine="0"/>
        <w:jc w:val="center"/>
        <w:rPr>
          <w:rFonts w:eastAsia="Calibri"/>
          <w:sz w:val="28"/>
          <w:szCs w:val="28"/>
          <w:lang w:eastAsia="en-US"/>
        </w:rPr>
      </w:pPr>
      <w:r w:rsidRPr="00EE4F41">
        <w:rPr>
          <w:rFonts w:eastAsia="Calibri"/>
          <w:b/>
          <w:bCs/>
          <w:sz w:val="28"/>
          <w:szCs w:val="28"/>
          <w:lang w:eastAsia="en-US"/>
        </w:rPr>
        <w:t>Положение о выдаче под отчет денежных средств,</w:t>
      </w:r>
    </w:p>
    <w:p w:rsidR="00EE4F41" w:rsidRPr="00EE4F41" w:rsidRDefault="00EE4F41" w:rsidP="00EE4F41">
      <w:pPr>
        <w:autoSpaceDE w:val="0"/>
        <w:autoSpaceDN w:val="0"/>
        <w:adjustRightInd w:val="0"/>
        <w:spacing w:before="0" w:after="0" w:line="240" w:lineRule="auto"/>
        <w:ind w:firstLine="0"/>
        <w:jc w:val="center"/>
        <w:rPr>
          <w:rFonts w:eastAsia="Calibri"/>
          <w:sz w:val="28"/>
          <w:szCs w:val="28"/>
          <w:lang w:eastAsia="en-US"/>
        </w:rPr>
      </w:pPr>
      <w:r w:rsidRPr="00EE4F41">
        <w:rPr>
          <w:rFonts w:eastAsia="Calibri"/>
          <w:b/>
          <w:bCs/>
          <w:sz w:val="28"/>
          <w:szCs w:val="28"/>
          <w:lang w:eastAsia="en-US"/>
        </w:rPr>
        <w:t>составлении, представлении отчетов подотчетными лицами</w:t>
      </w:r>
    </w:p>
    <w:p w:rsidR="00EE4F41" w:rsidRPr="00EE4F41" w:rsidRDefault="00EE4F41" w:rsidP="00EE4F41">
      <w:pPr>
        <w:autoSpaceDE w:val="0"/>
        <w:autoSpaceDN w:val="0"/>
        <w:adjustRightInd w:val="0"/>
        <w:spacing w:before="0" w:after="0" w:line="240" w:lineRule="auto"/>
        <w:ind w:firstLine="0"/>
        <w:jc w:val="center"/>
        <w:rPr>
          <w:rFonts w:eastAsia="Calibri"/>
          <w:sz w:val="28"/>
          <w:szCs w:val="28"/>
          <w:lang w:eastAsia="en-US"/>
        </w:rPr>
      </w:pPr>
    </w:p>
    <w:p w:rsidR="00EE4F41" w:rsidRPr="00EE4F41" w:rsidRDefault="00EE4F41" w:rsidP="00EE4F41">
      <w:pPr>
        <w:autoSpaceDE w:val="0"/>
        <w:autoSpaceDN w:val="0"/>
        <w:adjustRightInd w:val="0"/>
        <w:spacing w:before="0" w:after="0" w:line="240" w:lineRule="auto"/>
        <w:ind w:firstLine="0"/>
        <w:jc w:val="center"/>
        <w:outlineLvl w:val="2"/>
        <w:rPr>
          <w:rFonts w:eastAsia="Calibri"/>
          <w:sz w:val="28"/>
          <w:szCs w:val="28"/>
          <w:lang w:eastAsia="en-US"/>
        </w:rPr>
      </w:pPr>
      <w:r w:rsidRPr="00EE4F41">
        <w:rPr>
          <w:rFonts w:eastAsia="Calibri"/>
          <w:b/>
          <w:bCs/>
          <w:sz w:val="28"/>
          <w:szCs w:val="28"/>
          <w:lang w:eastAsia="en-US"/>
        </w:rPr>
        <w:t>1. Общие положения</w:t>
      </w:r>
    </w:p>
    <w:p w:rsidR="00EE4F41" w:rsidRPr="00EE4F41" w:rsidRDefault="00EE4F41" w:rsidP="00EE4F41">
      <w:pPr>
        <w:autoSpaceDE w:val="0"/>
        <w:autoSpaceDN w:val="0"/>
        <w:adjustRightInd w:val="0"/>
        <w:spacing w:before="0" w:after="0" w:line="240" w:lineRule="auto"/>
        <w:ind w:firstLine="0"/>
        <w:jc w:val="center"/>
        <w:rPr>
          <w:rFonts w:eastAsia="Calibri"/>
          <w:sz w:val="28"/>
          <w:szCs w:val="28"/>
          <w:lang w:eastAsia="en-US"/>
        </w:rPr>
      </w:pPr>
    </w:p>
    <w:p w:rsidR="00EE4F41" w:rsidRPr="00EE4F41" w:rsidRDefault="00EE4F41" w:rsidP="00EE4F41">
      <w:pPr>
        <w:autoSpaceDE w:val="0"/>
        <w:autoSpaceDN w:val="0"/>
        <w:adjustRightInd w:val="0"/>
        <w:spacing w:before="0" w:after="0" w:line="240" w:lineRule="auto"/>
        <w:ind w:firstLine="540"/>
        <w:rPr>
          <w:rFonts w:eastAsia="Calibri"/>
          <w:sz w:val="28"/>
          <w:szCs w:val="28"/>
          <w:lang w:eastAsia="en-US"/>
        </w:rPr>
      </w:pPr>
      <w:r w:rsidRPr="00EE4F41">
        <w:rPr>
          <w:rFonts w:eastAsia="Calibri"/>
          <w:sz w:val="28"/>
          <w:szCs w:val="28"/>
          <w:lang w:eastAsia="en-US"/>
        </w:rPr>
        <w:t>1.1. Настоящее Положение устанавливает единый порядок расчетов с подотчетными лицами в учреждении.</w:t>
      </w:r>
    </w:p>
    <w:p w:rsidR="00EE4F41" w:rsidRPr="00EE4F41" w:rsidRDefault="00EE4F41" w:rsidP="00EE4F41">
      <w:pPr>
        <w:autoSpaceDE w:val="0"/>
        <w:autoSpaceDN w:val="0"/>
        <w:adjustRightInd w:val="0"/>
        <w:spacing w:before="0" w:after="0" w:line="240" w:lineRule="auto"/>
        <w:ind w:firstLine="540"/>
        <w:rPr>
          <w:rFonts w:eastAsia="Calibri"/>
          <w:sz w:val="28"/>
          <w:szCs w:val="28"/>
          <w:lang w:eastAsia="en-US"/>
        </w:rPr>
      </w:pPr>
      <w:r w:rsidRPr="00EE4F41">
        <w:rPr>
          <w:rFonts w:eastAsia="Calibri"/>
          <w:sz w:val="28"/>
          <w:szCs w:val="28"/>
          <w:lang w:eastAsia="en-US"/>
        </w:rPr>
        <w:t>1.2. Основными нормативными правовыми актами, использованными при разработке настоящего Положения, являются:</w:t>
      </w:r>
    </w:p>
    <w:p w:rsidR="00EE4F41" w:rsidRPr="00EE4F41" w:rsidRDefault="00EE4F41" w:rsidP="00EE4F41">
      <w:pPr>
        <w:autoSpaceDE w:val="0"/>
        <w:autoSpaceDN w:val="0"/>
        <w:adjustRightInd w:val="0"/>
        <w:spacing w:before="0" w:after="0" w:line="240" w:lineRule="auto"/>
        <w:ind w:firstLine="540"/>
        <w:rPr>
          <w:rFonts w:eastAsia="Calibri"/>
          <w:sz w:val="28"/>
          <w:szCs w:val="28"/>
          <w:lang w:eastAsia="en-US"/>
        </w:rPr>
      </w:pPr>
      <w:r w:rsidRPr="00EE4F41">
        <w:rPr>
          <w:rFonts w:eastAsia="Calibri"/>
          <w:sz w:val="28"/>
          <w:szCs w:val="28"/>
          <w:lang w:eastAsia="en-US"/>
        </w:rPr>
        <w:t xml:space="preserve">- </w:t>
      </w:r>
      <w:hyperlink r:id="rId253" w:history="1">
        <w:r w:rsidRPr="00EE4F41">
          <w:rPr>
            <w:rFonts w:eastAsia="Calibri"/>
            <w:sz w:val="28"/>
            <w:szCs w:val="28"/>
            <w:lang w:eastAsia="en-US"/>
          </w:rPr>
          <w:t>Указание</w:t>
        </w:r>
      </w:hyperlink>
      <w:r w:rsidRPr="00EE4F41">
        <w:rPr>
          <w:rFonts w:eastAsia="Calibri"/>
          <w:sz w:val="28"/>
          <w:szCs w:val="28"/>
          <w:lang w:eastAsia="en-US"/>
        </w:rPr>
        <w:t xml:space="preserve"> Банка России от 11.03.2014 N 3210-У "О порядке ведения кассовых операций юридическими лицами и упрощенном порядке ведения кассовых операций индивидуальными предпринимателями и субъектами малого предпринимательства";</w:t>
      </w:r>
    </w:p>
    <w:p w:rsidR="00EE4F41" w:rsidRPr="00EE4F41" w:rsidRDefault="00EE4F41" w:rsidP="00EE4F41">
      <w:pPr>
        <w:autoSpaceDE w:val="0"/>
        <w:autoSpaceDN w:val="0"/>
        <w:adjustRightInd w:val="0"/>
        <w:spacing w:before="0" w:after="0" w:line="240" w:lineRule="auto"/>
        <w:ind w:firstLine="540"/>
        <w:rPr>
          <w:rFonts w:eastAsia="Calibri"/>
          <w:sz w:val="28"/>
          <w:szCs w:val="28"/>
          <w:lang w:eastAsia="en-US"/>
        </w:rPr>
      </w:pPr>
      <w:r w:rsidRPr="00EE4F41">
        <w:rPr>
          <w:rFonts w:eastAsia="Calibri"/>
          <w:sz w:val="28"/>
          <w:szCs w:val="28"/>
          <w:lang w:eastAsia="en-US"/>
        </w:rPr>
        <w:t xml:space="preserve">- </w:t>
      </w:r>
      <w:hyperlink r:id="rId254" w:history="1">
        <w:r w:rsidRPr="00EE4F41">
          <w:rPr>
            <w:rFonts w:eastAsia="Calibri"/>
            <w:sz w:val="28"/>
            <w:szCs w:val="28"/>
            <w:lang w:eastAsia="en-US"/>
          </w:rPr>
          <w:t>Инструкция</w:t>
        </w:r>
      </w:hyperlink>
      <w:r w:rsidRPr="00EE4F41">
        <w:rPr>
          <w:rFonts w:eastAsia="Calibri"/>
          <w:sz w:val="28"/>
          <w:szCs w:val="28"/>
          <w:lang w:eastAsia="en-US"/>
        </w:rPr>
        <w:t xml:space="preserve"> по применению Единого плана счетов бухгалтерского учета для органов государственной власти (государственных органов), органов местного самоуправления, органов управления государственными внебюджетными фондами, государственных академий наук, государственных (муниципальных) учреждений, утвержденная Приказом Минфина России от 01.12.2010 N 157н;</w:t>
      </w:r>
    </w:p>
    <w:p w:rsidR="00EE4F41" w:rsidRPr="00EE4F41" w:rsidRDefault="00BD546C" w:rsidP="00EE4F41">
      <w:pPr>
        <w:numPr>
          <w:ilvl w:val="0"/>
          <w:numId w:val="3"/>
        </w:numPr>
        <w:spacing w:before="0" w:after="0"/>
        <w:ind w:left="425"/>
        <w:contextualSpacing/>
        <w:jc w:val="left"/>
        <w:rPr>
          <w:sz w:val="28"/>
          <w:szCs w:val="28"/>
        </w:rPr>
      </w:pPr>
      <w:hyperlink r:id="rId255" w:history="1">
        <w:r w:rsidR="00EE4F41" w:rsidRPr="00EE4F41">
          <w:rPr>
            <w:sz w:val="28"/>
            <w:szCs w:val="28"/>
          </w:rPr>
          <w:t>Приказ</w:t>
        </w:r>
      </w:hyperlink>
      <w:r w:rsidR="00EE4F41" w:rsidRPr="00EE4F41">
        <w:rPr>
          <w:sz w:val="28"/>
          <w:szCs w:val="28"/>
        </w:rPr>
        <w:t xml:space="preserve"> Минфина России от 30.03.2015 № 52н "Об утверждении форм первичных учетных документов и регистров бухгалтерского учета, применяемых органами государственной власти (государственными органами), органами местного самоуправления, органами управления государственными внебюджетными фондами, государственными (муниципальными) учреждениями, и Методических указаний по их применению" (далее - </w:t>
      </w:r>
      <w:hyperlink r:id="rId256" w:history="1">
        <w:r w:rsidR="00EE4F41" w:rsidRPr="00EE4F41">
          <w:rPr>
            <w:color w:val="0000FF"/>
            <w:sz w:val="28"/>
            <w:szCs w:val="28"/>
            <w:u w:val="single"/>
          </w:rPr>
          <w:t>Приказ</w:t>
        </w:r>
      </w:hyperlink>
      <w:r w:rsidR="00EE4F41" w:rsidRPr="00EE4F41">
        <w:rPr>
          <w:sz w:val="28"/>
          <w:szCs w:val="28"/>
        </w:rPr>
        <w:t xml:space="preserve"> Минфина России № 52н);</w:t>
      </w:r>
    </w:p>
    <w:p w:rsidR="00EE4F41" w:rsidRPr="00EE4F41" w:rsidRDefault="00EE4F41" w:rsidP="00EE4F41">
      <w:pPr>
        <w:autoSpaceDE w:val="0"/>
        <w:autoSpaceDN w:val="0"/>
        <w:adjustRightInd w:val="0"/>
        <w:spacing w:before="0" w:after="0" w:line="240" w:lineRule="auto"/>
        <w:ind w:firstLine="540"/>
        <w:rPr>
          <w:rFonts w:eastAsia="Calibri"/>
          <w:sz w:val="28"/>
          <w:szCs w:val="28"/>
          <w:lang w:eastAsia="en-US"/>
        </w:rPr>
      </w:pPr>
    </w:p>
    <w:p w:rsidR="00EE4F41" w:rsidRPr="00EE4F41" w:rsidRDefault="00EE4F41" w:rsidP="00EE4F41">
      <w:pPr>
        <w:autoSpaceDE w:val="0"/>
        <w:autoSpaceDN w:val="0"/>
        <w:adjustRightInd w:val="0"/>
        <w:spacing w:before="0" w:after="0" w:line="240" w:lineRule="auto"/>
        <w:ind w:firstLine="0"/>
        <w:jc w:val="center"/>
        <w:outlineLvl w:val="2"/>
        <w:rPr>
          <w:rFonts w:eastAsia="Calibri"/>
          <w:sz w:val="28"/>
          <w:szCs w:val="28"/>
          <w:lang w:eastAsia="en-US"/>
        </w:rPr>
      </w:pPr>
      <w:r w:rsidRPr="00EE4F41">
        <w:rPr>
          <w:rFonts w:eastAsia="Calibri"/>
          <w:b/>
          <w:bCs/>
          <w:sz w:val="28"/>
          <w:szCs w:val="28"/>
          <w:lang w:eastAsia="en-US"/>
        </w:rPr>
        <w:t>2. Порядок выдачи наличных денежных средств под отчет</w:t>
      </w:r>
    </w:p>
    <w:p w:rsidR="00EE4F41" w:rsidRPr="00EE4F41" w:rsidRDefault="00EE4F41" w:rsidP="00EE4F41">
      <w:pPr>
        <w:autoSpaceDE w:val="0"/>
        <w:autoSpaceDN w:val="0"/>
        <w:adjustRightInd w:val="0"/>
        <w:spacing w:before="0" w:after="0" w:line="240" w:lineRule="auto"/>
        <w:ind w:firstLine="0"/>
        <w:jc w:val="center"/>
        <w:rPr>
          <w:rFonts w:eastAsia="Calibri"/>
          <w:sz w:val="28"/>
          <w:szCs w:val="28"/>
          <w:lang w:eastAsia="en-US"/>
        </w:rPr>
      </w:pPr>
    </w:p>
    <w:p w:rsidR="00EE4F41" w:rsidRPr="00EE4F41" w:rsidRDefault="00EE4F41" w:rsidP="00EE4F41">
      <w:pPr>
        <w:autoSpaceDE w:val="0"/>
        <w:autoSpaceDN w:val="0"/>
        <w:adjustRightInd w:val="0"/>
        <w:spacing w:before="0" w:after="0" w:line="240" w:lineRule="auto"/>
        <w:ind w:firstLine="540"/>
        <w:rPr>
          <w:rFonts w:eastAsia="Calibri"/>
          <w:sz w:val="28"/>
          <w:szCs w:val="28"/>
          <w:lang w:eastAsia="en-US"/>
        </w:rPr>
      </w:pPr>
      <w:r w:rsidRPr="00EE4F41">
        <w:rPr>
          <w:rFonts w:eastAsia="Calibri"/>
          <w:sz w:val="28"/>
          <w:szCs w:val="28"/>
          <w:lang w:eastAsia="en-US"/>
        </w:rPr>
        <w:t>2.1. Денежные средства выдаются под отчет на расходы учреждения, связанные с приобретением товаров, работ, услуг, и командировочные расходы.</w:t>
      </w:r>
    </w:p>
    <w:p w:rsidR="00EE4F41" w:rsidRPr="00EE4F41" w:rsidRDefault="00EE4F41" w:rsidP="00EE4F41">
      <w:pPr>
        <w:autoSpaceDE w:val="0"/>
        <w:autoSpaceDN w:val="0"/>
        <w:adjustRightInd w:val="0"/>
        <w:spacing w:before="0" w:after="0" w:line="240" w:lineRule="auto"/>
        <w:ind w:firstLine="540"/>
        <w:rPr>
          <w:rFonts w:eastAsia="Calibri"/>
          <w:sz w:val="28"/>
          <w:szCs w:val="28"/>
          <w:lang w:eastAsia="en-US"/>
        </w:rPr>
      </w:pPr>
      <w:r w:rsidRPr="00EE4F41">
        <w:rPr>
          <w:rFonts w:eastAsia="Calibri"/>
          <w:sz w:val="28"/>
          <w:szCs w:val="28"/>
          <w:lang w:eastAsia="en-US"/>
        </w:rPr>
        <w:t xml:space="preserve"> Денежные средства под отчет на административно-хозяйственные нужды перечисляются на</w:t>
      </w:r>
      <w:r>
        <w:rPr>
          <w:rFonts w:eastAsia="Calibri"/>
          <w:sz w:val="28"/>
          <w:szCs w:val="28"/>
          <w:lang w:eastAsia="en-US"/>
        </w:rPr>
        <w:t xml:space="preserve"> банковскую дебетовую карту</w:t>
      </w:r>
      <w:r w:rsidRPr="00EE4F41">
        <w:rPr>
          <w:rFonts w:eastAsia="Calibri"/>
          <w:sz w:val="28"/>
          <w:szCs w:val="28"/>
          <w:lang w:eastAsia="en-US"/>
        </w:rPr>
        <w:t>.</w:t>
      </w:r>
    </w:p>
    <w:p w:rsidR="00EE4F41" w:rsidRPr="00EE4F41" w:rsidRDefault="00EE4F41" w:rsidP="00EE4F41">
      <w:pPr>
        <w:spacing w:line="240" w:lineRule="auto"/>
        <w:ind w:firstLine="0"/>
        <w:outlineLvl w:val="1"/>
        <w:rPr>
          <w:bCs/>
          <w:sz w:val="28"/>
          <w:szCs w:val="28"/>
        </w:rPr>
      </w:pPr>
      <w:r w:rsidRPr="00EE4F41">
        <w:rPr>
          <w:bCs/>
          <w:sz w:val="28"/>
          <w:szCs w:val="28"/>
        </w:rPr>
        <w:t xml:space="preserve">        Авансы на расходы, связанные со служебными командировками, перечисляются на банковские дебетовые карты сотрудников.</w:t>
      </w:r>
    </w:p>
    <w:p w:rsidR="00EE4F41" w:rsidRPr="00EE4F41" w:rsidRDefault="00EE4F41" w:rsidP="00EE4F41">
      <w:pPr>
        <w:autoSpaceDE w:val="0"/>
        <w:autoSpaceDN w:val="0"/>
        <w:adjustRightInd w:val="0"/>
        <w:spacing w:before="0" w:after="0" w:line="240" w:lineRule="auto"/>
        <w:ind w:firstLine="540"/>
        <w:rPr>
          <w:rFonts w:eastAsia="Calibri"/>
          <w:sz w:val="28"/>
          <w:szCs w:val="28"/>
          <w:lang w:eastAsia="en-US"/>
        </w:rPr>
      </w:pPr>
      <w:r>
        <w:rPr>
          <w:rFonts w:eastAsia="Calibri"/>
          <w:sz w:val="28"/>
          <w:szCs w:val="28"/>
          <w:lang w:eastAsia="en-US"/>
        </w:rPr>
        <w:lastRenderedPageBreak/>
        <w:t>2.2</w:t>
      </w:r>
      <w:r w:rsidRPr="00EE4F41">
        <w:rPr>
          <w:rFonts w:eastAsia="Calibri"/>
          <w:sz w:val="28"/>
          <w:szCs w:val="28"/>
          <w:lang w:eastAsia="en-US"/>
        </w:rPr>
        <w:t>. Авансы на командировочные расходы выдаются под отчет всем лицам, работающим в учреждении на основании трудовых договоров, направленным в служебную командировку в соответствии с приказом руководителя.</w:t>
      </w:r>
    </w:p>
    <w:p w:rsidR="00EE4F41" w:rsidRPr="00EE4F41" w:rsidRDefault="00EE4F41" w:rsidP="00EE4F41">
      <w:pPr>
        <w:autoSpaceDE w:val="0"/>
        <w:autoSpaceDN w:val="0"/>
        <w:adjustRightInd w:val="0"/>
        <w:spacing w:before="0" w:after="0" w:line="240" w:lineRule="auto"/>
        <w:ind w:firstLine="540"/>
        <w:rPr>
          <w:rFonts w:eastAsia="Calibri"/>
          <w:sz w:val="28"/>
          <w:szCs w:val="28"/>
          <w:lang w:eastAsia="en-US"/>
        </w:rPr>
      </w:pPr>
      <w:r>
        <w:rPr>
          <w:rFonts w:eastAsia="Calibri"/>
          <w:sz w:val="28"/>
          <w:szCs w:val="28"/>
          <w:lang w:eastAsia="en-US"/>
        </w:rPr>
        <w:t>2.3</w:t>
      </w:r>
      <w:r w:rsidRPr="00EE4F41">
        <w:rPr>
          <w:rFonts w:eastAsia="Calibri"/>
          <w:sz w:val="28"/>
          <w:szCs w:val="28"/>
          <w:lang w:eastAsia="en-US"/>
        </w:rPr>
        <w:t>. Для получения денежных средств под отчет работник оформляет письменное заявление с указанием суммы аванса, назначения аванса, расчета (обоснования) размера аванса</w:t>
      </w:r>
    </w:p>
    <w:p w:rsidR="00EE4F41" w:rsidRPr="00EE4F41" w:rsidRDefault="00EE4F41" w:rsidP="00EE4F41">
      <w:pPr>
        <w:autoSpaceDE w:val="0"/>
        <w:autoSpaceDN w:val="0"/>
        <w:adjustRightInd w:val="0"/>
        <w:spacing w:before="0" w:after="0" w:line="240" w:lineRule="auto"/>
        <w:ind w:firstLine="540"/>
        <w:rPr>
          <w:rFonts w:eastAsia="Calibri"/>
          <w:sz w:val="28"/>
          <w:szCs w:val="28"/>
          <w:lang w:eastAsia="en-US"/>
        </w:rPr>
      </w:pPr>
      <w:r>
        <w:rPr>
          <w:rFonts w:eastAsia="Calibri"/>
          <w:sz w:val="28"/>
          <w:szCs w:val="28"/>
          <w:lang w:eastAsia="en-US"/>
        </w:rPr>
        <w:t>2.4</w:t>
      </w:r>
      <w:r w:rsidRPr="00EE4F41">
        <w:rPr>
          <w:rFonts w:eastAsia="Calibri"/>
          <w:sz w:val="28"/>
          <w:szCs w:val="28"/>
          <w:lang w:eastAsia="en-US"/>
        </w:rPr>
        <w:t>. Руководитель учреждения рассматривает заявление и собственноручно делает на нем надпись о сумме выдаваемых под отчет работнику денежных средств и сроке, на который они выдаются, ставит свою подпись и дату.</w:t>
      </w:r>
    </w:p>
    <w:p w:rsidR="00EE4F41" w:rsidRPr="00EE4F41" w:rsidRDefault="00EE4F41" w:rsidP="00EE4F41">
      <w:pPr>
        <w:autoSpaceDE w:val="0"/>
        <w:autoSpaceDN w:val="0"/>
        <w:adjustRightInd w:val="0"/>
        <w:spacing w:before="0" w:after="0" w:line="240" w:lineRule="auto"/>
        <w:ind w:firstLine="540"/>
        <w:rPr>
          <w:rFonts w:eastAsia="Calibri"/>
          <w:sz w:val="28"/>
          <w:szCs w:val="28"/>
          <w:lang w:eastAsia="en-US"/>
        </w:rPr>
      </w:pPr>
      <w:r>
        <w:rPr>
          <w:rFonts w:eastAsia="Calibri"/>
          <w:sz w:val="28"/>
          <w:szCs w:val="28"/>
          <w:lang w:eastAsia="en-US"/>
        </w:rPr>
        <w:t>2.5</w:t>
      </w:r>
      <w:r w:rsidRPr="00EE4F41">
        <w:rPr>
          <w:rFonts w:eastAsia="Calibri"/>
          <w:sz w:val="28"/>
          <w:szCs w:val="28"/>
          <w:lang w:eastAsia="en-US"/>
        </w:rPr>
        <w:t>. Выдача наличных денежных средств под отчет производится при условии полного погашения задолженности подотчетного лица по ранее выданному ему авансу.</w:t>
      </w:r>
    </w:p>
    <w:p w:rsidR="00EE4F41" w:rsidRPr="00EE4F41" w:rsidRDefault="00EE4F41" w:rsidP="00EE4F41">
      <w:pPr>
        <w:autoSpaceDE w:val="0"/>
        <w:autoSpaceDN w:val="0"/>
        <w:adjustRightInd w:val="0"/>
        <w:spacing w:before="0" w:after="0" w:line="240" w:lineRule="auto"/>
        <w:ind w:firstLine="540"/>
        <w:rPr>
          <w:rFonts w:eastAsia="Calibri"/>
          <w:sz w:val="28"/>
          <w:szCs w:val="28"/>
          <w:lang w:eastAsia="en-US"/>
        </w:rPr>
      </w:pPr>
      <w:r>
        <w:rPr>
          <w:rFonts w:eastAsia="Calibri"/>
          <w:sz w:val="28"/>
          <w:szCs w:val="28"/>
          <w:lang w:eastAsia="en-US"/>
        </w:rPr>
        <w:t>2.6</w:t>
      </w:r>
      <w:r w:rsidRPr="00EE4F41">
        <w:rPr>
          <w:rFonts w:eastAsia="Calibri"/>
          <w:sz w:val="28"/>
          <w:szCs w:val="28"/>
          <w:lang w:eastAsia="en-US"/>
        </w:rPr>
        <w:t>. Авансы на расходы работников, связанные со служебными командировками, выдаются в пределах сумм расходов, установленных Положением о служебных командировках (</w:t>
      </w:r>
      <w:hyperlink w:anchor="Par3286" w:history="1">
        <w:r w:rsidRPr="00EE4F41">
          <w:rPr>
            <w:rFonts w:eastAsia="Calibri"/>
            <w:sz w:val="28"/>
            <w:szCs w:val="28"/>
            <w:lang w:eastAsia="en-US"/>
          </w:rPr>
          <w:t>Приложение N 6</w:t>
        </w:r>
      </w:hyperlink>
      <w:r w:rsidRPr="00EE4F41">
        <w:rPr>
          <w:rFonts w:eastAsia="Calibri"/>
          <w:sz w:val="28"/>
          <w:szCs w:val="28"/>
          <w:lang w:eastAsia="en-US"/>
        </w:rPr>
        <w:t xml:space="preserve"> к Учетной политике учреждения).</w:t>
      </w:r>
    </w:p>
    <w:p w:rsidR="00EE4F41" w:rsidRPr="00EE4F41" w:rsidRDefault="00EE4F41" w:rsidP="00EE4F41">
      <w:pPr>
        <w:autoSpaceDE w:val="0"/>
        <w:autoSpaceDN w:val="0"/>
        <w:adjustRightInd w:val="0"/>
        <w:spacing w:before="0" w:after="0" w:line="240" w:lineRule="auto"/>
        <w:ind w:firstLine="540"/>
        <w:rPr>
          <w:rFonts w:eastAsia="Calibri"/>
          <w:sz w:val="28"/>
          <w:szCs w:val="28"/>
          <w:lang w:eastAsia="en-US"/>
        </w:rPr>
      </w:pPr>
      <w:r>
        <w:rPr>
          <w:rFonts w:eastAsia="Calibri"/>
          <w:sz w:val="28"/>
          <w:szCs w:val="28"/>
          <w:lang w:eastAsia="en-US"/>
        </w:rPr>
        <w:t>2.7</w:t>
      </w:r>
      <w:r w:rsidRPr="00EE4F41">
        <w:rPr>
          <w:rFonts w:eastAsia="Calibri"/>
          <w:sz w:val="28"/>
          <w:szCs w:val="28"/>
          <w:lang w:eastAsia="en-US"/>
        </w:rPr>
        <w:t>. Максимальный срок выдачи денежных средств под отчет на расходы по приобретению товаров, работ, услуг составляет 5 календарных дней.</w:t>
      </w:r>
    </w:p>
    <w:p w:rsidR="00EE4F41" w:rsidRPr="00EE4F41" w:rsidRDefault="00EE4F41" w:rsidP="00EE4F41">
      <w:pPr>
        <w:autoSpaceDE w:val="0"/>
        <w:autoSpaceDN w:val="0"/>
        <w:adjustRightInd w:val="0"/>
        <w:spacing w:before="0" w:after="0" w:line="240" w:lineRule="auto"/>
        <w:ind w:firstLine="540"/>
        <w:rPr>
          <w:rFonts w:eastAsia="Calibri"/>
          <w:sz w:val="28"/>
          <w:szCs w:val="28"/>
          <w:lang w:eastAsia="en-US"/>
        </w:rPr>
      </w:pPr>
      <w:r>
        <w:rPr>
          <w:rFonts w:eastAsia="Calibri"/>
          <w:sz w:val="28"/>
          <w:szCs w:val="28"/>
          <w:lang w:eastAsia="en-US"/>
        </w:rPr>
        <w:t>2.8</w:t>
      </w:r>
      <w:r w:rsidRPr="00EE4F41">
        <w:rPr>
          <w:rFonts w:eastAsia="Calibri"/>
          <w:sz w:val="28"/>
          <w:szCs w:val="28"/>
          <w:lang w:eastAsia="en-US"/>
        </w:rPr>
        <w:t>. Передача выданных под отчет наличных денежных средств одним лицом другому запрещается.</w:t>
      </w:r>
    </w:p>
    <w:p w:rsidR="00EE4F41" w:rsidRPr="00EE4F41" w:rsidRDefault="006A6B90" w:rsidP="00EE4F41">
      <w:pPr>
        <w:spacing w:before="0" w:after="0" w:line="240" w:lineRule="auto"/>
        <w:ind w:firstLine="709"/>
        <w:jc w:val="left"/>
        <w:rPr>
          <w:sz w:val="28"/>
          <w:szCs w:val="28"/>
        </w:rPr>
      </w:pPr>
      <w:r>
        <w:rPr>
          <w:rFonts w:eastAsia="Calibri"/>
          <w:sz w:val="28"/>
          <w:szCs w:val="28"/>
          <w:lang w:eastAsia="en-US"/>
        </w:rPr>
        <w:t>2.9</w:t>
      </w:r>
      <w:r w:rsidR="00EE4F41">
        <w:rPr>
          <w:sz w:val="28"/>
          <w:szCs w:val="28"/>
        </w:rPr>
        <w:t>Организация</w:t>
      </w:r>
      <w:r w:rsidR="00EE4F41" w:rsidRPr="00EE4F41">
        <w:rPr>
          <w:sz w:val="28"/>
          <w:szCs w:val="28"/>
        </w:rPr>
        <w:t xml:space="preserve"> наделяет сотрудников правом приобретать канцелярские, хозяйственные товары, а также осуществлять определенные действия от имени организации за свой счет. После предъявления и утверждения руководителем к оплате платежных или расчетных документов, производится расчет с сотрудником.</w:t>
      </w:r>
    </w:p>
    <w:p w:rsidR="00EE4F41" w:rsidRPr="00EE4F41" w:rsidRDefault="00EE4F41" w:rsidP="00EE4F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40" w:lineRule="auto"/>
        <w:ind w:firstLine="0"/>
        <w:jc w:val="left"/>
        <w:rPr>
          <w:i/>
          <w:sz w:val="28"/>
          <w:szCs w:val="28"/>
        </w:rPr>
      </w:pPr>
      <w:r w:rsidRPr="00EE4F41">
        <w:rPr>
          <w:i/>
          <w:sz w:val="28"/>
          <w:szCs w:val="28"/>
        </w:rPr>
        <w:t xml:space="preserve">(Основание: </w:t>
      </w:r>
      <w:hyperlink r:id="rId257" w:anchor="/document/99/902123264/XA00M6Q2MH/" w:tooltip="26. Работник по возвращении из командировки обязан представить работодателю в течение 3 рабочих дней:" w:history="1">
        <w:r w:rsidRPr="00EE4F41">
          <w:rPr>
            <w:i/>
            <w:sz w:val="28"/>
            <w:szCs w:val="28"/>
          </w:rPr>
          <w:t>пункт 26</w:t>
        </w:r>
      </w:hyperlink>
      <w:r w:rsidRPr="00EE4F41">
        <w:rPr>
          <w:i/>
          <w:sz w:val="28"/>
          <w:szCs w:val="28"/>
        </w:rPr>
        <w:t xml:space="preserve"> постановления Правительства РФ от 13 октября 2008 г. № 749)</w:t>
      </w:r>
    </w:p>
    <w:p w:rsidR="00EE4F41" w:rsidRPr="00EE4F41" w:rsidRDefault="00EE4F41" w:rsidP="00EE4F41">
      <w:pPr>
        <w:autoSpaceDE w:val="0"/>
        <w:autoSpaceDN w:val="0"/>
        <w:adjustRightInd w:val="0"/>
        <w:spacing w:before="0" w:after="0" w:line="240" w:lineRule="auto"/>
        <w:ind w:firstLine="540"/>
        <w:rPr>
          <w:rFonts w:eastAsia="Calibri"/>
          <w:sz w:val="28"/>
          <w:szCs w:val="28"/>
          <w:lang w:eastAsia="en-US"/>
        </w:rPr>
      </w:pPr>
      <w:r w:rsidRPr="00EE4F41">
        <w:rPr>
          <w:rFonts w:eastAsia="Calibri"/>
          <w:b/>
          <w:bCs/>
          <w:sz w:val="28"/>
          <w:szCs w:val="28"/>
          <w:lang w:eastAsia="en-US"/>
        </w:rPr>
        <w:t>3. Составление, представление отчетности подотчетными лицами</w:t>
      </w:r>
    </w:p>
    <w:p w:rsidR="00EE4F41" w:rsidRPr="00EE4F41" w:rsidRDefault="00EE4F41" w:rsidP="00EE4F41">
      <w:pPr>
        <w:autoSpaceDE w:val="0"/>
        <w:autoSpaceDN w:val="0"/>
        <w:adjustRightInd w:val="0"/>
        <w:spacing w:before="0" w:after="0" w:line="240" w:lineRule="auto"/>
        <w:ind w:firstLine="540"/>
        <w:rPr>
          <w:rFonts w:eastAsia="Calibri"/>
          <w:sz w:val="28"/>
          <w:szCs w:val="28"/>
          <w:lang w:eastAsia="en-US"/>
        </w:rPr>
      </w:pPr>
      <w:r w:rsidRPr="00EE4F41">
        <w:rPr>
          <w:rFonts w:eastAsia="Calibri"/>
          <w:sz w:val="28"/>
          <w:szCs w:val="28"/>
          <w:lang w:eastAsia="en-US"/>
        </w:rPr>
        <w:t xml:space="preserve">3.1. Об израсходовании полученных сумм подотчетное лицо представляет в  </w:t>
      </w:r>
      <w:r>
        <w:rPr>
          <w:rFonts w:eastAsia="Calibri"/>
          <w:sz w:val="28"/>
          <w:szCs w:val="28"/>
          <w:lang w:eastAsia="en-US"/>
        </w:rPr>
        <w:t>бухгалтерию</w:t>
      </w:r>
      <w:r w:rsidRPr="00EE4F41">
        <w:rPr>
          <w:rFonts w:eastAsia="Calibri"/>
          <w:sz w:val="28"/>
          <w:szCs w:val="28"/>
          <w:lang w:eastAsia="en-US"/>
        </w:rPr>
        <w:t xml:space="preserve"> учреждения авансовый отчет с приложением документов, подтверждающих произведенные расходы. Документы, приложенные к авансовому отчету, нумеруются подотчетным лицом в порядке их записи в отчете.</w:t>
      </w:r>
    </w:p>
    <w:p w:rsidR="00EE4F41" w:rsidRPr="00EE4F41" w:rsidRDefault="00EE4F41" w:rsidP="00EE4F41">
      <w:pPr>
        <w:autoSpaceDE w:val="0"/>
        <w:autoSpaceDN w:val="0"/>
        <w:adjustRightInd w:val="0"/>
        <w:spacing w:before="0" w:after="0" w:line="240" w:lineRule="auto"/>
        <w:ind w:firstLine="540"/>
        <w:rPr>
          <w:rFonts w:eastAsia="Calibri"/>
          <w:sz w:val="28"/>
          <w:szCs w:val="28"/>
          <w:lang w:eastAsia="en-US"/>
        </w:rPr>
      </w:pPr>
      <w:r w:rsidRPr="00EE4F41">
        <w:rPr>
          <w:rFonts w:eastAsia="Calibri"/>
          <w:sz w:val="28"/>
          <w:szCs w:val="28"/>
          <w:lang w:eastAsia="en-US"/>
        </w:rPr>
        <w:t xml:space="preserve">3.2. Авансовый отчет по расходам, связанным с приобретением товаров, работ, услуг, представляется подотчетным лицом в </w:t>
      </w:r>
      <w:r w:rsidR="006A6B90">
        <w:rPr>
          <w:rFonts w:eastAsia="Calibri"/>
          <w:sz w:val="28"/>
          <w:szCs w:val="28"/>
          <w:lang w:eastAsia="en-US"/>
        </w:rPr>
        <w:t xml:space="preserve">бухгалтерию </w:t>
      </w:r>
      <w:r w:rsidRPr="00EE4F41">
        <w:rPr>
          <w:rFonts w:eastAsia="Calibri"/>
          <w:sz w:val="28"/>
          <w:szCs w:val="28"/>
          <w:lang w:eastAsia="en-US"/>
        </w:rPr>
        <w:t>не позднее трех рабочих дней со дня истечения срока, на который были выданы денежные средства.</w:t>
      </w:r>
    </w:p>
    <w:p w:rsidR="00EE4F41" w:rsidRPr="00EE4F41" w:rsidRDefault="00EE4F41" w:rsidP="00EE4F41">
      <w:pPr>
        <w:autoSpaceDE w:val="0"/>
        <w:autoSpaceDN w:val="0"/>
        <w:adjustRightInd w:val="0"/>
        <w:spacing w:before="0" w:after="0" w:line="240" w:lineRule="auto"/>
        <w:ind w:firstLine="540"/>
        <w:rPr>
          <w:rFonts w:eastAsia="Calibri"/>
          <w:sz w:val="28"/>
          <w:szCs w:val="28"/>
          <w:lang w:eastAsia="en-US"/>
        </w:rPr>
      </w:pPr>
      <w:r w:rsidRPr="00EE4F41">
        <w:rPr>
          <w:rFonts w:eastAsia="Calibri"/>
          <w:sz w:val="28"/>
          <w:szCs w:val="28"/>
          <w:lang w:eastAsia="en-US"/>
        </w:rPr>
        <w:t xml:space="preserve">3.3. Авансовый отчет по командировочным расходам представляется работником в </w:t>
      </w:r>
      <w:r w:rsidR="006A6B90">
        <w:rPr>
          <w:rFonts w:eastAsia="Calibri"/>
          <w:sz w:val="28"/>
          <w:szCs w:val="28"/>
          <w:lang w:eastAsia="en-US"/>
        </w:rPr>
        <w:t xml:space="preserve">бухгалтерию </w:t>
      </w:r>
      <w:r w:rsidRPr="00EE4F41">
        <w:rPr>
          <w:rFonts w:eastAsia="Calibri"/>
          <w:sz w:val="28"/>
          <w:szCs w:val="28"/>
          <w:lang w:eastAsia="en-US"/>
        </w:rPr>
        <w:t>не позднее трех рабочих дней со дня его возвращения из командировки.</w:t>
      </w:r>
    </w:p>
    <w:p w:rsidR="00EE4F41" w:rsidRPr="00EE4F41" w:rsidRDefault="00EE4F41" w:rsidP="00EE4F41">
      <w:pPr>
        <w:autoSpaceDE w:val="0"/>
        <w:autoSpaceDN w:val="0"/>
        <w:adjustRightInd w:val="0"/>
        <w:spacing w:before="0" w:after="0" w:line="240" w:lineRule="auto"/>
        <w:ind w:firstLine="540"/>
        <w:rPr>
          <w:rFonts w:eastAsia="Calibri"/>
          <w:sz w:val="28"/>
          <w:szCs w:val="28"/>
          <w:lang w:eastAsia="en-US"/>
        </w:rPr>
      </w:pPr>
      <w:r w:rsidRPr="00EE4F41">
        <w:rPr>
          <w:rFonts w:eastAsia="Calibri"/>
          <w:sz w:val="28"/>
          <w:szCs w:val="28"/>
          <w:lang w:eastAsia="en-US"/>
        </w:rPr>
        <w:t xml:space="preserve">3.4. </w:t>
      </w:r>
      <w:r w:rsidR="006A6B90">
        <w:rPr>
          <w:rFonts w:eastAsia="Calibri"/>
          <w:sz w:val="28"/>
          <w:szCs w:val="28"/>
          <w:lang w:eastAsia="en-US"/>
        </w:rPr>
        <w:t>Бухгалтером</w:t>
      </w:r>
      <w:r w:rsidRPr="00EE4F41">
        <w:rPr>
          <w:rFonts w:eastAsia="Calibri"/>
          <w:sz w:val="28"/>
          <w:szCs w:val="28"/>
          <w:lang w:eastAsia="en-US"/>
        </w:rPr>
        <w:t xml:space="preserve"> проверяется правильность оформления полученного от подотчетного лица авансового отчета, наличие документов, подтверждающих произведенные расходы, обоснованность расходования средств.</w:t>
      </w:r>
    </w:p>
    <w:p w:rsidR="00EE4F41" w:rsidRPr="00EE4F41" w:rsidRDefault="00EE4F41" w:rsidP="00EE4F41">
      <w:pPr>
        <w:autoSpaceDE w:val="0"/>
        <w:autoSpaceDN w:val="0"/>
        <w:adjustRightInd w:val="0"/>
        <w:spacing w:before="0" w:after="0" w:line="240" w:lineRule="auto"/>
        <w:ind w:firstLine="540"/>
        <w:rPr>
          <w:rFonts w:eastAsia="Calibri"/>
          <w:sz w:val="28"/>
          <w:szCs w:val="28"/>
          <w:lang w:eastAsia="en-US"/>
        </w:rPr>
      </w:pPr>
      <w:r w:rsidRPr="00EE4F41">
        <w:rPr>
          <w:rFonts w:eastAsia="Calibri"/>
          <w:sz w:val="28"/>
          <w:szCs w:val="28"/>
          <w:lang w:eastAsia="en-US"/>
        </w:rPr>
        <w:lastRenderedPageBreak/>
        <w:t>3.5. Все прилагаемые к авансовому отчету документы должны быть оформлены в соответствии с требованиями законодательства РФ, с обязательным заполнением всех граф, реквизитов, наличием печатей, подписей и т.д. Документы, прилагаемые к авансовому отчету, нумеруются подотчетным лицом в порядке их записи в отчете.</w:t>
      </w:r>
    </w:p>
    <w:p w:rsidR="00EE4F41" w:rsidRPr="00EE4F41" w:rsidRDefault="00EE4F41" w:rsidP="00EE4F41">
      <w:pPr>
        <w:autoSpaceDE w:val="0"/>
        <w:autoSpaceDN w:val="0"/>
        <w:adjustRightInd w:val="0"/>
        <w:spacing w:before="0" w:after="0" w:line="240" w:lineRule="auto"/>
        <w:ind w:firstLine="540"/>
        <w:rPr>
          <w:rFonts w:eastAsia="Calibri"/>
          <w:sz w:val="28"/>
          <w:szCs w:val="28"/>
          <w:lang w:eastAsia="en-US"/>
        </w:rPr>
      </w:pPr>
      <w:r w:rsidRPr="00EE4F41">
        <w:rPr>
          <w:rFonts w:eastAsia="Calibri"/>
          <w:sz w:val="28"/>
          <w:szCs w:val="28"/>
          <w:lang w:eastAsia="en-US"/>
        </w:rPr>
        <w:t>3.6. Проверенный авансовый отчет утверждается руководителем учреждения. После чего утвержденный авансовый отчет принимается  к учету.</w:t>
      </w:r>
    </w:p>
    <w:p w:rsidR="00EE4F41" w:rsidRPr="00EE4F41" w:rsidRDefault="00EE4F41" w:rsidP="00EE4F41">
      <w:pPr>
        <w:autoSpaceDE w:val="0"/>
        <w:autoSpaceDN w:val="0"/>
        <w:adjustRightInd w:val="0"/>
        <w:spacing w:before="0" w:after="0" w:line="240" w:lineRule="auto"/>
        <w:ind w:firstLine="540"/>
        <w:rPr>
          <w:rFonts w:eastAsia="Calibri"/>
          <w:sz w:val="28"/>
          <w:szCs w:val="28"/>
          <w:lang w:eastAsia="en-US"/>
        </w:rPr>
      </w:pPr>
      <w:r w:rsidRPr="00EE4F41">
        <w:rPr>
          <w:rFonts w:eastAsia="Calibri"/>
          <w:sz w:val="28"/>
          <w:szCs w:val="28"/>
          <w:lang w:eastAsia="en-US"/>
        </w:rPr>
        <w:t xml:space="preserve">3.7. Проверка авансового отчета и утверждение его руководителем осуществляются в течение трех рабочих дней со дня представления авансового отчета в </w:t>
      </w:r>
      <w:r w:rsidR="006A6B90">
        <w:rPr>
          <w:rFonts w:eastAsia="Calibri"/>
          <w:sz w:val="28"/>
          <w:szCs w:val="28"/>
          <w:lang w:eastAsia="en-US"/>
        </w:rPr>
        <w:t>бухгалтерию</w:t>
      </w:r>
      <w:r w:rsidRPr="00EE4F41">
        <w:rPr>
          <w:rFonts w:eastAsia="Calibri"/>
          <w:sz w:val="28"/>
          <w:szCs w:val="28"/>
          <w:lang w:eastAsia="en-US"/>
        </w:rPr>
        <w:t>.</w:t>
      </w:r>
    </w:p>
    <w:p w:rsidR="00EE4F41" w:rsidRPr="00EE4F41" w:rsidRDefault="00EE4F41" w:rsidP="00EE4F41">
      <w:pPr>
        <w:autoSpaceDE w:val="0"/>
        <w:autoSpaceDN w:val="0"/>
        <w:adjustRightInd w:val="0"/>
        <w:spacing w:before="0" w:after="0" w:line="240" w:lineRule="auto"/>
        <w:ind w:firstLine="540"/>
        <w:rPr>
          <w:rFonts w:eastAsia="Calibri"/>
          <w:sz w:val="28"/>
          <w:szCs w:val="28"/>
          <w:lang w:eastAsia="en-US"/>
        </w:rPr>
      </w:pPr>
      <w:r w:rsidRPr="00EE4F41">
        <w:rPr>
          <w:rFonts w:eastAsia="Calibri"/>
          <w:sz w:val="28"/>
          <w:szCs w:val="28"/>
          <w:lang w:eastAsia="en-US"/>
        </w:rPr>
        <w:t>3.8. Сумма превышения принятых к учету расходов подотчетного лица над ранее выданным авансом (сумма утвержденного перерасхода) выдается из кассы учреждения подотчетному лицу по расходному кассовому ордеру в день утверждения руководителем учреждения авансового отчета соответствующему КОСГУ.</w:t>
      </w:r>
    </w:p>
    <w:p w:rsidR="00EE4F41" w:rsidRPr="00EE4F41" w:rsidRDefault="006A6B90" w:rsidP="00EE4F41">
      <w:pPr>
        <w:autoSpaceDE w:val="0"/>
        <w:autoSpaceDN w:val="0"/>
        <w:adjustRightInd w:val="0"/>
        <w:spacing w:before="0" w:after="0" w:line="240" w:lineRule="auto"/>
        <w:ind w:firstLine="540"/>
        <w:rPr>
          <w:rFonts w:eastAsia="Calibri"/>
          <w:sz w:val="28"/>
          <w:szCs w:val="28"/>
          <w:lang w:eastAsia="en-US"/>
        </w:rPr>
      </w:pPr>
      <w:r>
        <w:rPr>
          <w:rFonts w:eastAsia="Calibri"/>
          <w:sz w:val="28"/>
          <w:szCs w:val="28"/>
          <w:lang w:eastAsia="en-US"/>
        </w:rPr>
        <w:t>3.9</w:t>
      </w:r>
      <w:r w:rsidR="00EE4F41" w:rsidRPr="00EE4F41">
        <w:rPr>
          <w:rFonts w:eastAsia="Calibri"/>
          <w:sz w:val="28"/>
          <w:szCs w:val="28"/>
          <w:lang w:eastAsia="en-US"/>
        </w:rPr>
        <w:t>. В случае если в установленный срок работником не представлен авансовый отчет в</w:t>
      </w:r>
      <w:r>
        <w:rPr>
          <w:rFonts w:eastAsia="Calibri"/>
          <w:sz w:val="28"/>
          <w:szCs w:val="28"/>
          <w:lang w:eastAsia="en-US"/>
        </w:rPr>
        <w:t>бухгалтерию</w:t>
      </w:r>
      <w:r w:rsidR="00EE4F41" w:rsidRPr="00EE4F41">
        <w:rPr>
          <w:rFonts w:eastAsia="Calibri"/>
          <w:sz w:val="28"/>
          <w:szCs w:val="28"/>
          <w:lang w:eastAsia="en-US"/>
        </w:rPr>
        <w:t xml:space="preserve">, учреждение имеет право произвести удержание суммы задолженности по выданному авансу из заработной платы работника с соблюдением требований, установленных </w:t>
      </w:r>
      <w:hyperlink r:id="rId258" w:history="1">
        <w:r w:rsidR="00EE4F41" w:rsidRPr="00EE4F41">
          <w:rPr>
            <w:rFonts w:eastAsia="Calibri"/>
            <w:sz w:val="28"/>
            <w:szCs w:val="28"/>
            <w:lang w:eastAsia="en-US"/>
          </w:rPr>
          <w:t>ст. ст. 137</w:t>
        </w:r>
      </w:hyperlink>
      <w:r w:rsidR="00EE4F41" w:rsidRPr="00EE4F41">
        <w:rPr>
          <w:rFonts w:eastAsia="Calibri"/>
          <w:sz w:val="28"/>
          <w:szCs w:val="28"/>
          <w:lang w:eastAsia="en-US"/>
        </w:rPr>
        <w:t xml:space="preserve"> и </w:t>
      </w:r>
      <w:hyperlink r:id="rId259" w:history="1">
        <w:r w:rsidR="00EE4F41" w:rsidRPr="00EE4F41">
          <w:rPr>
            <w:rFonts w:eastAsia="Calibri"/>
            <w:sz w:val="28"/>
            <w:szCs w:val="28"/>
            <w:lang w:eastAsia="en-US"/>
          </w:rPr>
          <w:t>138</w:t>
        </w:r>
      </w:hyperlink>
      <w:r w:rsidR="00EE4F41" w:rsidRPr="00EE4F41">
        <w:rPr>
          <w:rFonts w:eastAsia="Calibri"/>
          <w:sz w:val="28"/>
          <w:szCs w:val="28"/>
          <w:lang w:eastAsia="en-US"/>
        </w:rPr>
        <w:t xml:space="preserve"> ТК РФ.</w:t>
      </w:r>
    </w:p>
    <w:p w:rsidR="00EE4F41" w:rsidRPr="00EE4F41" w:rsidRDefault="006A6B90" w:rsidP="00EE4F41">
      <w:pPr>
        <w:autoSpaceDE w:val="0"/>
        <w:autoSpaceDN w:val="0"/>
        <w:adjustRightInd w:val="0"/>
        <w:spacing w:before="0" w:after="0" w:line="240" w:lineRule="auto"/>
        <w:ind w:firstLine="540"/>
        <w:rPr>
          <w:rFonts w:eastAsia="Calibri"/>
          <w:sz w:val="28"/>
          <w:szCs w:val="28"/>
          <w:lang w:eastAsia="en-US"/>
        </w:rPr>
      </w:pPr>
      <w:r>
        <w:rPr>
          <w:rFonts w:eastAsia="Calibri"/>
          <w:sz w:val="28"/>
          <w:szCs w:val="28"/>
          <w:lang w:eastAsia="en-US"/>
        </w:rPr>
        <w:t>3.10</w:t>
      </w:r>
      <w:r w:rsidR="00EE4F41" w:rsidRPr="00EE4F41">
        <w:rPr>
          <w:rFonts w:eastAsia="Calibri"/>
          <w:sz w:val="28"/>
          <w:szCs w:val="28"/>
          <w:lang w:eastAsia="en-US"/>
        </w:rPr>
        <w:t xml:space="preserve">. В случае увольнения работника, имеющего задолженность по подотчетным суммам, </w:t>
      </w:r>
      <w:r>
        <w:rPr>
          <w:rFonts w:eastAsia="Calibri"/>
          <w:sz w:val="28"/>
          <w:szCs w:val="28"/>
          <w:lang w:eastAsia="en-US"/>
        </w:rPr>
        <w:t xml:space="preserve">директор бухгалтерии </w:t>
      </w:r>
      <w:r w:rsidR="00EE4F41" w:rsidRPr="00EE4F41">
        <w:rPr>
          <w:rFonts w:eastAsia="Calibri"/>
          <w:sz w:val="28"/>
          <w:szCs w:val="28"/>
          <w:lang w:eastAsia="en-US"/>
        </w:rPr>
        <w:t>обязан принять все необходимые меры для взыскания указанных сумм.</w:t>
      </w:r>
    </w:p>
    <w:p w:rsidR="00EE4F41" w:rsidRDefault="00EE4F41">
      <w:pPr>
        <w:keepNext/>
        <w:keepLines/>
        <w:jc w:val="right"/>
        <w:rPr>
          <w:sz w:val="28"/>
          <w:szCs w:val="28"/>
        </w:rPr>
      </w:pPr>
    </w:p>
    <w:p w:rsidR="007062C1" w:rsidRDefault="007062C1">
      <w:pPr>
        <w:keepNext/>
        <w:keepLines/>
        <w:jc w:val="right"/>
        <w:rPr>
          <w:sz w:val="28"/>
          <w:szCs w:val="28"/>
        </w:rPr>
      </w:pPr>
    </w:p>
    <w:p w:rsidR="007062C1" w:rsidRDefault="007062C1">
      <w:pPr>
        <w:keepNext/>
        <w:keepLines/>
        <w:jc w:val="right"/>
        <w:rPr>
          <w:sz w:val="28"/>
          <w:szCs w:val="28"/>
        </w:rPr>
      </w:pPr>
    </w:p>
    <w:p w:rsidR="007062C1" w:rsidRDefault="007062C1">
      <w:pPr>
        <w:keepNext/>
        <w:keepLines/>
        <w:jc w:val="right"/>
        <w:rPr>
          <w:sz w:val="28"/>
          <w:szCs w:val="28"/>
        </w:rPr>
      </w:pPr>
    </w:p>
    <w:p w:rsidR="007062C1" w:rsidRDefault="007062C1">
      <w:pPr>
        <w:keepNext/>
        <w:keepLines/>
        <w:jc w:val="right"/>
        <w:rPr>
          <w:sz w:val="28"/>
          <w:szCs w:val="28"/>
        </w:rPr>
      </w:pPr>
    </w:p>
    <w:p w:rsidR="007062C1" w:rsidRDefault="007062C1">
      <w:pPr>
        <w:keepNext/>
        <w:keepLines/>
        <w:jc w:val="right"/>
        <w:rPr>
          <w:sz w:val="28"/>
          <w:szCs w:val="28"/>
        </w:rPr>
      </w:pPr>
    </w:p>
    <w:p w:rsidR="007062C1" w:rsidRDefault="007062C1">
      <w:pPr>
        <w:keepNext/>
        <w:keepLines/>
        <w:jc w:val="right"/>
        <w:rPr>
          <w:sz w:val="28"/>
          <w:szCs w:val="28"/>
        </w:rPr>
      </w:pPr>
    </w:p>
    <w:p w:rsidR="007062C1" w:rsidRDefault="007062C1">
      <w:pPr>
        <w:keepNext/>
        <w:keepLines/>
        <w:jc w:val="right"/>
        <w:rPr>
          <w:sz w:val="28"/>
          <w:szCs w:val="28"/>
        </w:rPr>
      </w:pPr>
    </w:p>
    <w:p w:rsidR="007062C1" w:rsidRDefault="007062C1">
      <w:pPr>
        <w:keepNext/>
        <w:keepLines/>
        <w:jc w:val="right"/>
        <w:rPr>
          <w:sz w:val="28"/>
          <w:szCs w:val="28"/>
        </w:rPr>
      </w:pPr>
    </w:p>
    <w:p w:rsidR="007062C1" w:rsidRDefault="007062C1" w:rsidP="006A6B90">
      <w:pPr>
        <w:keepNext/>
        <w:keepLines/>
        <w:ind w:firstLine="0"/>
        <w:rPr>
          <w:sz w:val="28"/>
          <w:szCs w:val="28"/>
        </w:rPr>
      </w:pPr>
    </w:p>
    <w:p w:rsidR="006A6B90" w:rsidRDefault="006A6B90" w:rsidP="006A6B90">
      <w:pPr>
        <w:keepNext/>
        <w:keepLines/>
        <w:ind w:firstLine="0"/>
        <w:rPr>
          <w:sz w:val="28"/>
          <w:szCs w:val="28"/>
        </w:rPr>
      </w:pPr>
    </w:p>
    <w:p w:rsidR="006A6B90" w:rsidRDefault="006A6B90" w:rsidP="006A6B90">
      <w:pPr>
        <w:keepNext/>
        <w:keepLines/>
        <w:ind w:firstLine="0"/>
        <w:rPr>
          <w:sz w:val="28"/>
          <w:szCs w:val="28"/>
        </w:rPr>
      </w:pPr>
    </w:p>
    <w:p w:rsidR="006A6B90" w:rsidRDefault="006A6B90" w:rsidP="006A6B90">
      <w:pPr>
        <w:keepNext/>
        <w:keepLines/>
        <w:ind w:firstLine="0"/>
        <w:rPr>
          <w:sz w:val="28"/>
          <w:szCs w:val="28"/>
        </w:rPr>
      </w:pPr>
    </w:p>
    <w:p w:rsidR="006A6B90" w:rsidRDefault="006A6B90" w:rsidP="006A6B90">
      <w:pPr>
        <w:keepNext/>
        <w:keepLines/>
        <w:ind w:firstLine="0"/>
        <w:rPr>
          <w:sz w:val="28"/>
          <w:szCs w:val="28"/>
        </w:rPr>
      </w:pPr>
    </w:p>
    <w:p w:rsidR="006A6B90" w:rsidRDefault="006A6B90" w:rsidP="006A6B90">
      <w:pPr>
        <w:keepNext/>
        <w:keepLines/>
        <w:ind w:firstLine="0"/>
        <w:rPr>
          <w:sz w:val="28"/>
          <w:szCs w:val="28"/>
        </w:rPr>
      </w:pPr>
    </w:p>
    <w:p w:rsidR="006A6B90" w:rsidRDefault="006A6B90" w:rsidP="006A6B90">
      <w:pPr>
        <w:keepNext/>
        <w:keepLines/>
        <w:ind w:firstLine="0"/>
        <w:rPr>
          <w:sz w:val="28"/>
          <w:szCs w:val="28"/>
        </w:rPr>
      </w:pPr>
    </w:p>
    <w:p w:rsidR="006A6B90" w:rsidRDefault="006A6B90" w:rsidP="006A6B90">
      <w:pPr>
        <w:keepNext/>
        <w:keepLines/>
        <w:ind w:firstLine="0"/>
        <w:rPr>
          <w:sz w:val="28"/>
          <w:szCs w:val="28"/>
        </w:rPr>
      </w:pPr>
    </w:p>
    <w:p w:rsidR="006A6B90" w:rsidRDefault="006A6B90" w:rsidP="006A6B90">
      <w:pPr>
        <w:keepNext/>
        <w:keepLines/>
        <w:ind w:firstLine="0"/>
        <w:rPr>
          <w:sz w:val="28"/>
          <w:szCs w:val="28"/>
        </w:rPr>
      </w:pPr>
    </w:p>
    <w:p w:rsidR="006A6B90" w:rsidRDefault="006A6B90" w:rsidP="006A6B90">
      <w:pPr>
        <w:keepNext/>
        <w:keepLines/>
        <w:ind w:firstLine="0"/>
        <w:rPr>
          <w:sz w:val="28"/>
          <w:szCs w:val="28"/>
        </w:rPr>
      </w:pPr>
    </w:p>
    <w:p w:rsidR="006A6B90" w:rsidRDefault="006A6B90" w:rsidP="006A6B90">
      <w:pPr>
        <w:keepNext/>
        <w:keepLines/>
        <w:ind w:firstLine="0"/>
        <w:rPr>
          <w:sz w:val="28"/>
          <w:szCs w:val="28"/>
        </w:rPr>
      </w:pPr>
    </w:p>
    <w:p w:rsidR="006A6B90" w:rsidRDefault="006A6B90" w:rsidP="006A6B90">
      <w:pPr>
        <w:keepNext/>
        <w:keepLines/>
        <w:ind w:firstLine="0"/>
        <w:rPr>
          <w:sz w:val="28"/>
          <w:szCs w:val="28"/>
        </w:rPr>
      </w:pPr>
    </w:p>
    <w:p w:rsidR="006A6B90" w:rsidRDefault="006A6B90" w:rsidP="006A6B90">
      <w:pPr>
        <w:keepNext/>
        <w:keepLines/>
        <w:ind w:firstLine="0"/>
        <w:rPr>
          <w:sz w:val="28"/>
          <w:szCs w:val="28"/>
        </w:rPr>
      </w:pPr>
    </w:p>
    <w:p w:rsidR="006A6B90" w:rsidRDefault="006A6B90" w:rsidP="006A6B90">
      <w:pPr>
        <w:keepNext/>
        <w:keepLines/>
        <w:ind w:firstLine="0"/>
        <w:rPr>
          <w:sz w:val="28"/>
          <w:szCs w:val="28"/>
        </w:rPr>
      </w:pPr>
    </w:p>
    <w:p w:rsidR="006A6B90" w:rsidRDefault="006A6B90" w:rsidP="006A6B90">
      <w:pPr>
        <w:keepNext/>
        <w:keepLines/>
        <w:ind w:firstLine="0"/>
        <w:rPr>
          <w:sz w:val="28"/>
          <w:szCs w:val="28"/>
        </w:rPr>
      </w:pPr>
    </w:p>
    <w:p w:rsidR="006A6B90" w:rsidRDefault="006A6B90" w:rsidP="006A6B90">
      <w:pPr>
        <w:keepNext/>
        <w:keepLines/>
        <w:ind w:firstLine="0"/>
        <w:rPr>
          <w:sz w:val="28"/>
          <w:szCs w:val="28"/>
        </w:rPr>
      </w:pPr>
    </w:p>
    <w:p w:rsidR="006A6B90" w:rsidRDefault="006A6B90" w:rsidP="006A6B90">
      <w:pPr>
        <w:keepNext/>
        <w:keepLines/>
        <w:ind w:firstLine="0"/>
        <w:rPr>
          <w:sz w:val="28"/>
          <w:szCs w:val="28"/>
        </w:rPr>
      </w:pPr>
    </w:p>
    <w:p w:rsidR="006A6B90" w:rsidRDefault="006A6B90" w:rsidP="006A6B90">
      <w:pPr>
        <w:keepNext/>
        <w:keepLines/>
        <w:ind w:firstLine="0"/>
        <w:rPr>
          <w:sz w:val="28"/>
          <w:szCs w:val="28"/>
        </w:rPr>
      </w:pPr>
    </w:p>
    <w:p w:rsidR="006A6B90" w:rsidRDefault="006A6B90" w:rsidP="006A6B90">
      <w:pPr>
        <w:keepNext/>
        <w:keepLines/>
        <w:ind w:firstLine="0"/>
        <w:rPr>
          <w:sz w:val="28"/>
          <w:szCs w:val="28"/>
        </w:rPr>
      </w:pPr>
    </w:p>
    <w:p w:rsidR="006A6B90" w:rsidRDefault="006A6B90" w:rsidP="006A6B90">
      <w:pPr>
        <w:keepNext/>
        <w:keepLines/>
        <w:ind w:firstLine="0"/>
        <w:rPr>
          <w:sz w:val="28"/>
          <w:szCs w:val="28"/>
        </w:rPr>
      </w:pPr>
    </w:p>
    <w:p w:rsidR="007062C1" w:rsidRDefault="007062C1">
      <w:pPr>
        <w:keepNext/>
        <w:keepLines/>
        <w:jc w:val="right"/>
        <w:rPr>
          <w:sz w:val="28"/>
          <w:szCs w:val="28"/>
        </w:rPr>
      </w:pPr>
    </w:p>
    <w:tbl>
      <w:tblPr>
        <w:tblW w:w="0" w:type="auto"/>
        <w:tblLook w:val="04A0"/>
      </w:tblPr>
      <w:tblGrid>
        <w:gridCol w:w="5637"/>
        <w:gridCol w:w="3745"/>
      </w:tblGrid>
      <w:tr w:rsidR="007062C1" w:rsidRPr="007062C1" w:rsidTr="006A6B90">
        <w:tc>
          <w:tcPr>
            <w:tcW w:w="5637" w:type="dxa"/>
            <w:shd w:val="clear" w:color="auto" w:fill="auto"/>
          </w:tcPr>
          <w:p w:rsidR="007062C1" w:rsidRPr="007062C1" w:rsidRDefault="007062C1" w:rsidP="007062C1">
            <w:pPr>
              <w:widowControl w:val="0"/>
              <w:autoSpaceDE w:val="0"/>
              <w:autoSpaceDN w:val="0"/>
              <w:adjustRightInd w:val="0"/>
              <w:spacing w:before="0" w:after="0" w:line="240" w:lineRule="auto"/>
              <w:ind w:firstLine="0"/>
              <w:jc w:val="left"/>
              <w:rPr>
                <w:rFonts w:ascii="Calibri" w:eastAsia="Calibri" w:hAnsi="Calibri"/>
                <w:sz w:val="28"/>
                <w:szCs w:val="28"/>
                <w:lang w:eastAsia="en-US"/>
              </w:rPr>
            </w:pPr>
          </w:p>
        </w:tc>
        <w:tc>
          <w:tcPr>
            <w:tcW w:w="3745" w:type="dxa"/>
            <w:shd w:val="clear" w:color="auto" w:fill="auto"/>
          </w:tcPr>
          <w:p w:rsidR="007062C1" w:rsidRPr="007062C1" w:rsidRDefault="007062C1" w:rsidP="007062C1">
            <w:pPr>
              <w:widowControl w:val="0"/>
              <w:autoSpaceDE w:val="0"/>
              <w:autoSpaceDN w:val="0"/>
              <w:adjustRightInd w:val="0"/>
              <w:spacing w:before="0" w:after="0" w:line="240" w:lineRule="auto"/>
              <w:ind w:firstLine="0"/>
              <w:jc w:val="right"/>
              <w:rPr>
                <w:sz w:val="28"/>
                <w:szCs w:val="28"/>
              </w:rPr>
            </w:pPr>
            <w:r w:rsidRPr="007062C1">
              <w:rPr>
                <w:sz w:val="28"/>
                <w:szCs w:val="28"/>
              </w:rPr>
              <w:t xml:space="preserve">Приложение </w:t>
            </w:r>
            <w:r w:rsidRPr="007062C1">
              <w:rPr>
                <w:sz w:val="28"/>
                <w:szCs w:val="28"/>
                <w:lang w:val="en-US"/>
              </w:rPr>
              <w:t>N</w:t>
            </w:r>
            <w:r w:rsidRPr="007062C1">
              <w:rPr>
                <w:sz w:val="28"/>
                <w:szCs w:val="28"/>
              </w:rPr>
              <w:t>6</w:t>
            </w:r>
          </w:p>
          <w:p w:rsidR="007062C1" w:rsidRPr="007062C1" w:rsidRDefault="007F5DC4" w:rsidP="007F5DC4">
            <w:pPr>
              <w:widowControl w:val="0"/>
              <w:autoSpaceDE w:val="0"/>
              <w:autoSpaceDN w:val="0"/>
              <w:adjustRightInd w:val="0"/>
              <w:spacing w:before="0" w:after="0" w:line="240" w:lineRule="auto"/>
              <w:ind w:firstLine="0"/>
              <w:jc w:val="right"/>
              <w:rPr>
                <w:sz w:val="28"/>
                <w:szCs w:val="28"/>
              </w:rPr>
            </w:pPr>
            <w:r>
              <w:rPr>
                <w:sz w:val="28"/>
                <w:szCs w:val="28"/>
              </w:rPr>
              <w:t xml:space="preserve">к Учетной политике </w:t>
            </w:r>
          </w:p>
          <w:p w:rsidR="007062C1" w:rsidRPr="007062C1" w:rsidRDefault="007062C1" w:rsidP="007062C1">
            <w:pPr>
              <w:tabs>
                <w:tab w:val="left" w:pos="960"/>
              </w:tabs>
              <w:spacing w:before="0" w:after="200"/>
              <w:ind w:firstLine="0"/>
              <w:jc w:val="right"/>
              <w:rPr>
                <w:rFonts w:ascii="Calibri" w:eastAsia="Calibri" w:hAnsi="Calibri"/>
                <w:sz w:val="28"/>
                <w:szCs w:val="28"/>
                <w:lang w:eastAsia="en-US"/>
              </w:rPr>
            </w:pPr>
            <w:r w:rsidRPr="007062C1">
              <w:rPr>
                <w:rFonts w:eastAsia="Calibri"/>
                <w:sz w:val="28"/>
                <w:szCs w:val="28"/>
                <w:lang w:eastAsia="en-US"/>
              </w:rPr>
              <w:t>в целях бюджетного учета</w:t>
            </w:r>
          </w:p>
        </w:tc>
      </w:tr>
    </w:tbl>
    <w:p w:rsidR="007062C1" w:rsidRPr="007062C1" w:rsidRDefault="007062C1" w:rsidP="007062C1">
      <w:pPr>
        <w:autoSpaceDE w:val="0"/>
        <w:autoSpaceDN w:val="0"/>
        <w:spacing w:before="0" w:after="0" w:line="240" w:lineRule="auto"/>
        <w:ind w:firstLine="0"/>
        <w:jc w:val="center"/>
        <w:outlineLvl w:val="4"/>
        <w:rPr>
          <w:b/>
          <w:bCs/>
          <w:iCs/>
          <w:sz w:val="28"/>
          <w:szCs w:val="28"/>
        </w:rPr>
      </w:pPr>
      <w:r w:rsidRPr="007062C1">
        <w:rPr>
          <w:b/>
          <w:bCs/>
          <w:iCs/>
          <w:sz w:val="28"/>
          <w:szCs w:val="28"/>
        </w:rPr>
        <w:t>Порядок оформления служебных командировок на территории                     Российской федерации</w:t>
      </w:r>
    </w:p>
    <w:p w:rsidR="007062C1" w:rsidRPr="007062C1" w:rsidRDefault="007062C1" w:rsidP="007062C1">
      <w:pPr>
        <w:widowControl w:val="0"/>
        <w:autoSpaceDE w:val="0"/>
        <w:autoSpaceDN w:val="0"/>
        <w:adjustRightInd w:val="0"/>
        <w:spacing w:before="0" w:after="0" w:line="240" w:lineRule="auto"/>
        <w:ind w:firstLine="0"/>
        <w:rPr>
          <w:bCs/>
          <w:sz w:val="28"/>
          <w:szCs w:val="28"/>
        </w:rPr>
      </w:pPr>
      <w:r w:rsidRPr="007062C1">
        <w:rPr>
          <w:bCs/>
          <w:sz w:val="28"/>
          <w:szCs w:val="28"/>
        </w:rPr>
        <w:tab/>
      </w:r>
    </w:p>
    <w:p w:rsidR="007062C1" w:rsidRPr="007062C1" w:rsidRDefault="007062C1" w:rsidP="007062C1">
      <w:pPr>
        <w:autoSpaceDE w:val="0"/>
        <w:autoSpaceDN w:val="0"/>
        <w:adjustRightInd w:val="0"/>
        <w:spacing w:before="0" w:after="0" w:line="240" w:lineRule="auto"/>
        <w:ind w:firstLine="540"/>
        <w:rPr>
          <w:bCs/>
          <w:sz w:val="28"/>
          <w:szCs w:val="28"/>
        </w:rPr>
      </w:pPr>
      <w:r w:rsidRPr="007062C1">
        <w:rPr>
          <w:bCs/>
          <w:sz w:val="28"/>
          <w:szCs w:val="28"/>
        </w:rPr>
        <w:tab/>
        <w:t>1.1.</w:t>
      </w:r>
      <w:r w:rsidRPr="007062C1">
        <w:rPr>
          <w:rFonts w:eastAsia="Calibri"/>
          <w:sz w:val="28"/>
          <w:szCs w:val="28"/>
          <w:lang w:eastAsia="en-US"/>
        </w:rPr>
        <w:t xml:space="preserve">  Решение работодателя о направлении работника в командировку, в том числе однодневную, оформляется  Приказом о направлении работника в командировку</w:t>
      </w:r>
      <w:r w:rsidRPr="007062C1">
        <w:rPr>
          <w:bCs/>
          <w:sz w:val="28"/>
          <w:szCs w:val="28"/>
        </w:rPr>
        <w:t>, в котором отражает место, сроки и цель проведения служебного задания.</w:t>
      </w:r>
      <w:r w:rsidRPr="007062C1">
        <w:rPr>
          <w:bCs/>
          <w:sz w:val="28"/>
          <w:szCs w:val="28"/>
        </w:rPr>
        <w:tab/>
      </w:r>
    </w:p>
    <w:p w:rsidR="007062C1" w:rsidRPr="007062C1" w:rsidRDefault="007062C1" w:rsidP="007062C1">
      <w:pPr>
        <w:widowControl w:val="0"/>
        <w:spacing w:before="0" w:after="0" w:line="240" w:lineRule="auto"/>
        <w:ind w:firstLine="0"/>
        <w:rPr>
          <w:bCs/>
          <w:sz w:val="28"/>
          <w:szCs w:val="28"/>
        </w:rPr>
      </w:pPr>
      <w:r w:rsidRPr="007062C1">
        <w:rPr>
          <w:bCs/>
          <w:sz w:val="28"/>
          <w:szCs w:val="28"/>
        </w:rPr>
        <w:tab/>
        <w:t>1.2. После издания приказа, пишется заявление на выдачу аванса по командировочным расходам, визируется руководителем и представляется в отдел бухгалтерского учета и отчетности по бюджету, где выплачиваются денежные средства, в качестве аванса командируемым лицам.</w:t>
      </w:r>
    </w:p>
    <w:p w:rsidR="007062C1" w:rsidRPr="007062C1" w:rsidRDefault="007062C1" w:rsidP="007062C1">
      <w:pPr>
        <w:widowControl w:val="0"/>
        <w:spacing w:before="0" w:after="0" w:line="240" w:lineRule="auto"/>
        <w:ind w:firstLine="0"/>
        <w:rPr>
          <w:bCs/>
          <w:sz w:val="28"/>
          <w:szCs w:val="28"/>
        </w:rPr>
      </w:pPr>
      <w:r w:rsidRPr="007062C1">
        <w:rPr>
          <w:bCs/>
          <w:sz w:val="28"/>
          <w:szCs w:val="28"/>
        </w:rPr>
        <w:tab/>
        <w:t>1.3. Специалист, ответственный за ведение табеля, в табеле учета использования рабочего времени и расчета заработной платы, проставляет сплошным методом на время командировки  буквы «К» в пределах указанного срока командировки.</w:t>
      </w:r>
    </w:p>
    <w:p w:rsidR="007062C1" w:rsidRPr="007062C1" w:rsidRDefault="007062C1" w:rsidP="007062C1">
      <w:pPr>
        <w:widowControl w:val="0"/>
        <w:spacing w:before="0" w:after="0" w:line="240" w:lineRule="auto"/>
        <w:ind w:firstLine="0"/>
        <w:rPr>
          <w:bCs/>
          <w:sz w:val="28"/>
          <w:szCs w:val="28"/>
        </w:rPr>
      </w:pPr>
      <w:r w:rsidRPr="007062C1">
        <w:rPr>
          <w:bCs/>
          <w:sz w:val="28"/>
          <w:szCs w:val="28"/>
        </w:rPr>
        <w:tab/>
        <w:t>1.4. Документы по командированию должны быть составлены с помощью средств персональной вычислительной техники. Заполнение документов рукописно не допускается.</w:t>
      </w:r>
    </w:p>
    <w:p w:rsidR="007062C1" w:rsidRPr="007062C1" w:rsidRDefault="007062C1" w:rsidP="007062C1">
      <w:pPr>
        <w:autoSpaceDE w:val="0"/>
        <w:autoSpaceDN w:val="0"/>
        <w:adjustRightInd w:val="0"/>
        <w:spacing w:before="0" w:after="0" w:line="240" w:lineRule="auto"/>
        <w:ind w:firstLine="540"/>
        <w:rPr>
          <w:rFonts w:eastAsia="Calibri"/>
          <w:sz w:val="28"/>
          <w:szCs w:val="28"/>
          <w:lang w:eastAsia="en-US"/>
        </w:rPr>
      </w:pPr>
      <w:r>
        <w:rPr>
          <w:rFonts w:eastAsia="Calibri"/>
          <w:sz w:val="28"/>
          <w:szCs w:val="28"/>
          <w:lang w:eastAsia="en-US"/>
        </w:rPr>
        <w:t>1.5</w:t>
      </w:r>
      <w:r w:rsidRPr="007062C1">
        <w:rPr>
          <w:rFonts w:eastAsia="Calibri"/>
          <w:sz w:val="28"/>
          <w:szCs w:val="28"/>
          <w:lang w:eastAsia="en-US"/>
        </w:rPr>
        <w:t>. Фактический срок пребывания работника в месте командирования определяется по проездным документам, представляемым работником по возвращении из служебной командировки.</w:t>
      </w:r>
    </w:p>
    <w:p w:rsidR="007062C1" w:rsidRPr="007062C1" w:rsidRDefault="007062C1" w:rsidP="007062C1">
      <w:pPr>
        <w:autoSpaceDE w:val="0"/>
        <w:autoSpaceDN w:val="0"/>
        <w:adjustRightInd w:val="0"/>
        <w:spacing w:before="0" w:after="0" w:line="240" w:lineRule="auto"/>
        <w:ind w:firstLine="540"/>
        <w:rPr>
          <w:bCs/>
          <w:sz w:val="28"/>
          <w:szCs w:val="28"/>
        </w:rPr>
      </w:pPr>
      <w:r w:rsidRPr="007062C1">
        <w:rPr>
          <w:rFonts w:eastAsia="Calibri"/>
          <w:sz w:val="28"/>
          <w:szCs w:val="28"/>
          <w:lang w:eastAsia="en-US"/>
        </w:rPr>
        <w:t>В случае проезда работника к месту командирования и (или) обратно к месту работы на личном транспорте (легковом автомобиле, мотоцикле) фактический срок пребывания в месте командирования указывается в служебной записке, которая представляется работником по возвращении из служебной командировки работодателю одновременно с оправдательными документами, подтверждающими использование указанного транспорта для проезда к месту командирования и обратно (путевой лист, счета, квитанции, кассовые чеки и др.).</w:t>
      </w:r>
    </w:p>
    <w:p w:rsidR="007062C1" w:rsidRPr="007062C1" w:rsidRDefault="007062C1" w:rsidP="007062C1">
      <w:pPr>
        <w:widowControl w:val="0"/>
        <w:spacing w:before="0" w:after="0" w:line="240" w:lineRule="auto"/>
        <w:ind w:firstLine="0"/>
        <w:rPr>
          <w:rFonts w:eastAsia="Calibri"/>
          <w:sz w:val="28"/>
          <w:szCs w:val="28"/>
          <w:lang w:eastAsia="en-US"/>
        </w:rPr>
      </w:pPr>
      <w:r w:rsidRPr="007062C1">
        <w:rPr>
          <w:bCs/>
          <w:sz w:val="28"/>
          <w:szCs w:val="28"/>
        </w:rPr>
        <w:tab/>
        <w:t>1.</w:t>
      </w:r>
      <w:r>
        <w:rPr>
          <w:bCs/>
          <w:sz w:val="28"/>
          <w:szCs w:val="28"/>
        </w:rPr>
        <w:t>6</w:t>
      </w:r>
      <w:r w:rsidRPr="007062C1">
        <w:rPr>
          <w:bCs/>
          <w:sz w:val="28"/>
          <w:szCs w:val="28"/>
        </w:rPr>
        <w:t xml:space="preserve">. После возвращения из командировки работник делает отметку о прибытии, в течение трех дней составляет авансовый отчет установленной формы с приложением документов, подтверждающих произведенные расходы. Авансовый отчет с приложением комплекта документов представляется в </w:t>
      </w:r>
      <w:r>
        <w:rPr>
          <w:bCs/>
          <w:sz w:val="28"/>
          <w:szCs w:val="28"/>
        </w:rPr>
        <w:t>бухгалтерию</w:t>
      </w:r>
      <w:r w:rsidRPr="007062C1">
        <w:rPr>
          <w:bCs/>
          <w:sz w:val="28"/>
          <w:szCs w:val="28"/>
        </w:rPr>
        <w:t xml:space="preserve"> для окончательного расчета.</w:t>
      </w:r>
      <w:r w:rsidRPr="007062C1">
        <w:rPr>
          <w:b/>
          <w:bCs/>
          <w:sz w:val="20"/>
          <w:szCs w:val="20"/>
        </w:rPr>
        <w:tab/>
      </w:r>
    </w:p>
    <w:p w:rsidR="007062C1" w:rsidRPr="007062C1" w:rsidRDefault="007062C1" w:rsidP="007062C1">
      <w:pPr>
        <w:widowControl w:val="0"/>
        <w:spacing w:before="0" w:after="0" w:line="240" w:lineRule="auto"/>
        <w:ind w:firstLine="0"/>
        <w:rPr>
          <w:bCs/>
          <w:sz w:val="28"/>
          <w:szCs w:val="28"/>
        </w:rPr>
      </w:pPr>
      <w:r w:rsidRPr="007062C1">
        <w:rPr>
          <w:bCs/>
          <w:sz w:val="28"/>
          <w:szCs w:val="28"/>
        </w:rPr>
        <w:t xml:space="preserve">          1.</w:t>
      </w:r>
      <w:r>
        <w:rPr>
          <w:bCs/>
          <w:sz w:val="28"/>
          <w:szCs w:val="28"/>
        </w:rPr>
        <w:t>7</w:t>
      </w:r>
      <w:r w:rsidRPr="007062C1">
        <w:rPr>
          <w:bCs/>
          <w:sz w:val="28"/>
          <w:szCs w:val="28"/>
        </w:rPr>
        <w:t>. Основанием для выплаты работнику перерасхода по авансовому отчету или внесения в кассу неиспользованного аванса служит авансовый отчет, утвержденный руководителем.</w:t>
      </w:r>
    </w:p>
    <w:p w:rsidR="007062C1" w:rsidRPr="007062C1" w:rsidRDefault="007062C1" w:rsidP="007062C1">
      <w:pPr>
        <w:widowControl w:val="0"/>
        <w:shd w:val="clear" w:color="auto" w:fill="FFFFFF"/>
        <w:autoSpaceDE w:val="0"/>
        <w:autoSpaceDN w:val="0"/>
        <w:adjustRightInd w:val="0"/>
        <w:spacing w:before="0" w:after="0" w:line="240" w:lineRule="auto"/>
        <w:ind w:firstLine="0"/>
        <w:rPr>
          <w:bCs/>
          <w:sz w:val="28"/>
          <w:szCs w:val="28"/>
        </w:rPr>
      </w:pPr>
      <w:r w:rsidRPr="007062C1">
        <w:rPr>
          <w:b/>
          <w:bCs/>
          <w:sz w:val="28"/>
          <w:szCs w:val="28"/>
        </w:rPr>
        <w:tab/>
      </w:r>
      <w:r w:rsidRPr="007062C1">
        <w:rPr>
          <w:bCs/>
          <w:sz w:val="28"/>
          <w:szCs w:val="28"/>
        </w:rPr>
        <w:t>1.</w:t>
      </w:r>
      <w:r>
        <w:rPr>
          <w:bCs/>
          <w:sz w:val="28"/>
          <w:szCs w:val="28"/>
        </w:rPr>
        <w:t>8</w:t>
      </w:r>
      <w:r w:rsidRPr="007062C1">
        <w:rPr>
          <w:bCs/>
          <w:sz w:val="28"/>
          <w:szCs w:val="28"/>
        </w:rPr>
        <w:t xml:space="preserve"> Выдача наличных денежных средств под отчет производится при условии полного отчета конкретного подотчетного лица по ранее выданному ему авансу. Передача выданных под отчет денежных средств одним работником другому запрещается.</w:t>
      </w:r>
    </w:p>
    <w:p w:rsidR="007062C1" w:rsidRPr="007062C1" w:rsidRDefault="007062C1" w:rsidP="007062C1">
      <w:pPr>
        <w:widowControl w:val="0"/>
        <w:shd w:val="clear" w:color="auto" w:fill="FFFFFF"/>
        <w:autoSpaceDE w:val="0"/>
        <w:autoSpaceDN w:val="0"/>
        <w:adjustRightInd w:val="0"/>
        <w:spacing w:before="0" w:after="0" w:line="240" w:lineRule="auto"/>
        <w:ind w:firstLine="0"/>
        <w:rPr>
          <w:bCs/>
          <w:sz w:val="28"/>
          <w:szCs w:val="28"/>
        </w:rPr>
      </w:pPr>
      <w:r w:rsidRPr="007062C1">
        <w:rPr>
          <w:bCs/>
          <w:sz w:val="28"/>
          <w:szCs w:val="28"/>
        </w:rPr>
        <w:lastRenderedPageBreak/>
        <w:t xml:space="preserve">         1.10 Выдача денежных средств в подотчет на командировочные расходы производится путем выдачи денежных средств через кассу или перечислением на банковские карты сотрудников. Данные средства не являются доходами граждан.</w:t>
      </w:r>
    </w:p>
    <w:p w:rsidR="007062C1" w:rsidRPr="007062C1" w:rsidRDefault="007062C1" w:rsidP="007062C1">
      <w:pPr>
        <w:autoSpaceDE w:val="0"/>
        <w:autoSpaceDN w:val="0"/>
        <w:spacing w:before="0" w:after="0" w:line="240" w:lineRule="auto"/>
        <w:ind w:firstLine="0"/>
        <w:jc w:val="left"/>
        <w:outlineLvl w:val="6"/>
        <w:rPr>
          <w:bCs/>
          <w:sz w:val="28"/>
          <w:szCs w:val="28"/>
        </w:rPr>
      </w:pPr>
      <w:r w:rsidRPr="007062C1">
        <w:rPr>
          <w:sz w:val="28"/>
          <w:szCs w:val="28"/>
        </w:rPr>
        <w:tab/>
      </w:r>
      <w:r w:rsidRPr="007062C1">
        <w:rPr>
          <w:bCs/>
          <w:sz w:val="28"/>
          <w:szCs w:val="28"/>
        </w:rPr>
        <w:t>1.11.При направлении работника в служебную командировку ему гарантируется сохранение места работы (должности).</w:t>
      </w:r>
    </w:p>
    <w:p w:rsidR="007062C1" w:rsidRPr="007062C1" w:rsidRDefault="007062C1" w:rsidP="007062C1">
      <w:pPr>
        <w:widowControl w:val="0"/>
        <w:autoSpaceDE w:val="0"/>
        <w:autoSpaceDN w:val="0"/>
        <w:adjustRightInd w:val="0"/>
        <w:spacing w:before="0" w:after="0" w:line="240" w:lineRule="auto"/>
        <w:ind w:firstLine="0"/>
        <w:rPr>
          <w:bCs/>
          <w:sz w:val="28"/>
          <w:szCs w:val="28"/>
        </w:rPr>
      </w:pPr>
      <w:r w:rsidRPr="007062C1">
        <w:rPr>
          <w:bCs/>
          <w:sz w:val="28"/>
          <w:szCs w:val="28"/>
        </w:rPr>
        <w:tab/>
        <w:t>При направлении работника в служебную командировку ему гарантируется компенсация следующих видов расходов, определенных законодательством:</w:t>
      </w:r>
    </w:p>
    <w:p w:rsidR="007062C1" w:rsidRPr="007062C1" w:rsidRDefault="007062C1" w:rsidP="007062C1">
      <w:pPr>
        <w:widowControl w:val="0"/>
        <w:spacing w:before="0" w:after="0" w:line="240" w:lineRule="auto"/>
        <w:ind w:firstLine="0"/>
        <w:rPr>
          <w:bCs/>
          <w:sz w:val="28"/>
          <w:szCs w:val="28"/>
        </w:rPr>
      </w:pPr>
      <w:r w:rsidRPr="007062C1">
        <w:rPr>
          <w:bCs/>
          <w:sz w:val="28"/>
          <w:szCs w:val="28"/>
        </w:rPr>
        <w:tab/>
        <w:t>- расходы на проезд, включая оплату постельного белья;</w:t>
      </w:r>
    </w:p>
    <w:p w:rsidR="007062C1" w:rsidRPr="007062C1" w:rsidRDefault="007062C1" w:rsidP="007062C1">
      <w:pPr>
        <w:widowControl w:val="0"/>
        <w:spacing w:before="0" w:after="0" w:line="240" w:lineRule="auto"/>
        <w:ind w:firstLine="0"/>
        <w:rPr>
          <w:bCs/>
          <w:sz w:val="28"/>
          <w:szCs w:val="28"/>
        </w:rPr>
      </w:pPr>
      <w:r w:rsidRPr="007062C1">
        <w:rPr>
          <w:bCs/>
          <w:sz w:val="28"/>
          <w:szCs w:val="28"/>
        </w:rPr>
        <w:tab/>
        <w:t>- расходы по найму жилого помещения;</w:t>
      </w:r>
    </w:p>
    <w:p w:rsidR="007062C1" w:rsidRPr="007062C1" w:rsidRDefault="007062C1" w:rsidP="007062C1">
      <w:pPr>
        <w:widowControl w:val="0"/>
        <w:spacing w:before="0" w:after="0" w:line="240" w:lineRule="auto"/>
        <w:ind w:firstLine="0"/>
        <w:rPr>
          <w:bCs/>
          <w:sz w:val="28"/>
          <w:szCs w:val="28"/>
        </w:rPr>
      </w:pPr>
      <w:r w:rsidRPr="007062C1">
        <w:rPr>
          <w:bCs/>
          <w:sz w:val="28"/>
          <w:szCs w:val="28"/>
        </w:rPr>
        <w:tab/>
        <w:t>- суточные, связанные с нахождением работника вне места его основной работы.</w:t>
      </w:r>
    </w:p>
    <w:p w:rsidR="007062C1" w:rsidRPr="007062C1" w:rsidRDefault="007062C1" w:rsidP="007062C1">
      <w:pPr>
        <w:widowControl w:val="0"/>
        <w:autoSpaceDE w:val="0"/>
        <w:autoSpaceDN w:val="0"/>
        <w:adjustRightInd w:val="0"/>
        <w:spacing w:before="0" w:after="0" w:line="240" w:lineRule="auto"/>
        <w:ind w:firstLine="0"/>
        <w:rPr>
          <w:bCs/>
          <w:sz w:val="28"/>
          <w:szCs w:val="28"/>
        </w:rPr>
      </w:pPr>
      <w:r w:rsidRPr="007062C1">
        <w:rPr>
          <w:bCs/>
          <w:sz w:val="28"/>
          <w:szCs w:val="28"/>
        </w:rPr>
        <w:tab/>
        <w:t>При направлении работника на переподготовку и курсы повышения квалификации с отрывом от работы за ним сохраняется место работы (должность) и производится оплата компенсационных выплат приравненных к командировочным расходам.</w:t>
      </w:r>
    </w:p>
    <w:p w:rsidR="007062C1" w:rsidRPr="007062C1" w:rsidRDefault="007062C1" w:rsidP="007062C1">
      <w:pPr>
        <w:widowControl w:val="0"/>
        <w:autoSpaceDE w:val="0"/>
        <w:autoSpaceDN w:val="0"/>
        <w:adjustRightInd w:val="0"/>
        <w:spacing w:before="0" w:after="0" w:line="240" w:lineRule="auto"/>
        <w:ind w:firstLine="0"/>
        <w:rPr>
          <w:bCs/>
          <w:sz w:val="28"/>
          <w:szCs w:val="28"/>
        </w:rPr>
      </w:pPr>
      <w:r w:rsidRPr="007062C1">
        <w:rPr>
          <w:bCs/>
          <w:sz w:val="28"/>
          <w:szCs w:val="28"/>
        </w:rPr>
        <w:tab/>
        <w:t>Размеры возмещения расходов, связанных со служебным командированием, применяются в соответствии с установленными нормативными документами.</w:t>
      </w:r>
    </w:p>
    <w:p w:rsidR="007062C1" w:rsidRPr="007062C1" w:rsidRDefault="007062C1" w:rsidP="007062C1">
      <w:pPr>
        <w:autoSpaceDE w:val="0"/>
        <w:autoSpaceDN w:val="0"/>
        <w:adjustRightInd w:val="0"/>
        <w:spacing w:before="0" w:after="0" w:line="240" w:lineRule="auto"/>
        <w:ind w:firstLine="540"/>
        <w:rPr>
          <w:rFonts w:eastAsia="Calibri"/>
          <w:sz w:val="28"/>
          <w:szCs w:val="28"/>
          <w:lang w:eastAsia="en-US"/>
        </w:rPr>
      </w:pPr>
      <w:r w:rsidRPr="007062C1">
        <w:rPr>
          <w:rFonts w:eastAsia="Calibri"/>
          <w:sz w:val="28"/>
          <w:szCs w:val="28"/>
          <w:lang w:eastAsia="en-US"/>
        </w:rPr>
        <w:t>При направлении в однодневные командировки по территории РФ суточные не выплачиваются.</w:t>
      </w:r>
    </w:p>
    <w:p w:rsidR="007062C1" w:rsidRPr="007062C1" w:rsidRDefault="007062C1" w:rsidP="007062C1">
      <w:pPr>
        <w:autoSpaceDE w:val="0"/>
        <w:autoSpaceDN w:val="0"/>
        <w:adjustRightInd w:val="0"/>
        <w:spacing w:before="0" w:after="0" w:line="240" w:lineRule="auto"/>
        <w:ind w:firstLine="540"/>
        <w:rPr>
          <w:rFonts w:eastAsia="Calibri"/>
          <w:sz w:val="28"/>
          <w:szCs w:val="28"/>
          <w:lang w:eastAsia="en-US"/>
        </w:rPr>
      </w:pPr>
      <w:r w:rsidRPr="007062C1">
        <w:rPr>
          <w:rFonts w:eastAsia="Calibri"/>
          <w:sz w:val="28"/>
          <w:szCs w:val="28"/>
          <w:lang w:eastAsia="en-US"/>
        </w:rPr>
        <w:t>Расходы по проезду к месту служебной командировки и обратно к месту постоянной работы (включая оплату услуг по оформлению проездных документов, расходы за пользование в поездах постельными принадлежностями) возмещаются в размере фактических расходов, подтвержденных проездными документами.</w:t>
      </w:r>
    </w:p>
    <w:p w:rsidR="007062C1" w:rsidRDefault="007062C1">
      <w:pPr>
        <w:keepNext/>
        <w:keepLines/>
        <w:jc w:val="right"/>
        <w:rPr>
          <w:sz w:val="28"/>
          <w:szCs w:val="28"/>
        </w:rPr>
      </w:pPr>
    </w:p>
    <w:p w:rsidR="007062C1" w:rsidRDefault="007062C1">
      <w:pPr>
        <w:keepNext/>
        <w:keepLines/>
        <w:jc w:val="right"/>
        <w:rPr>
          <w:sz w:val="28"/>
          <w:szCs w:val="28"/>
        </w:rPr>
      </w:pPr>
    </w:p>
    <w:tbl>
      <w:tblPr>
        <w:tblW w:w="0" w:type="auto"/>
        <w:tblLook w:val="01E0"/>
      </w:tblPr>
      <w:tblGrid>
        <w:gridCol w:w="5987"/>
        <w:gridCol w:w="3584"/>
      </w:tblGrid>
      <w:tr w:rsidR="006A6B90" w:rsidRPr="006A6B90" w:rsidTr="006A6B90">
        <w:tc>
          <w:tcPr>
            <w:tcW w:w="5987" w:type="dxa"/>
            <w:shd w:val="clear" w:color="auto" w:fill="auto"/>
          </w:tcPr>
          <w:p w:rsidR="006A6B90" w:rsidRPr="006A6B90" w:rsidRDefault="006A6B90" w:rsidP="006A6B90">
            <w:pPr>
              <w:widowControl w:val="0"/>
              <w:autoSpaceDE w:val="0"/>
              <w:autoSpaceDN w:val="0"/>
              <w:adjustRightInd w:val="0"/>
              <w:spacing w:before="0" w:after="0" w:line="240" w:lineRule="auto"/>
              <w:ind w:firstLine="0"/>
              <w:jc w:val="right"/>
              <w:rPr>
                <w:sz w:val="28"/>
                <w:szCs w:val="28"/>
              </w:rPr>
            </w:pPr>
          </w:p>
        </w:tc>
        <w:tc>
          <w:tcPr>
            <w:tcW w:w="3584" w:type="dxa"/>
            <w:shd w:val="clear" w:color="auto" w:fill="auto"/>
          </w:tcPr>
          <w:p w:rsidR="006A6B90" w:rsidRPr="006A6B90" w:rsidRDefault="006A6B90" w:rsidP="006A6B90">
            <w:pPr>
              <w:widowControl w:val="0"/>
              <w:autoSpaceDE w:val="0"/>
              <w:autoSpaceDN w:val="0"/>
              <w:adjustRightInd w:val="0"/>
              <w:spacing w:before="0" w:after="0" w:line="240" w:lineRule="auto"/>
              <w:ind w:firstLine="0"/>
              <w:rPr>
                <w:sz w:val="28"/>
                <w:szCs w:val="28"/>
              </w:rPr>
            </w:pPr>
          </w:p>
          <w:p w:rsidR="006A6B90" w:rsidRPr="006A6B90" w:rsidRDefault="006A6B90" w:rsidP="006A6B90">
            <w:pPr>
              <w:widowControl w:val="0"/>
              <w:autoSpaceDE w:val="0"/>
              <w:autoSpaceDN w:val="0"/>
              <w:adjustRightInd w:val="0"/>
              <w:spacing w:before="0" w:after="0" w:line="240" w:lineRule="auto"/>
              <w:ind w:firstLine="0"/>
              <w:jc w:val="right"/>
              <w:rPr>
                <w:sz w:val="28"/>
                <w:szCs w:val="28"/>
              </w:rPr>
            </w:pPr>
          </w:p>
          <w:p w:rsidR="006A6B90" w:rsidRPr="006A6B90" w:rsidRDefault="006A6B90" w:rsidP="006A6B90">
            <w:pPr>
              <w:widowControl w:val="0"/>
              <w:autoSpaceDE w:val="0"/>
              <w:autoSpaceDN w:val="0"/>
              <w:adjustRightInd w:val="0"/>
              <w:spacing w:before="0" w:after="0" w:line="240" w:lineRule="auto"/>
              <w:ind w:firstLine="0"/>
              <w:jc w:val="right"/>
              <w:rPr>
                <w:sz w:val="28"/>
                <w:szCs w:val="28"/>
              </w:rPr>
            </w:pPr>
          </w:p>
          <w:p w:rsidR="006A6B90" w:rsidRDefault="006A6B90" w:rsidP="006A6B90">
            <w:pPr>
              <w:widowControl w:val="0"/>
              <w:autoSpaceDE w:val="0"/>
              <w:autoSpaceDN w:val="0"/>
              <w:adjustRightInd w:val="0"/>
              <w:spacing w:before="0" w:after="0" w:line="240" w:lineRule="auto"/>
              <w:ind w:firstLine="0"/>
              <w:rPr>
                <w:sz w:val="28"/>
                <w:szCs w:val="28"/>
              </w:rPr>
            </w:pPr>
          </w:p>
          <w:p w:rsidR="006A6B90" w:rsidRDefault="006A6B90" w:rsidP="006A6B90">
            <w:pPr>
              <w:widowControl w:val="0"/>
              <w:autoSpaceDE w:val="0"/>
              <w:autoSpaceDN w:val="0"/>
              <w:adjustRightInd w:val="0"/>
              <w:spacing w:before="0" w:after="0" w:line="240" w:lineRule="auto"/>
              <w:ind w:firstLine="0"/>
              <w:rPr>
                <w:sz w:val="28"/>
                <w:szCs w:val="28"/>
              </w:rPr>
            </w:pPr>
          </w:p>
          <w:p w:rsidR="006A6B90" w:rsidRDefault="006A6B90" w:rsidP="006A6B90">
            <w:pPr>
              <w:widowControl w:val="0"/>
              <w:autoSpaceDE w:val="0"/>
              <w:autoSpaceDN w:val="0"/>
              <w:adjustRightInd w:val="0"/>
              <w:spacing w:before="0" w:after="0" w:line="240" w:lineRule="auto"/>
              <w:ind w:firstLine="0"/>
              <w:rPr>
                <w:sz w:val="28"/>
                <w:szCs w:val="28"/>
              </w:rPr>
            </w:pPr>
          </w:p>
          <w:p w:rsidR="006A6B90" w:rsidRDefault="006A6B90" w:rsidP="006A6B90">
            <w:pPr>
              <w:widowControl w:val="0"/>
              <w:autoSpaceDE w:val="0"/>
              <w:autoSpaceDN w:val="0"/>
              <w:adjustRightInd w:val="0"/>
              <w:spacing w:before="0" w:after="0" w:line="240" w:lineRule="auto"/>
              <w:ind w:firstLine="0"/>
              <w:rPr>
                <w:sz w:val="28"/>
                <w:szCs w:val="28"/>
              </w:rPr>
            </w:pPr>
          </w:p>
          <w:p w:rsidR="006A6B90" w:rsidRDefault="006A6B90" w:rsidP="006A6B90">
            <w:pPr>
              <w:widowControl w:val="0"/>
              <w:autoSpaceDE w:val="0"/>
              <w:autoSpaceDN w:val="0"/>
              <w:adjustRightInd w:val="0"/>
              <w:spacing w:before="0" w:after="0" w:line="240" w:lineRule="auto"/>
              <w:ind w:firstLine="0"/>
              <w:rPr>
                <w:sz w:val="28"/>
                <w:szCs w:val="28"/>
              </w:rPr>
            </w:pPr>
          </w:p>
          <w:p w:rsidR="006A6B90" w:rsidRDefault="006A6B90" w:rsidP="006A6B90">
            <w:pPr>
              <w:widowControl w:val="0"/>
              <w:autoSpaceDE w:val="0"/>
              <w:autoSpaceDN w:val="0"/>
              <w:adjustRightInd w:val="0"/>
              <w:spacing w:before="0" w:after="0" w:line="240" w:lineRule="auto"/>
              <w:ind w:firstLine="0"/>
              <w:rPr>
                <w:sz w:val="28"/>
                <w:szCs w:val="28"/>
              </w:rPr>
            </w:pPr>
          </w:p>
          <w:p w:rsidR="006A6B90" w:rsidRDefault="006A6B90" w:rsidP="006A6B90">
            <w:pPr>
              <w:widowControl w:val="0"/>
              <w:autoSpaceDE w:val="0"/>
              <w:autoSpaceDN w:val="0"/>
              <w:adjustRightInd w:val="0"/>
              <w:spacing w:before="0" w:after="0" w:line="240" w:lineRule="auto"/>
              <w:ind w:firstLine="0"/>
              <w:rPr>
                <w:sz w:val="28"/>
                <w:szCs w:val="28"/>
              </w:rPr>
            </w:pPr>
          </w:p>
          <w:p w:rsidR="006A6B90" w:rsidRPr="006A6B90" w:rsidRDefault="006A6B90" w:rsidP="006A6B90">
            <w:pPr>
              <w:widowControl w:val="0"/>
              <w:autoSpaceDE w:val="0"/>
              <w:autoSpaceDN w:val="0"/>
              <w:adjustRightInd w:val="0"/>
              <w:spacing w:before="0" w:after="0" w:line="240" w:lineRule="auto"/>
              <w:ind w:firstLine="0"/>
              <w:rPr>
                <w:sz w:val="28"/>
                <w:szCs w:val="28"/>
              </w:rPr>
            </w:pPr>
          </w:p>
          <w:p w:rsidR="006A6B90" w:rsidRDefault="006A6B90" w:rsidP="006A6B90">
            <w:pPr>
              <w:widowControl w:val="0"/>
              <w:autoSpaceDE w:val="0"/>
              <w:autoSpaceDN w:val="0"/>
              <w:adjustRightInd w:val="0"/>
              <w:spacing w:before="0" w:after="0" w:line="240" w:lineRule="auto"/>
              <w:ind w:firstLine="0"/>
              <w:jc w:val="right"/>
              <w:rPr>
                <w:sz w:val="28"/>
                <w:szCs w:val="28"/>
              </w:rPr>
            </w:pPr>
          </w:p>
          <w:p w:rsidR="007F5DC4" w:rsidRPr="006A6B90" w:rsidRDefault="007F5DC4" w:rsidP="006A6B90">
            <w:pPr>
              <w:widowControl w:val="0"/>
              <w:autoSpaceDE w:val="0"/>
              <w:autoSpaceDN w:val="0"/>
              <w:adjustRightInd w:val="0"/>
              <w:spacing w:before="0" w:after="0" w:line="240" w:lineRule="auto"/>
              <w:ind w:firstLine="0"/>
              <w:jc w:val="right"/>
              <w:rPr>
                <w:sz w:val="28"/>
                <w:szCs w:val="28"/>
              </w:rPr>
            </w:pPr>
          </w:p>
          <w:p w:rsidR="006A6B90" w:rsidRPr="006A6B90" w:rsidRDefault="006A6B90" w:rsidP="006A6B90">
            <w:pPr>
              <w:widowControl w:val="0"/>
              <w:autoSpaceDE w:val="0"/>
              <w:autoSpaceDN w:val="0"/>
              <w:adjustRightInd w:val="0"/>
              <w:spacing w:before="0" w:after="0" w:line="240" w:lineRule="auto"/>
              <w:ind w:firstLine="0"/>
              <w:jc w:val="right"/>
              <w:rPr>
                <w:sz w:val="28"/>
                <w:szCs w:val="28"/>
              </w:rPr>
            </w:pPr>
          </w:p>
          <w:p w:rsidR="006A6B90" w:rsidRPr="006A6B90" w:rsidRDefault="006A6B90" w:rsidP="006A6B90">
            <w:pPr>
              <w:widowControl w:val="0"/>
              <w:autoSpaceDE w:val="0"/>
              <w:autoSpaceDN w:val="0"/>
              <w:adjustRightInd w:val="0"/>
              <w:spacing w:before="0" w:after="0" w:line="240" w:lineRule="auto"/>
              <w:ind w:firstLine="0"/>
              <w:jc w:val="right"/>
              <w:rPr>
                <w:sz w:val="28"/>
                <w:szCs w:val="28"/>
              </w:rPr>
            </w:pPr>
            <w:r w:rsidRPr="006A6B90">
              <w:rPr>
                <w:sz w:val="28"/>
                <w:szCs w:val="28"/>
              </w:rPr>
              <w:lastRenderedPageBreak/>
              <w:t xml:space="preserve">Приложение </w:t>
            </w:r>
            <w:r w:rsidRPr="006A6B90">
              <w:rPr>
                <w:sz w:val="28"/>
                <w:szCs w:val="28"/>
                <w:lang w:val="en-US"/>
              </w:rPr>
              <w:t>N</w:t>
            </w:r>
            <w:r w:rsidRPr="006A6B90">
              <w:rPr>
                <w:sz w:val="28"/>
                <w:szCs w:val="28"/>
              </w:rPr>
              <w:t>7</w:t>
            </w:r>
          </w:p>
          <w:p w:rsidR="006A6B90" w:rsidRPr="006A6B90" w:rsidRDefault="006A6B90" w:rsidP="006A6B90">
            <w:pPr>
              <w:widowControl w:val="0"/>
              <w:autoSpaceDE w:val="0"/>
              <w:autoSpaceDN w:val="0"/>
              <w:adjustRightInd w:val="0"/>
              <w:spacing w:before="0" w:after="0" w:line="240" w:lineRule="auto"/>
              <w:ind w:firstLine="0"/>
              <w:jc w:val="right"/>
              <w:rPr>
                <w:sz w:val="28"/>
                <w:szCs w:val="28"/>
              </w:rPr>
            </w:pPr>
            <w:r w:rsidRPr="006A6B90">
              <w:rPr>
                <w:sz w:val="28"/>
                <w:szCs w:val="28"/>
              </w:rPr>
              <w:t xml:space="preserve">к  Учетной политике </w:t>
            </w:r>
          </w:p>
          <w:p w:rsidR="006A6B90" w:rsidRPr="006A6B90" w:rsidRDefault="006A6B90" w:rsidP="006A6B90">
            <w:pPr>
              <w:widowControl w:val="0"/>
              <w:autoSpaceDE w:val="0"/>
              <w:autoSpaceDN w:val="0"/>
              <w:adjustRightInd w:val="0"/>
              <w:spacing w:before="0" w:after="0" w:line="240" w:lineRule="auto"/>
              <w:ind w:firstLine="0"/>
              <w:jc w:val="right"/>
              <w:rPr>
                <w:sz w:val="28"/>
                <w:szCs w:val="28"/>
              </w:rPr>
            </w:pPr>
            <w:r w:rsidRPr="006A6B90">
              <w:rPr>
                <w:rFonts w:eastAsia="Calibri"/>
                <w:sz w:val="28"/>
                <w:szCs w:val="28"/>
                <w:lang w:eastAsia="en-US"/>
              </w:rPr>
              <w:t>в целях бюджетного учета</w:t>
            </w:r>
          </w:p>
        </w:tc>
      </w:tr>
    </w:tbl>
    <w:p w:rsidR="006A6B90" w:rsidRPr="006A6B90" w:rsidRDefault="006A6B90" w:rsidP="006A6B90">
      <w:pPr>
        <w:spacing w:before="0" w:after="0" w:line="240" w:lineRule="auto"/>
        <w:ind w:firstLine="0"/>
        <w:jc w:val="right"/>
        <w:rPr>
          <w:sz w:val="28"/>
          <w:szCs w:val="28"/>
        </w:rPr>
      </w:pPr>
      <w:r w:rsidRPr="006A6B90">
        <w:rPr>
          <w:sz w:val="28"/>
          <w:szCs w:val="28"/>
        </w:rPr>
        <w:lastRenderedPageBreak/>
        <w:t> </w:t>
      </w:r>
    </w:p>
    <w:p w:rsidR="006A6B90" w:rsidRPr="006A6B90" w:rsidRDefault="006A6B90" w:rsidP="006A6B90">
      <w:pPr>
        <w:spacing w:before="0" w:after="0" w:line="240" w:lineRule="auto"/>
        <w:ind w:firstLine="0"/>
        <w:jc w:val="center"/>
        <w:rPr>
          <w:sz w:val="28"/>
          <w:szCs w:val="28"/>
        </w:rPr>
      </w:pPr>
      <w:r w:rsidRPr="006A6B90">
        <w:rPr>
          <w:b/>
          <w:bCs/>
          <w:sz w:val="28"/>
          <w:szCs w:val="28"/>
        </w:rPr>
        <w:t>Порядок проведения инвентаризации имущества, финансовых активов и обязательств</w:t>
      </w:r>
      <w:r w:rsidRPr="006A6B90">
        <w:rPr>
          <w:sz w:val="28"/>
          <w:szCs w:val="28"/>
        </w:rPr>
        <w:t> </w:t>
      </w:r>
    </w:p>
    <w:p w:rsidR="006A6B90" w:rsidRPr="006A6B90" w:rsidRDefault="006A6B90" w:rsidP="006A6B90">
      <w:pPr>
        <w:spacing w:before="0" w:after="0" w:line="240" w:lineRule="auto"/>
        <w:ind w:firstLine="0"/>
        <w:jc w:val="left"/>
        <w:rPr>
          <w:sz w:val="28"/>
          <w:szCs w:val="28"/>
        </w:rPr>
      </w:pPr>
      <w:r w:rsidRPr="006A6B90">
        <w:rPr>
          <w:sz w:val="28"/>
          <w:szCs w:val="28"/>
        </w:rPr>
        <w:t xml:space="preserve">       Настоящий Порядок разработан в соответствии со следующими документами: </w:t>
      </w:r>
    </w:p>
    <w:p w:rsidR="006A6B90" w:rsidRPr="006A6B90" w:rsidRDefault="006A6B90" w:rsidP="006A6B90">
      <w:pPr>
        <w:spacing w:before="0" w:after="0" w:line="240" w:lineRule="auto"/>
        <w:ind w:firstLine="0"/>
        <w:jc w:val="left"/>
        <w:rPr>
          <w:sz w:val="28"/>
          <w:szCs w:val="28"/>
        </w:rPr>
      </w:pPr>
      <w:r w:rsidRPr="006A6B90">
        <w:rPr>
          <w:sz w:val="28"/>
          <w:szCs w:val="28"/>
        </w:rPr>
        <w:t>– Законом Российской Федерации  от 6 декабря 2011 г. № 402-ФЗ;</w:t>
      </w:r>
    </w:p>
    <w:p w:rsidR="006A6B90" w:rsidRPr="006A6B90" w:rsidRDefault="006A6B90" w:rsidP="006A6B90">
      <w:pPr>
        <w:spacing w:before="0" w:after="0" w:line="240" w:lineRule="auto"/>
        <w:ind w:firstLine="0"/>
        <w:jc w:val="left"/>
        <w:rPr>
          <w:sz w:val="28"/>
          <w:szCs w:val="28"/>
        </w:rPr>
      </w:pPr>
      <w:r w:rsidRPr="006A6B90">
        <w:rPr>
          <w:sz w:val="28"/>
          <w:szCs w:val="28"/>
        </w:rPr>
        <w:t>– Методическими указаниями, утвержденными приказом Минфина России от 13 июня 1995 г. № 49;</w:t>
      </w:r>
    </w:p>
    <w:p w:rsidR="006A6B90" w:rsidRPr="006A6B90" w:rsidRDefault="006A6B90" w:rsidP="006A6B90">
      <w:pPr>
        <w:spacing w:before="0" w:after="0" w:line="240" w:lineRule="auto"/>
        <w:ind w:firstLine="0"/>
        <w:jc w:val="left"/>
        <w:rPr>
          <w:sz w:val="28"/>
          <w:szCs w:val="28"/>
        </w:rPr>
      </w:pPr>
      <w:r w:rsidRPr="006A6B90">
        <w:rPr>
          <w:sz w:val="28"/>
          <w:szCs w:val="28"/>
        </w:rPr>
        <w:t>– Инструкцией к Единому плану счетов, утвержденной приказом Минфина России от 1 декабря 2010 г. № 157н;</w:t>
      </w:r>
    </w:p>
    <w:p w:rsidR="006A6B90" w:rsidRPr="006A6B90" w:rsidRDefault="006A6B90" w:rsidP="006A6B90">
      <w:pPr>
        <w:spacing w:before="0" w:after="0" w:line="240" w:lineRule="auto"/>
        <w:ind w:firstLine="0"/>
        <w:jc w:val="left"/>
        <w:rPr>
          <w:sz w:val="28"/>
          <w:szCs w:val="28"/>
        </w:rPr>
      </w:pPr>
      <w:r w:rsidRPr="006A6B90">
        <w:rPr>
          <w:sz w:val="28"/>
          <w:szCs w:val="28"/>
        </w:rPr>
        <w:t>– Положением, утвержденным Банком России 12 октября 2011 г. № 373-П;</w:t>
      </w:r>
    </w:p>
    <w:p w:rsidR="006A6B90" w:rsidRPr="006A6B90" w:rsidRDefault="006A6B90" w:rsidP="006A6B90">
      <w:pPr>
        <w:spacing w:before="0" w:after="0" w:line="240" w:lineRule="auto"/>
        <w:ind w:firstLine="0"/>
        <w:jc w:val="left"/>
        <w:rPr>
          <w:sz w:val="28"/>
          <w:szCs w:val="28"/>
        </w:rPr>
      </w:pPr>
      <w:r w:rsidRPr="006A6B90">
        <w:rPr>
          <w:sz w:val="28"/>
          <w:szCs w:val="28"/>
        </w:rPr>
        <w:t>– Методическими указаниями, утвержденными приказом Минфина России от 15 декабря 2010 г. № 173н;</w:t>
      </w:r>
    </w:p>
    <w:p w:rsidR="006A6B90" w:rsidRPr="006A6B90" w:rsidRDefault="006A6B90" w:rsidP="006A6B90">
      <w:pPr>
        <w:spacing w:before="0" w:after="0" w:line="240" w:lineRule="auto"/>
        <w:ind w:firstLine="0"/>
        <w:jc w:val="left"/>
        <w:rPr>
          <w:sz w:val="28"/>
          <w:szCs w:val="28"/>
        </w:rPr>
      </w:pPr>
      <w:r w:rsidRPr="006A6B90">
        <w:rPr>
          <w:sz w:val="28"/>
          <w:szCs w:val="28"/>
        </w:rPr>
        <w:t>– Правилами, утвержденными постановлением Правительства России от 28 сентября 2000 г. № 731;</w:t>
      </w:r>
    </w:p>
    <w:p w:rsidR="006A6B90" w:rsidRPr="006A6B90" w:rsidRDefault="006A6B90" w:rsidP="006A6B90">
      <w:pPr>
        <w:spacing w:before="0" w:after="0" w:line="240" w:lineRule="auto"/>
        <w:ind w:firstLine="0"/>
        <w:jc w:val="left"/>
        <w:rPr>
          <w:sz w:val="28"/>
          <w:szCs w:val="28"/>
        </w:rPr>
      </w:pPr>
      <w:r w:rsidRPr="006A6B90">
        <w:rPr>
          <w:sz w:val="28"/>
          <w:szCs w:val="28"/>
        </w:rPr>
        <w:t>– Инструкцией, утвержденной приказом Минфина России от 29 августа 2001 г. № 68н. </w:t>
      </w:r>
    </w:p>
    <w:p w:rsidR="006A6B90" w:rsidRPr="006A6B90" w:rsidRDefault="006A6B90" w:rsidP="006A6B90">
      <w:pPr>
        <w:spacing w:before="0" w:after="0" w:line="240" w:lineRule="auto"/>
        <w:ind w:firstLine="0"/>
        <w:jc w:val="center"/>
        <w:rPr>
          <w:sz w:val="28"/>
          <w:szCs w:val="28"/>
        </w:rPr>
      </w:pPr>
      <w:r w:rsidRPr="006A6B90">
        <w:rPr>
          <w:b/>
          <w:bCs/>
          <w:sz w:val="28"/>
          <w:szCs w:val="28"/>
        </w:rPr>
        <w:t>1. Общие положения</w:t>
      </w:r>
      <w:r w:rsidRPr="006A6B90">
        <w:rPr>
          <w:sz w:val="28"/>
          <w:szCs w:val="28"/>
        </w:rPr>
        <w:t> </w:t>
      </w:r>
    </w:p>
    <w:p w:rsidR="006A6B90" w:rsidRPr="006A6B90" w:rsidRDefault="006A6B90" w:rsidP="006A6B90">
      <w:pPr>
        <w:spacing w:before="0" w:after="0" w:line="240" w:lineRule="auto"/>
        <w:ind w:firstLine="0"/>
        <w:jc w:val="left"/>
        <w:rPr>
          <w:sz w:val="28"/>
          <w:szCs w:val="28"/>
        </w:rPr>
      </w:pPr>
      <w:r w:rsidRPr="006A6B90">
        <w:rPr>
          <w:sz w:val="28"/>
          <w:szCs w:val="28"/>
        </w:rPr>
        <w:tab/>
        <w:t>1.1. Настоящий Порядок устанавливает правила проведения инвентаризации имущества, финансовых активов и обязательств учреждения, сроки ее проведения, перечень активов и обязательств, проверяемых при проведении инвентаризации.</w:t>
      </w:r>
    </w:p>
    <w:p w:rsidR="006A6B90" w:rsidRPr="006A6B90" w:rsidRDefault="006A6B90" w:rsidP="006A6B90">
      <w:pPr>
        <w:spacing w:before="0" w:after="0" w:line="240" w:lineRule="auto"/>
        <w:ind w:firstLine="0"/>
        <w:jc w:val="left"/>
        <w:rPr>
          <w:sz w:val="28"/>
          <w:szCs w:val="28"/>
        </w:rPr>
      </w:pPr>
      <w:r w:rsidRPr="006A6B90">
        <w:rPr>
          <w:sz w:val="28"/>
          <w:szCs w:val="28"/>
        </w:rPr>
        <w:tab/>
        <w:t xml:space="preserve">1.2. Инвентаризации подлежит все имущество учреждения независимо от его местонахождения и все виды финансовых активов и обязательств учреждения. </w:t>
      </w:r>
    </w:p>
    <w:p w:rsidR="006A6B90" w:rsidRPr="006A6B90" w:rsidRDefault="006A6B90" w:rsidP="006A6B90">
      <w:pPr>
        <w:spacing w:before="0" w:after="0" w:line="240" w:lineRule="auto"/>
        <w:ind w:firstLine="0"/>
        <w:jc w:val="left"/>
        <w:rPr>
          <w:sz w:val="28"/>
          <w:szCs w:val="28"/>
        </w:rPr>
      </w:pPr>
      <w:r w:rsidRPr="006A6B90">
        <w:rPr>
          <w:sz w:val="28"/>
          <w:szCs w:val="28"/>
        </w:rPr>
        <w:t>Инвентаризация имущества производится по его местонахождению и в разрезе материально-ответственных лиц.</w:t>
      </w:r>
    </w:p>
    <w:p w:rsidR="006A6B90" w:rsidRPr="006A6B90" w:rsidRDefault="006A6B90" w:rsidP="006A6B90">
      <w:pPr>
        <w:spacing w:before="0" w:after="0" w:line="240" w:lineRule="auto"/>
        <w:ind w:firstLine="0"/>
        <w:jc w:val="left"/>
        <w:rPr>
          <w:sz w:val="28"/>
          <w:szCs w:val="28"/>
        </w:rPr>
      </w:pPr>
      <w:r w:rsidRPr="006A6B90">
        <w:rPr>
          <w:sz w:val="28"/>
          <w:szCs w:val="28"/>
        </w:rPr>
        <w:tab/>
        <w:t>1.3. Основными целями инвентаризации являются:</w:t>
      </w:r>
    </w:p>
    <w:p w:rsidR="006A6B90" w:rsidRPr="006A6B90" w:rsidRDefault="006A6B90" w:rsidP="006A6B90">
      <w:pPr>
        <w:spacing w:before="0" w:after="0" w:line="240" w:lineRule="auto"/>
        <w:ind w:firstLine="0"/>
        <w:jc w:val="left"/>
        <w:rPr>
          <w:sz w:val="28"/>
          <w:szCs w:val="28"/>
        </w:rPr>
      </w:pPr>
      <w:r w:rsidRPr="006A6B90">
        <w:rPr>
          <w:sz w:val="28"/>
          <w:szCs w:val="28"/>
        </w:rPr>
        <w:t>– выявление фактического наличия имущества;</w:t>
      </w:r>
    </w:p>
    <w:p w:rsidR="006A6B90" w:rsidRPr="006A6B90" w:rsidRDefault="006A6B90" w:rsidP="006A6B90">
      <w:pPr>
        <w:spacing w:before="0" w:after="0" w:line="240" w:lineRule="auto"/>
        <w:ind w:firstLine="0"/>
        <w:jc w:val="left"/>
        <w:rPr>
          <w:sz w:val="28"/>
          <w:szCs w:val="28"/>
        </w:rPr>
      </w:pPr>
      <w:r w:rsidRPr="006A6B90">
        <w:rPr>
          <w:sz w:val="28"/>
          <w:szCs w:val="28"/>
        </w:rPr>
        <w:t>– сопоставление фактического наличия с данными бухгалтерского учета;</w:t>
      </w:r>
    </w:p>
    <w:p w:rsidR="006A6B90" w:rsidRPr="006A6B90" w:rsidRDefault="006A6B90" w:rsidP="006A6B90">
      <w:pPr>
        <w:spacing w:before="0" w:after="0" w:line="240" w:lineRule="auto"/>
        <w:ind w:firstLine="0"/>
        <w:jc w:val="left"/>
        <w:rPr>
          <w:sz w:val="28"/>
          <w:szCs w:val="28"/>
        </w:rPr>
      </w:pPr>
      <w:r w:rsidRPr="006A6B90">
        <w:rPr>
          <w:sz w:val="28"/>
          <w:szCs w:val="28"/>
        </w:rPr>
        <w:t>– проверка полноты отражения в учете финансовых активов и обязательств (выявление излишков, недостач);</w:t>
      </w:r>
    </w:p>
    <w:p w:rsidR="006A6B90" w:rsidRPr="006A6B90" w:rsidRDefault="006A6B90" w:rsidP="006A6B90">
      <w:pPr>
        <w:spacing w:before="0" w:after="0" w:line="240" w:lineRule="auto"/>
        <w:ind w:firstLine="0"/>
        <w:jc w:val="left"/>
        <w:rPr>
          <w:sz w:val="28"/>
          <w:szCs w:val="28"/>
        </w:rPr>
      </w:pPr>
      <w:r w:rsidRPr="006A6B90">
        <w:rPr>
          <w:sz w:val="28"/>
          <w:szCs w:val="28"/>
        </w:rPr>
        <w:t>– документальное подтверждение наличия имущества и обязательств;</w:t>
      </w:r>
    </w:p>
    <w:p w:rsidR="006A6B90" w:rsidRPr="006A6B90" w:rsidRDefault="006A6B90" w:rsidP="006A6B90">
      <w:pPr>
        <w:spacing w:before="0" w:after="0" w:line="240" w:lineRule="auto"/>
        <w:ind w:firstLine="0"/>
        <w:jc w:val="left"/>
        <w:rPr>
          <w:sz w:val="28"/>
          <w:szCs w:val="28"/>
        </w:rPr>
      </w:pPr>
      <w:r w:rsidRPr="006A6B90">
        <w:rPr>
          <w:sz w:val="28"/>
          <w:szCs w:val="28"/>
        </w:rPr>
        <w:t>– определение фактического состояния имущества и его оценка.</w:t>
      </w:r>
    </w:p>
    <w:p w:rsidR="006A6B90" w:rsidRPr="006A6B90" w:rsidRDefault="006A6B90" w:rsidP="006A6B90">
      <w:pPr>
        <w:spacing w:before="0" w:after="0" w:line="240" w:lineRule="auto"/>
        <w:ind w:firstLine="0"/>
        <w:jc w:val="left"/>
        <w:rPr>
          <w:sz w:val="28"/>
          <w:szCs w:val="28"/>
        </w:rPr>
      </w:pPr>
      <w:r w:rsidRPr="006A6B90">
        <w:rPr>
          <w:sz w:val="28"/>
          <w:szCs w:val="28"/>
        </w:rPr>
        <w:tab/>
        <w:t>1.4. Проведение инвентаризации обязательно:</w:t>
      </w:r>
    </w:p>
    <w:p w:rsidR="006A6B90" w:rsidRPr="006A6B90" w:rsidRDefault="006A6B90" w:rsidP="006A6B90">
      <w:pPr>
        <w:spacing w:before="0" w:after="0" w:line="240" w:lineRule="auto"/>
        <w:ind w:firstLine="0"/>
        <w:jc w:val="left"/>
        <w:rPr>
          <w:sz w:val="28"/>
          <w:szCs w:val="28"/>
        </w:rPr>
      </w:pPr>
      <w:r w:rsidRPr="006A6B90">
        <w:rPr>
          <w:sz w:val="28"/>
          <w:szCs w:val="28"/>
        </w:rPr>
        <w:t>– перед составлением годовой отчетности;</w:t>
      </w:r>
    </w:p>
    <w:p w:rsidR="006A6B90" w:rsidRPr="006A6B90" w:rsidRDefault="006A6B90" w:rsidP="006A6B90">
      <w:pPr>
        <w:spacing w:before="0" w:after="0" w:line="240" w:lineRule="auto"/>
        <w:ind w:firstLine="0"/>
        <w:jc w:val="left"/>
        <w:rPr>
          <w:sz w:val="28"/>
          <w:szCs w:val="28"/>
        </w:rPr>
      </w:pPr>
      <w:r w:rsidRPr="006A6B90">
        <w:rPr>
          <w:sz w:val="28"/>
          <w:szCs w:val="28"/>
        </w:rPr>
        <w:t>– при смене материально-ответственных лиц;</w:t>
      </w:r>
    </w:p>
    <w:p w:rsidR="006A6B90" w:rsidRPr="006A6B90" w:rsidRDefault="006A6B90" w:rsidP="006A6B90">
      <w:pPr>
        <w:spacing w:before="0" w:after="0" w:line="240" w:lineRule="auto"/>
        <w:ind w:firstLine="0"/>
        <w:jc w:val="left"/>
        <w:rPr>
          <w:sz w:val="28"/>
          <w:szCs w:val="28"/>
        </w:rPr>
      </w:pPr>
      <w:r w:rsidRPr="006A6B90">
        <w:rPr>
          <w:sz w:val="28"/>
          <w:szCs w:val="28"/>
        </w:rPr>
        <w:t>– при выявлении фактов хищения, злоупотребления или порчи имущества (немедленно по установлении таких фактов);</w:t>
      </w:r>
    </w:p>
    <w:p w:rsidR="006A6B90" w:rsidRPr="006A6B90" w:rsidRDefault="006A6B90" w:rsidP="006A6B90">
      <w:pPr>
        <w:spacing w:before="0" w:after="0" w:line="240" w:lineRule="auto"/>
        <w:ind w:firstLine="0"/>
        <w:jc w:val="left"/>
        <w:rPr>
          <w:sz w:val="28"/>
          <w:szCs w:val="28"/>
        </w:rPr>
      </w:pPr>
      <w:r w:rsidRPr="006A6B90">
        <w:rPr>
          <w:sz w:val="28"/>
          <w:szCs w:val="28"/>
        </w:rPr>
        <w:t>– в случае стихийного бедствия, пожара и других чрезвычайных ситуаций, вызванных экстремальными условиями (сразу же по окончании пожара или стихийного бедствия);</w:t>
      </w:r>
    </w:p>
    <w:p w:rsidR="006A6B90" w:rsidRPr="006A6B90" w:rsidRDefault="006A6B90" w:rsidP="006A6B90">
      <w:pPr>
        <w:spacing w:before="0" w:after="0" w:line="240" w:lineRule="auto"/>
        <w:ind w:firstLine="0"/>
        <w:jc w:val="left"/>
        <w:rPr>
          <w:sz w:val="28"/>
          <w:szCs w:val="28"/>
        </w:rPr>
      </w:pPr>
      <w:r w:rsidRPr="006A6B90">
        <w:rPr>
          <w:sz w:val="28"/>
          <w:szCs w:val="28"/>
        </w:rPr>
        <w:lastRenderedPageBreak/>
        <w:t>– при реорганизации, изменении типа учреждения или ликвидации учреждения;</w:t>
      </w:r>
    </w:p>
    <w:p w:rsidR="006A6B90" w:rsidRPr="006A6B90" w:rsidRDefault="006A6B90" w:rsidP="006A6B90">
      <w:pPr>
        <w:spacing w:before="0" w:after="0" w:line="240" w:lineRule="auto"/>
        <w:ind w:firstLine="0"/>
        <w:jc w:val="left"/>
        <w:rPr>
          <w:sz w:val="28"/>
          <w:szCs w:val="28"/>
        </w:rPr>
      </w:pPr>
      <w:r w:rsidRPr="006A6B90">
        <w:rPr>
          <w:sz w:val="28"/>
          <w:szCs w:val="28"/>
        </w:rPr>
        <w:t>– в других случаях, предусмотренных действующим законодательством.</w:t>
      </w:r>
    </w:p>
    <w:p w:rsidR="006A6B90" w:rsidRPr="006A6B90" w:rsidRDefault="006A6B90" w:rsidP="006A6B90">
      <w:pPr>
        <w:spacing w:before="0" w:after="0" w:line="240" w:lineRule="auto"/>
        <w:ind w:firstLine="0"/>
        <w:jc w:val="center"/>
        <w:rPr>
          <w:sz w:val="28"/>
          <w:szCs w:val="28"/>
        </w:rPr>
      </w:pPr>
      <w:r w:rsidRPr="006A6B90">
        <w:rPr>
          <w:sz w:val="28"/>
          <w:szCs w:val="28"/>
        </w:rPr>
        <w:t> </w:t>
      </w:r>
    </w:p>
    <w:p w:rsidR="006A6B90" w:rsidRPr="006A6B90" w:rsidRDefault="006A6B90" w:rsidP="006A6B90">
      <w:pPr>
        <w:spacing w:before="0" w:after="0" w:line="240" w:lineRule="auto"/>
        <w:ind w:firstLine="0"/>
        <w:jc w:val="center"/>
        <w:rPr>
          <w:sz w:val="28"/>
          <w:szCs w:val="28"/>
        </w:rPr>
      </w:pPr>
      <w:r w:rsidRPr="006A6B90">
        <w:rPr>
          <w:b/>
          <w:bCs/>
          <w:sz w:val="28"/>
          <w:szCs w:val="28"/>
        </w:rPr>
        <w:t>2. Порядок и сроки проведения инвентаризации</w:t>
      </w:r>
      <w:r w:rsidRPr="006A6B90">
        <w:rPr>
          <w:sz w:val="28"/>
          <w:szCs w:val="28"/>
        </w:rPr>
        <w:t> </w:t>
      </w:r>
    </w:p>
    <w:p w:rsidR="006A6B90" w:rsidRPr="006A6B90" w:rsidRDefault="006A6B90" w:rsidP="006A6B90">
      <w:pPr>
        <w:spacing w:before="0" w:after="0" w:line="240" w:lineRule="auto"/>
        <w:ind w:firstLine="0"/>
        <w:jc w:val="left"/>
        <w:rPr>
          <w:sz w:val="28"/>
          <w:szCs w:val="28"/>
        </w:rPr>
      </w:pPr>
      <w:r w:rsidRPr="006A6B90">
        <w:rPr>
          <w:sz w:val="28"/>
          <w:szCs w:val="28"/>
        </w:rPr>
        <w:tab/>
        <w:t>2.1. Для проведения инвентаризации в учреждении создается постоянно действующая инвентаризационная комиссия.</w:t>
      </w:r>
    </w:p>
    <w:p w:rsidR="006A6B90" w:rsidRPr="006A6B90" w:rsidRDefault="006A6B90" w:rsidP="006A6B90">
      <w:pPr>
        <w:spacing w:before="0" w:after="0" w:line="240" w:lineRule="auto"/>
        <w:ind w:firstLine="0"/>
        <w:jc w:val="left"/>
        <w:rPr>
          <w:sz w:val="28"/>
          <w:szCs w:val="28"/>
        </w:rPr>
      </w:pPr>
      <w:r w:rsidRPr="006A6B90">
        <w:rPr>
          <w:sz w:val="28"/>
          <w:szCs w:val="28"/>
        </w:rPr>
        <w:t xml:space="preserve">Персональный состав постоянно действующих  комиссий утверждает </w:t>
      </w:r>
      <w:r>
        <w:rPr>
          <w:sz w:val="28"/>
          <w:szCs w:val="28"/>
        </w:rPr>
        <w:t>руководитель</w:t>
      </w:r>
      <w:r w:rsidRPr="006A6B90">
        <w:rPr>
          <w:sz w:val="28"/>
          <w:szCs w:val="28"/>
        </w:rPr>
        <w:t>..</w:t>
      </w:r>
    </w:p>
    <w:p w:rsidR="006A6B90" w:rsidRPr="006A6B90" w:rsidRDefault="006A6B90" w:rsidP="006A6B90">
      <w:pPr>
        <w:spacing w:before="0" w:after="0" w:line="240" w:lineRule="auto"/>
        <w:ind w:firstLine="0"/>
        <w:jc w:val="left"/>
        <w:rPr>
          <w:sz w:val="28"/>
          <w:szCs w:val="28"/>
        </w:rPr>
      </w:pPr>
      <w:r w:rsidRPr="006A6B90">
        <w:rPr>
          <w:sz w:val="28"/>
          <w:szCs w:val="28"/>
        </w:rPr>
        <w:tab/>
        <w:t xml:space="preserve">2.2. Сроки проведения плановых инвентаризаций установлены в Графике проведения инвентаризации. </w:t>
      </w:r>
    </w:p>
    <w:p w:rsidR="006A6B90" w:rsidRPr="006A6B90" w:rsidRDefault="006A6B90" w:rsidP="006A6B90">
      <w:pPr>
        <w:spacing w:before="0" w:after="0" w:line="240" w:lineRule="auto"/>
        <w:ind w:firstLine="0"/>
        <w:jc w:val="left"/>
        <w:rPr>
          <w:sz w:val="28"/>
          <w:szCs w:val="28"/>
        </w:rPr>
      </w:pPr>
      <w:r w:rsidRPr="006A6B90">
        <w:rPr>
          <w:sz w:val="28"/>
          <w:szCs w:val="28"/>
        </w:rPr>
        <w:t>Кроме плановых инвентаризаций, учреждение может осуществлять и внеплановые сплошные инвентаризации товарно-материальных ценностей. Внеплановые инвентаризации проводятся на основании приказа руководителя.</w:t>
      </w:r>
    </w:p>
    <w:p w:rsidR="006A6B90" w:rsidRPr="006A6B90" w:rsidRDefault="006A6B90" w:rsidP="006A6B90">
      <w:pPr>
        <w:spacing w:before="0" w:after="0" w:line="240" w:lineRule="auto"/>
        <w:ind w:firstLine="0"/>
        <w:jc w:val="left"/>
        <w:rPr>
          <w:sz w:val="28"/>
          <w:szCs w:val="28"/>
        </w:rPr>
      </w:pPr>
      <w:r w:rsidRPr="006A6B90">
        <w:rPr>
          <w:sz w:val="28"/>
          <w:szCs w:val="28"/>
        </w:rPr>
        <w:tab/>
        <w:t>2.3. До начала проверки фактического наличия имущества инвентаризационной комиссии надлежит получить приходные и расходные документы или отчеты о движении материальных ценностей и денежных средств, не сданные и не учтенные бухгалтерией на момент проведения инвентаризации.</w:t>
      </w:r>
    </w:p>
    <w:p w:rsidR="006A6B90" w:rsidRPr="006A6B90" w:rsidRDefault="006A6B90" w:rsidP="006A6B90">
      <w:pPr>
        <w:spacing w:before="0" w:after="0" w:line="240" w:lineRule="auto"/>
        <w:ind w:firstLine="0"/>
        <w:jc w:val="left"/>
        <w:rPr>
          <w:sz w:val="28"/>
          <w:szCs w:val="28"/>
        </w:rPr>
      </w:pPr>
      <w:r w:rsidRPr="006A6B90">
        <w:rPr>
          <w:sz w:val="28"/>
          <w:szCs w:val="28"/>
        </w:rPr>
        <w:t>Председатель инвентаризационной комиссии визирует все приходные и расходные документы, приложенные к реестрам (отчетам), с указанием «до инвентаризации на «"___"» (дата). Это служит основанием для определения остатков имущества к началу инвентаризации по учетным данным.</w:t>
      </w:r>
    </w:p>
    <w:p w:rsidR="006A6B90" w:rsidRPr="006A6B90" w:rsidRDefault="006A6B90" w:rsidP="006A6B90">
      <w:pPr>
        <w:spacing w:before="0" w:after="0" w:line="240" w:lineRule="auto"/>
        <w:ind w:firstLine="0"/>
        <w:jc w:val="left"/>
        <w:rPr>
          <w:sz w:val="28"/>
          <w:szCs w:val="28"/>
        </w:rPr>
      </w:pPr>
      <w:r w:rsidRPr="006A6B90">
        <w:rPr>
          <w:sz w:val="28"/>
          <w:szCs w:val="28"/>
        </w:rPr>
        <w:tab/>
        <w:t>2.4. Материально-ответственные лица дают расписки о том, что к началу инвентаризации все расходные и приходные документы на имущество сданы в бухгалтерию или переданы комиссии и все ценности, поступившие на их ответственность, оприходованы, а выбывшие – списаны в расход. Аналогичные расписки дают сотрудники, имеющие подотчетные суммы на приобретение или доверенности на получение имущества.</w:t>
      </w:r>
    </w:p>
    <w:p w:rsidR="006A6B90" w:rsidRPr="006A6B90" w:rsidRDefault="006A6B90" w:rsidP="006A6B90">
      <w:pPr>
        <w:spacing w:before="0" w:after="0" w:line="240" w:lineRule="auto"/>
        <w:ind w:firstLine="0"/>
        <w:jc w:val="left"/>
        <w:rPr>
          <w:sz w:val="28"/>
          <w:szCs w:val="28"/>
        </w:rPr>
      </w:pPr>
      <w:r w:rsidRPr="006A6B90">
        <w:rPr>
          <w:sz w:val="28"/>
          <w:szCs w:val="28"/>
        </w:rPr>
        <w:tab/>
        <w:t>2.5. Фактическое наличие имущества при инвентаризации определяют путем обязательного подсчета, обмера.</w:t>
      </w:r>
    </w:p>
    <w:p w:rsidR="006A6B90" w:rsidRPr="006A6B90" w:rsidRDefault="006A6B90" w:rsidP="006A6B90">
      <w:pPr>
        <w:spacing w:before="0" w:after="0" w:line="240" w:lineRule="auto"/>
        <w:ind w:firstLine="0"/>
        <w:jc w:val="left"/>
        <w:rPr>
          <w:sz w:val="28"/>
          <w:szCs w:val="28"/>
        </w:rPr>
      </w:pPr>
      <w:r w:rsidRPr="006A6B90">
        <w:rPr>
          <w:sz w:val="28"/>
          <w:szCs w:val="28"/>
        </w:rPr>
        <w:tab/>
        <w:t>2.6. Проверка фактического наличия имущества производится при обязательном участии материально-ответственных лиц.</w:t>
      </w:r>
    </w:p>
    <w:p w:rsidR="006A6B90" w:rsidRPr="006A6B90" w:rsidRDefault="006A6B90" w:rsidP="006A6B90">
      <w:pPr>
        <w:spacing w:before="0" w:after="0" w:line="240" w:lineRule="auto"/>
        <w:ind w:firstLine="0"/>
        <w:jc w:val="left"/>
        <w:rPr>
          <w:sz w:val="28"/>
          <w:szCs w:val="28"/>
        </w:rPr>
      </w:pPr>
      <w:r w:rsidRPr="006A6B90">
        <w:rPr>
          <w:sz w:val="28"/>
          <w:szCs w:val="28"/>
        </w:rPr>
        <w:tab/>
        <w:t>2.7. Инвентаризацию отдельных видов имущества и финансовых обязательств проводят в соответствии с Правилами, установленными приказом Минфина России от 13 июня 1995 г. № 49.</w:t>
      </w:r>
    </w:p>
    <w:p w:rsidR="006A6B90" w:rsidRPr="006A6B90" w:rsidRDefault="006A6B90" w:rsidP="006A6B90">
      <w:pPr>
        <w:spacing w:before="0" w:after="0" w:line="240" w:lineRule="auto"/>
        <w:ind w:firstLine="0"/>
        <w:jc w:val="left"/>
        <w:rPr>
          <w:sz w:val="28"/>
          <w:szCs w:val="28"/>
        </w:rPr>
      </w:pPr>
      <w:r w:rsidRPr="006A6B90">
        <w:rPr>
          <w:sz w:val="28"/>
          <w:szCs w:val="28"/>
        </w:rPr>
        <w:tab/>
        <w:t>2.8. Для оформления инвентаризации применяют формы, утвержденные приказом Минфина России от 15 декабря 2010 г. № 173н:</w:t>
      </w:r>
    </w:p>
    <w:p w:rsidR="006A6B90" w:rsidRPr="006A6B90" w:rsidRDefault="006A6B90" w:rsidP="006A6B90">
      <w:pPr>
        <w:spacing w:before="0" w:after="0" w:line="240" w:lineRule="auto"/>
        <w:ind w:firstLine="0"/>
        <w:jc w:val="left"/>
        <w:rPr>
          <w:sz w:val="28"/>
          <w:szCs w:val="28"/>
        </w:rPr>
      </w:pPr>
      <w:r w:rsidRPr="006A6B90">
        <w:rPr>
          <w:sz w:val="28"/>
          <w:szCs w:val="28"/>
        </w:rPr>
        <w:t>– инвентаризационная опись остатков на счетах учета денежных средств (форма № 0504082);</w:t>
      </w:r>
    </w:p>
    <w:p w:rsidR="006A6B90" w:rsidRPr="006A6B90" w:rsidRDefault="006A6B90" w:rsidP="006A6B90">
      <w:pPr>
        <w:spacing w:before="0" w:after="0" w:line="240" w:lineRule="auto"/>
        <w:ind w:firstLine="0"/>
        <w:jc w:val="left"/>
        <w:rPr>
          <w:sz w:val="28"/>
          <w:szCs w:val="28"/>
        </w:rPr>
      </w:pPr>
      <w:r w:rsidRPr="006A6B90">
        <w:rPr>
          <w:sz w:val="28"/>
          <w:szCs w:val="28"/>
        </w:rPr>
        <w:t>– инвентаризационная опись (сличительная ведомость) бланков строгой отчетности и денежных документов (форма № 0504086);</w:t>
      </w:r>
    </w:p>
    <w:p w:rsidR="006A6B90" w:rsidRPr="006A6B90" w:rsidRDefault="006A6B90" w:rsidP="006A6B90">
      <w:pPr>
        <w:spacing w:before="0" w:after="0" w:line="240" w:lineRule="auto"/>
        <w:ind w:firstLine="0"/>
        <w:jc w:val="left"/>
        <w:rPr>
          <w:sz w:val="28"/>
          <w:szCs w:val="28"/>
        </w:rPr>
      </w:pPr>
      <w:r w:rsidRPr="006A6B90">
        <w:rPr>
          <w:sz w:val="28"/>
          <w:szCs w:val="28"/>
        </w:rPr>
        <w:t>– инвентаризационная ведомость наличных денежных средств (форма № 0504088);</w:t>
      </w:r>
    </w:p>
    <w:p w:rsidR="006A6B90" w:rsidRPr="006A6B90" w:rsidRDefault="006A6B90" w:rsidP="006A6B90">
      <w:pPr>
        <w:spacing w:before="0" w:after="0" w:line="240" w:lineRule="auto"/>
        <w:ind w:firstLine="0"/>
        <w:jc w:val="left"/>
        <w:rPr>
          <w:sz w:val="28"/>
          <w:szCs w:val="28"/>
        </w:rPr>
      </w:pPr>
      <w:r w:rsidRPr="006A6B90">
        <w:rPr>
          <w:sz w:val="28"/>
          <w:szCs w:val="28"/>
        </w:rPr>
        <w:lastRenderedPageBreak/>
        <w:t>– ведомость расхождений по результатам инвентаризации (форма № 0504092);</w:t>
      </w:r>
    </w:p>
    <w:p w:rsidR="006A6B90" w:rsidRPr="006A6B90" w:rsidRDefault="006A6B90" w:rsidP="006A6B90">
      <w:pPr>
        <w:spacing w:before="0" w:after="0" w:line="240" w:lineRule="auto"/>
        <w:ind w:firstLine="0"/>
        <w:jc w:val="left"/>
        <w:rPr>
          <w:sz w:val="28"/>
          <w:szCs w:val="28"/>
        </w:rPr>
      </w:pPr>
      <w:r w:rsidRPr="006A6B90">
        <w:rPr>
          <w:sz w:val="28"/>
          <w:szCs w:val="28"/>
        </w:rPr>
        <w:t>– акт о результатах инвентаризации (форма № 0504835);.</w:t>
      </w:r>
    </w:p>
    <w:p w:rsidR="006A6B90" w:rsidRPr="006A6B90" w:rsidRDefault="006A6B90" w:rsidP="006A6B90">
      <w:pPr>
        <w:spacing w:before="0" w:after="0" w:line="240" w:lineRule="auto"/>
        <w:ind w:firstLine="0"/>
        <w:jc w:val="left"/>
        <w:rPr>
          <w:sz w:val="28"/>
          <w:szCs w:val="28"/>
        </w:rPr>
      </w:pPr>
      <w:r w:rsidRPr="006A6B90">
        <w:rPr>
          <w:sz w:val="28"/>
          <w:szCs w:val="28"/>
        </w:rPr>
        <w:t>Формы заполняют в порядке, установленном Методическими указаниями, утвержденными приказом Минфина России от 15 декабря 2010 г. № 173н, Методическими указаниями, утвержденными приказом Минфина России от 13 июня 1995 г. № 49.</w:t>
      </w:r>
    </w:p>
    <w:p w:rsidR="006A6B90" w:rsidRPr="006A6B90" w:rsidRDefault="006A6B90" w:rsidP="006A6B90">
      <w:pPr>
        <w:tabs>
          <w:tab w:val="left" w:pos="1701"/>
        </w:tabs>
        <w:spacing w:before="0" w:after="200" w:line="240" w:lineRule="auto"/>
        <w:ind w:firstLine="0"/>
        <w:rPr>
          <w:sz w:val="28"/>
          <w:szCs w:val="28"/>
        </w:rPr>
      </w:pPr>
      <w:r w:rsidRPr="006A6B90">
        <w:rPr>
          <w:sz w:val="28"/>
          <w:szCs w:val="28"/>
        </w:rPr>
        <w:t xml:space="preserve">       2.9. Инвентаризационная комиссия обеспечивает полноту и точность внесения в описи данных о фактических остатках основных средств, нематериальных активов, материальных запасов и другого имущества, денежных средств, финансовых активов и обязательств, правильность и своевременность оформления материалов инвентаризации.</w:t>
      </w:r>
    </w:p>
    <w:p w:rsidR="006A6B90" w:rsidRPr="006A6B90" w:rsidRDefault="006A6B90" w:rsidP="006A6B90">
      <w:pPr>
        <w:tabs>
          <w:tab w:val="left" w:pos="1701"/>
        </w:tabs>
        <w:spacing w:before="0" w:after="200" w:line="240" w:lineRule="auto"/>
        <w:ind w:firstLine="0"/>
        <w:rPr>
          <w:sz w:val="28"/>
          <w:szCs w:val="28"/>
        </w:rPr>
      </w:pPr>
      <w:r w:rsidRPr="006A6B90">
        <w:rPr>
          <w:sz w:val="28"/>
          <w:szCs w:val="28"/>
        </w:rPr>
        <w:t xml:space="preserve">       Комиссия выявляет </w:t>
      </w:r>
      <w:hyperlink r:id="rId260" w:anchor="/document/11/44286/dfasrtgx2p/" w:history="1">
        <w:r w:rsidRPr="006A6B90">
          <w:rPr>
            <w:sz w:val="28"/>
            <w:szCs w:val="28"/>
          </w:rPr>
          <w:t>признаки обесценения активов</w:t>
        </w:r>
      </w:hyperlink>
      <w:r w:rsidRPr="006A6B90">
        <w:rPr>
          <w:sz w:val="28"/>
          <w:szCs w:val="28"/>
        </w:rPr>
        <w:t> во время годовой инвентаризации. Результаты заносит в Инвентаризационную опись по НФА (</w:t>
      </w:r>
      <w:hyperlink r:id="rId261" w:anchor="/document/140/31321/" w:tooltip="ОКУД 0504087. Инвентаризационная опись по объектам нефинансовых активов" w:history="1">
        <w:r w:rsidRPr="006A6B90">
          <w:rPr>
            <w:sz w:val="28"/>
            <w:szCs w:val="28"/>
          </w:rPr>
          <w:t>ф. 0504087</w:t>
        </w:r>
      </w:hyperlink>
      <w:r w:rsidRPr="006A6B90">
        <w:rPr>
          <w:sz w:val="28"/>
          <w:szCs w:val="28"/>
        </w:rPr>
        <w:t>)</w:t>
      </w:r>
      <w:r w:rsidRPr="006A6B90">
        <w:rPr>
          <w:sz w:val="28"/>
          <w:szCs w:val="28"/>
          <w:shd w:val="clear" w:color="auto" w:fill="FFFFFF"/>
        </w:rPr>
        <w:t>Если такие признаки обнаружены, комиссия делает отметку об этом в графе 15 «Примечание» Инвентаризационной описи по НФА (</w:t>
      </w:r>
      <w:hyperlink r:id="rId262" w:anchor="/document/140/31321/" w:tooltip="ОКУД 0504087. Инвентаризационная опись по объектам нефинансовых активов" w:history="1">
        <w:r w:rsidRPr="006A6B90">
          <w:rPr>
            <w:sz w:val="28"/>
            <w:szCs w:val="28"/>
          </w:rPr>
          <w:t>ф.0504087</w:t>
        </w:r>
      </w:hyperlink>
      <w:r w:rsidRPr="006A6B90">
        <w:rPr>
          <w:sz w:val="28"/>
          <w:szCs w:val="28"/>
          <w:shd w:val="clear" w:color="auto" w:fill="FFFFFF"/>
        </w:rPr>
        <w:t>).</w:t>
      </w:r>
      <w:r w:rsidRPr="006A6B90">
        <w:rPr>
          <w:rFonts w:ascii="Arial" w:hAnsi="Arial" w:cs="Arial"/>
          <w:sz w:val="21"/>
          <w:szCs w:val="21"/>
        </w:rPr>
        <w:br/>
      </w:r>
      <w:r w:rsidRPr="006A6B90">
        <w:rPr>
          <w:sz w:val="28"/>
          <w:szCs w:val="28"/>
        </w:rPr>
        <w:t>(</w:t>
      </w:r>
      <w:hyperlink r:id="rId263" w:anchor="/document/99/420388972/XA00M7I2N6/" w:tooltip="6. Выявление признаков обесценения актива осуществляется субъектом учета в рамках инвентаризации активов и обязательств, проводимой им в целях обеспечения достоверности данных годовой..." w:history="1">
        <w:r w:rsidRPr="006A6B90">
          <w:rPr>
            <w:sz w:val="28"/>
            <w:szCs w:val="28"/>
          </w:rPr>
          <w:t>п. 6 Стандарта «Обесценение активов»</w:t>
        </w:r>
      </w:hyperlink>
      <w:r w:rsidRPr="006A6B90">
        <w:rPr>
          <w:sz w:val="28"/>
          <w:szCs w:val="28"/>
        </w:rPr>
        <w:t>).</w:t>
      </w:r>
    </w:p>
    <w:p w:rsidR="006A6B90" w:rsidRPr="006A6B90" w:rsidRDefault="006A6B90" w:rsidP="006A6B90">
      <w:pPr>
        <w:spacing w:before="0" w:after="0" w:line="240" w:lineRule="auto"/>
        <w:ind w:firstLine="0"/>
        <w:jc w:val="left"/>
        <w:rPr>
          <w:sz w:val="28"/>
          <w:szCs w:val="28"/>
        </w:rPr>
      </w:pPr>
      <w:r w:rsidRPr="006A6B90">
        <w:rPr>
          <w:sz w:val="28"/>
          <w:szCs w:val="28"/>
        </w:rPr>
        <w:t xml:space="preserve">      При инвентаризации комиссия проверяет:</w:t>
      </w:r>
    </w:p>
    <w:p w:rsidR="006A6B90" w:rsidRPr="006A6B90" w:rsidRDefault="006A6B90" w:rsidP="006A6B90">
      <w:pPr>
        <w:spacing w:before="0" w:after="0" w:line="240" w:lineRule="auto"/>
        <w:ind w:firstLine="0"/>
        <w:jc w:val="left"/>
        <w:rPr>
          <w:sz w:val="28"/>
          <w:szCs w:val="28"/>
        </w:rPr>
      </w:pPr>
      <w:r w:rsidRPr="006A6B90">
        <w:rPr>
          <w:sz w:val="28"/>
          <w:szCs w:val="28"/>
        </w:rPr>
        <w:t>- соответствует ли имущество на балансе </w:t>
      </w:r>
      <w:hyperlink r:id="rId264" w:anchor="/document/11/44897/tig44/" w:history="1">
        <w:r w:rsidRPr="006A6B90">
          <w:rPr>
            <w:sz w:val="28"/>
            <w:szCs w:val="28"/>
          </w:rPr>
          <w:t>критериям актива</w:t>
        </w:r>
      </w:hyperlink>
      <w:r w:rsidRPr="006A6B90">
        <w:rPr>
          <w:sz w:val="28"/>
          <w:szCs w:val="28"/>
        </w:rPr>
        <w:t>;</w:t>
      </w:r>
    </w:p>
    <w:p w:rsidR="006A6B90" w:rsidRPr="006A6B90" w:rsidRDefault="006A6B90" w:rsidP="006A6B90">
      <w:pPr>
        <w:spacing w:before="0" w:after="0" w:line="240" w:lineRule="auto"/>
        <w:ind w:firstLine="0"/>
        <w:jc w:val="left"/>
        <w:rPr>
          <w:sz w:val="28"/>
          <w:szCs w:val="28"/>
        </w:rPr>
      </w:pPr>
      <w:r w:rsidRPr="006A6B90">
        <w:rPr>
          <w:sz w:val="28"/>
          <w:szCs w:val="28"/>
        </w:rPr>
        <w:t>- фактическое наличие объектов основных средств, эксплуатируются ли они по назначению;</w:t>
      </w:r>
      <w:r w:rsidRPr="006A6B90">
        <w:rPr>
          <w:sz w:val="28"/>
          <w:szCs w:val="28"/>
        </w:rPr>
        <w:br/>
        <w:t>- физическое состояние объектов основных средств: рабочее, поломка, износ, и т. д.</w:t>
      </w:r>
    </w:p>
    <w:p w:rsidR="006A6B90" w:rsidRPr="006A6B90" w:rsidRDefault="006A6B90" w:rsidP="006A6B90">
      <w:pPr>
        <w:spacing w:before="0" w:line="240" w:lineRule="auto"/>
        <w:ind w:firstLine="0"/>
        <w:jc w:val="left"/>
        <w:rPr>
          <w:sz w:val="28"/>
          <w:szCs w:val="28"/>
        </w:rPr>
      </w:pPr>
      <w:r w:rsidRPr="006A6B90">
        <w:rPr>
          <w:sz w:val="28"/>
          <w:szCs w:val="28"/>
        </w:rPr>
        <w:t xml:space="preserve">     Данные об эксплуатации и физическом состоянии комиссия указывает в </w:t>
      </w:r>
      <w:r w:rsidRPr="006A6B90">
        <w:rPr>
          <w:sz w:val="28"/>
          <w:szCs w:val="28"/>
        </w:rPr>
        <w:br/>
        <w:t>инвентаризационной описи (</w:t>
      </w:r>
      <w:hyperlink r:id="rId265" w:anchor="/document/140/31321/" w:tooltip="Инвентаризационная опись (сличительная ведомость) по объектам нефинансовых активов (ф. 0504087)" w:history="1">
        <w:r w:rsidRPr="006A6B90">
          <w:rPr>
            <w:sz w:val="28"/>
            <w:szCs w:val="28"/>
          </w:rPr>
          <w:t>ф. 0504087</w:t>
        </w:r>
      </w:hyperlink>
      <w:r w:rsidRPr="006A6B90">
        <w:rPr>
          <w:sz w:val="28"/>
          <w:szCs w:val="28"/>
        </w:rPr>
        <w:t>). Графы 8 и 9 инвентаризационной описи по НФА комиссия заполняет следующим образом.</w:t>
      </w:r>
    </w:p>
    <w:p w:rsidR="006A6B90" w:rsidRPr="006A6B90" w:rsidRDefault="006A6B90" w:rsidP="006A6B90">
      <w:pPr>
        <w:spacing w:before="0" w:line="240" w:lineRule="auto"/>
        <w:ind w:firstLine="0"/>
        <w:jc w:val="left"/>
        <w:rPr>
          <w:sz w:val="28"/>
          <w:szCs w:val="28"/>
        </w:rPr>
      </w:pPr>
      <w:r w:rsidRPr="006A6B90">
        <w:rPr>
          <w:sz w:val="28"/>
          <w:szCs w:val="28"/>
        </w:rPr>
        <w:t>В графе 8 «Статус объекта учета» указываются коды статусов:</w:t>
      </w:r>
    </w:p>
    <w:p w:rsidR="006A6B90" w:rsidRPr="006A6B90" w:rsidRDefault="006A6B90" w:rsidP="006A6B90">
      <w:pPr>
        <w:spacing w:before="0" w:after="0" w:line="240" w:lineRule="auto"/>
        <w:ind w:firstLine="0"/>
        <w:jc w:val="left"/>
        <w:rPr>
          <w:sz w:val="28"/>
          <w:szCs w:val="28"/>
        </w:rPr>
      </w:pPr>
      <w:r w:rsidRPr="006A6B90">
        <w:rPr>
          <w:sz w:val="28"/>
          <w:szCs w:val="28"/>
        </w:rPr>
        <w:t>11- в эксплуатации;</w:t>
      </w:r>
    </w:p>
    <w:p w:rsidR="006A6B90" w:rsidRPr="006A6B90" w:rsidRDefault="006A6B90" w:rsidP="006A6B90">
      <w:pPr>
        <w:spacing w:before="0" w:after="0" w:line="240" w:lineRule="auto"/>
        <w:ind w:firstLine="0"/>
        <w:jc w:val="left"/>
        <w:rPr>
          <w:sz w:val="28"/>
          <w:szCs w:val="28"/>
        </w:rPr>
      </w:pPr>
      <w:r w:rsidRPr="006A6B90">
        <w:rPr>
          <w:sz w:val="28"/>
          <w:szCs w:val="28"/>
        </w:rPr>
        <w:t>12- требуется ремонт;</w:t>
      </w:r>
    </w:p>
    <w:p w:rsidR="006A6B90" w:rsidRPr="006A6B90" w:rsidRDefault="006A6B90" w:rsidP="006A6B90">
      <w:pPr>
        <w:spacing w:before="0" w:after="0" w:line="240" w:lineRule="auto"/>
        <w:ind w:firstLine="0"/>
        <w:jc w:val="left"/>
        <w:rPr>
          <w:sz w:val="28"/>
          <w:szCs w:val="28"/>
        </w:rPr>
      </w:pPr>
      <w:r w:rsidRPr="006A6B90">
        <w:rPr>
          <w:sz w:val="28"/>
          <w:szCs w:val="28"/>
        </w:rPr>
        <w:t>13- находится на консервации;</w:t>
      </w:r>
    </w:p>
    <w:p w:rsidR="006A6B90" w:rsidRPr="006A6B90" w:rsidRDefault="006A6B90" w:rsidP="006A6B90">
      <w:pPr>
        <w:spacing w:before="0" w:after="0" w:line="240" w:lineRule="auto"/>
        <w:ind w:firstLine="0"/>
        <w:jc w:val="left"/>
        <w:rPr>
          <w:sz w:val="28"/>
          <w:szCs w:val="28"/>
        </w:rPr>
      </w:pPr>
      <w:r w:rsidRPr="006A6B90">
        <w:rPr>
          <w:sz w:val="28"/>
          <w:szCs w:val="28"/>
        </w:rPr>
        <w:t>14-требуется модернизация;</w:t>
      </w:r>
    </w:p>
    <w:p w:rsidR="006A6B90" w:rsidRPr="006A6B90" w:rsidRDefault="006A6B90" w:rsidP="006A6B90">
      <w:pPr>
        <w:spacing w:before="0" w:after="0" w:line="240" w:lineRule="auto"/>
        <w:ind w:firstLine="0"/>
        <w:jc w:val="left"/>
        <w:rPr>
          <w:sz w:val="28"/>
          <w:szCs w:val="28"/>
        </w:rPr>
      </w:pPr>
      <w:r w:rsidRPr="006A6B90">
        <w:rPr>
          <w:sz w:val="28"/>
          <w:szCs w:val="28"/>
        </w:rPr>
        <w:t>15-не соответствует требованиям эксплуатации;</w:t>
      </w:r>
    </w:p>
    <w:p w:rsidR="006A6B90" w:rsidRPr="006A6B90" w:rsidRDefault="006A6B90" w:rsidP="006A6B90">
      <w:pPr>
        <w:spacing w:before="0" w:after="0" w:line="240" w:lineRule="auto"/>
        <w:ind w:firstLine="0"/>
        <w:jc w:val="left"/>
        <w:rPr>
          <w:sz w:val="28"/>
          <w:szCs w:val="28"/>
        </w:rPr>
      </w:pPr>
      <w:r w:rsidRPr="006A6B90">
        <w:rPr>
          <w:sz w:val="28"/>
          <w:szCs w:val="28"/>
        </w:rPr>
        <w:t>16- не введен в эксплуатации.</w:t>
      </w:r>
    </w:p>
    <w:p w:rsidR="006A6B90" w:rsidRPr="006A6B90" w:rsidRDefault="006A6B90" w:rsidP="006A6B90">
      <w:pPr>
        <w:spacing w:before="0" w:after="0" w:line="240" w:lineRule="auto"/>
        <w:ind w:firstLine="0"/>
        <w:jc w:val="left"/>
        <w:rPr>
          <w:sz w:val="28"/>
          <w:szCs w:val="28"/>
        </w:rPr>
      </w:pPr>
    </w:p>
    <w:p w:rsidR="006A6B90" w:rsidRPr="006A6B90" w:rsidRDefault="006A6B90" w:rsidP="006A6B90">
      <w:pPr>
        <w:spacing w:before="0" w:line="240" w:lineRule="auto"/>
        <w:ind w:firstLine="0"/>
        <w:jc w:val="left"/>
        <w:rPr>
          <w:sz w:val="28"/>
          <w:szCs w:val="28"/>
        </w:rPr>
      </w:pPr>
      <w:r w:rsidRPr="006A6B90">
        <w:rPr>
          <w:sz w:val="28"/>
          <w:szCs w:val="28"/>
        </w:rPr>
        <w:t>В графе 9 «Целевая функция актива» указываются коды функции:</w:t>
      </w:r>
    </w:p>
    <w:p w:rsidR="006A6B90" w:rsidRPr="006A6B90" w:rsidRDefault="006A6B90" w:rsidP="006A6B90">
      <w:pPr>
        <w:spacing w:before="0" w:after="0" w:line="240" w:lineRule="auto"/>
        <w:ind w:firstLine="0"/>
        <w:jc w:val="left"/>
        <w:rPr>
          <w:sz w:val="28"/>
          <w:szCs w:val="28"/>
        </w:rPr>
      </w:pPr>
      <w:r w:rsidRPr="006A6B90">
        <w:rPr>
          <w:sz w:val="28"/>
          <w:szCs w:val="28"/>
        </w:rPr>
        <w:t>11-продолжить эксплуатацию;</w:t>
      </w:r>
    </w:p>
    <w:p w:rsidR="006A6B90" w:rsidRPr="006A6B90" w:rsidRDefault="006A6B90" w:rsidP="006A6B90">
      <w:pPr>
        <w:spacing w:before="0" w:after="0" w:line="240" w:lineRule="auto"/>
        <w:ind w:firstLine="0"/>
        <w:jc w:val="left"/>
        <w:rPr>
          <w:sz w:val="28"/>
          <w:szCs w:val="28"/>
        </w:rPr>
      </w:pPr>
      <w:r w:rsidRPr="006A6B90">
        <w:rPr>
          <w:sz w:val="28"/>
          <w:szCs w:val="28"/>
        </w:rPr>
        <w:t>12- ремонт;</w:t>
      </w:r>
    </w:p>
    <w:p w:rsidR="006A6B90" w:rsidRPr="006A6B90" w:rsidRDefault="006A6B90" w:rsidP="006A6B90">
      <w:pPr>
        <w:spacing w:before="0" w:after="0" w:line="240" w:lineRule="auto"/>
        <w:ind w:firstLine="0"/>
        <w:jc w:val="left"/>
        <w:rPr>
          <w:sz w:val="28"/>
          <w:szCs w:val="28"/>
        </w:rPr>
      </w:pPr>
      <w:r w:rsidRPr="006A6B90">
        <w:rPr>
          <w:sz w:val="28"/>
          <w:szCs w:val="28"/>
        </w:rPr>
        <w:t>13- консервация;</w:t>
      </w:r>
    </w:p>
    <w:p w:rsidR="006A6B90" w:rsidRPr="006A6B90" w:rsidRDefault="006A6B90" w:rsidP="006A6B90">
      <w:pPr>
        <w:spacing w:before="0" w:after="0" w:line="240" w:lineRule="auto"/>
        <w:ind w:firstLine="0"/>
        <w:jc w:val="left"/>
        <w:rPr>
          <w:sz w:val="28"/>
          <w:szCs w:val="28"/>
        </w:rPr>
      </w:pPr>
      <w:r w:rsidRPr="006A6B90">
        <w:rPr>
          <w:sz w:val="28"/>
          <w:szCs w:val="28"/>
        </w:rPr>
        <w:t>14- модернизация;</w:t>
      </w:r>
    </w:p>
    <w:p w:rsidR="006A6B90" w:rsidRPr="006A6B90" w:rsidRDefault="006A6B90" w:rsidP="006A6B90">
      <w:pPr>
        <w:spacing w:before="0" w:after="0" w:line="240" w:lineRule="auto"/>
        <w:ind w:firstLine="0"/>
        <w:jc w:val="left"/>
        <w:rPr>
          <w:sz w:val="28"/>
          <w:szCs w:val="28"/>
        </w:rPr>
      </w:pPr>
      <w:r w:rsidRPr="006A6B90">
        <w:rPr>
          <w:sz w:val="28"/>
          <w:szCs w:val="28"/>
        </w:rPr>
        <w:t>15- списание;</w:t>
      </w:r>
    </w:p>
    <w:p w:rsidR="006A6B90" w:rsidRPr="006A6B90" w:rsidRDefault="006A6B90" w:rsidP="006A6B90">
      <w:pPr>
        <w:spacing w:before="0" w:after="0" w:line="240" w:lineRule="auto"/>
        <w:ind w:firstLine="0"/>
        <w:jc w:val="left"/>
        <w:rPr>
          <w:sz w:val="28"/>
          <w:szCs w:val="28"/>
        </w:rPr>
      </w:pPr>
      <w:r w:rsidRPr="006A6B90">
        <w:rPr>
          <w:sz w:val="28"/>
          <w:szCs w:val="28"/>
        </w:rPr>
        <w:t>16- утилизация</w:t>
      </w:r>
    </w:p>
    <w:p w:rsidR="006A6B90" w:rsidRPr="006A6B90" w:rsidRDefault="006A6B90" w:rsidP="006A6B90">
      <w:pPr>
        <w:spacing w:before="0" w:line="240" w:lineRule="auto"/>
        <w:ind w:firstLine="0"/>
        <w:jc w:val="left"/>
        <w:rPr>
          <w:sz w:val="28"/>
          <w:szCs w:val="28"/>
        </w:rPr>
      </w:pPr>
      <w:r w:rsidRPr="006A6B90">
        <w:rPr>
          <w:sz w:val="28"/>
          <w:szCs w:val="28"/>
        </w:rPr>
        <w:lastRenderedPageBreak/>
        <w:t>(п. </w:t>
      </w:r>
      <w:hyperlink r:id="rId266" w:anchor="/document/99/420388973/XA00MCS2N3/" w:tooltip="36. Для целей бухгалтерского учета, формирования и публичного раскрытия показателей бухгалтерской (финансовой) отчетности активом признается имущество, включая наличные и безналичные..." w:history="1">
        <w:r w:rsidRPr="006A6B90">
          <w:rPr>
            <w:sz w:val="28"/>
            <w:szCs w:val="28"/>
          </w:rPr>
          <w:t>36</w:t>
        </w:r>
      </w:hyperlink>
      <w:r w:rsidRPr="006A6B90">
        <w:rPr>
          <w:sz w:val="28"/>
          <w:szCs w:val="28"/>
        </w:rPr>
        <w:t>, </w:t>
      </w:r>
      <w:hyperlink r:id="rId267" w:anchor="/document/99/420388973/XA00MEQ2NA/" w:tooltip="80. Инвентаризация активов и обязательств проводится по основаниям, в сроки и в порядке, установленным субъектом учета в рамках формирования своей учетной политики, а также в случаях,.." w:history="1">
        <w:r w:rsidRPr="006A6B90">
          <w:rPr>
            <w:sz w:val="28"/>
            <w:szCs w:val="28"/>
          </w:rPr>
          <w:t>80</w:t>
        </w:r>
      </w:hyperlink>
      <w:r w:rsidRPr="006A6B90">
        <w:rPr>
          <w:sz w:val="28"/>
          <w:szCs w:val="28"/>
        </w:rPr>
        <w:t> Стандарта «Концептуальные основы бухучета и отчетности», </w:t>
      </w:r>
      <w:hyperlink r:id="rId268" w:anchor="/document/99/420266549/ZAP2I2C3IU/" w:tooltip="Инвентаризационная опись (ф.0504087) составляется комиссией учреждения по материально ответственным лицам, с указанием места проведения инвентаризации, распиской материально ответственного..." w:history="1">
        <w:r w:rsidRPr="006A6B90">
          <w:rPr>
            <w:sz w:val="28"/>
            <w:szCs w:val="28"/>
          </w:rPr>
          <w:t>Методические указания</w:t>
        </w:r>
      </w:hyperlink>
      <w:r w:rsidRPr="006A6B90">
        <w:rPr>
          <w:sz w:val="28"/>
          <w:szCs w:val="28"/>
        </w:rPr>
        <w:t>, утв. </w:t>
      </w:r>
      <w:hyperlink r:id="rId269" w:anchor="/document/99/420266549/" w:history="1">
        <w:r w:rsidRPr="006A6B90">
          <w:rPr>
            <w:sz w:val="28"/>
            <w:szCs w:val="28"/>
          </w:rPr>
          <w:t>приказом Минфина от 30.03.2015 № 52н</w:t>
        </w:r>
      </w:hyperlink>
      <w:r w:rsidRPr="006A6B90">
        <w:rPr>
          <w:sz w:val="28"/>
          <w:szCs w:val="28"/>
        </w:rPr>
        <w:t>).</w:t>
      </w:r>
    </w:p>
    <w:p w:rsidR="006A6B90" w:rsidRPr="006A6B90" w:rsidRDefault="006A6B90" w:rsidP="006A6B90">
      <w:pPr>
        <w:spacing w:before="0" w:after="0" w:line="240" w:lineRule="auto"/>
        <w:ind w:firstLine="0"/>
        <w:jc w:val="left"/>
        <w:rPr>
          <w:sz w:val="28"/>
          <w:szCs w:val="28"/>
        </w:rPr>
      </w:pPr>
      <w:r w:rsidRPr="006A6B90">
        <w:rPr>
          <w:sz w:val="28"/>
          <w:szCs w:val="28"/>
        </w:rPr>
        <w:tab/>
        <w:t>2.10. Если инвентаризация проводится в течение нескольких дней, то помещения, где хранятся материальные ценности, при уходе инвентаризационной комиссии должны быть опечатаны. Во время перерывов в работе инвентаризационных комиссий (в обеденный перерыв, в ночное время, по другим причинам) описи должны храниться в ящике (шкафу, сейфе) в закрытом помещении, где проводится инвентаризация.</w:t>
      </w:r>
    </w:p>
    <w:p w:rsidR="006A6B90" w:rsidRPr="006A6B90" w:rsidRDefault="006A6B90" w:rsidP="006A6B90">
      <w:pPr>
        <w:spacing w:before="0" w:after="0" w:line="240" w:lineRule="auto"/>
        <w:ind w:firstLine="0"/>
        <w:jc w:val="left"/>
        <w:rPr>
          <w:sz w:val="28"/>
          <w:szCs w:val="28"/>
        </w:rPr>
      </w:pPr>
      <w:r w:rsidRPr="006A6B90">
        <w:rPr>
          <w:sz w:val="28"/>
          <w:szCs w:val="28"/>
        </w:rPr>
        <w:tab/>
        <w:t xml:space="preserve">2.11. Если материально ответственные лица обнаружат после инвентаризации ошибки в описях, они должны немедленно (до открытия склада, кладовой, секции и т. п.) заявить об этом председателю инвентаризационной комиссии. </w:t>
      </w:r>
    </w:p>
    <w:p w:rsidR="006A6B90" w:rsidRPr="006A6B90" w:rsidRDefault="006A6B90" w:rsidP="006A6B90">
      <w:pPr>
        <w:spacing w:before="0" w:after="0" w:line="240" w:lineRule="auto"/>
        <w:ind w:firstLine="0"/>
        <w:jc w:val="left"/>
        <w:rPr>
          <w:sz w:val="28"/>
          <w:szCs w:val="28"/>
        </w:rPr>
      </w:pPr>
      <w:r w:rsidRPr="006A6B90">
        <w:rPr>
          <w:sz w:val="28"/>
          <w:szCs w:val="28"/>
        </w:rPr>
        <w:t>Инвентаризационная комиссия осуществляет проверку указанных фактов и в случае их подтверждения производит исправление выявленных ошибок в установленном порядке.</w:t>
      </w:r>
    </w:p>
    <w:p w:rsidR="006A6B90" w:rsidRPr="006A6B90" w:rsidRDefault="006A6B90" w:rsidP="006A6B90">
      <w:pPr>
        <w:spacing w:before="0" w:after="0" w:line="240" w:lineRule="auto"/>
        <w:ind w:firstLine="0"/>
        <w:jc w:val="left"/>
        <w:rPr>
          <w:sz w:val="28"/>
          <w:szCs w:val="28"/>
        </w:rPr>
      </w:pPr>
      <w:r w:rsidRPr="006A6B90">
        <w:rPr>
          <w:sz w:val="28"/>
          <w:szCs w:val="28"/>
        </w:rPr>
        <w:tab/>
        <w:t>2.12. Особенности проведения инвентаризации финансовых активов и обязательств.</w:t>
      </w:r>
    </w:p>
    <w:p w:rsidR="006A6B90" w:rsidRPr="006A6B90" w:rsidRDefault="006A6B90" w:rsidP="006A6B90">
      <w:pPr>
        <w:spacing w:before="0" w:after="0" w:line="240" w:lineRule="auto"/>
        <w:ind w:firstLine="0"/>
        <w:jc w:val="left"/>
        <w:rPr>
          <w:sz w:val="28"/>
          <w:szCs w:val="28"/>
        </w:rPr>
      </w:pPr>
      <w:r w:rsidRPr="006A6B90">
        <w:rPr>
          <w:sz w:val="28"/>
          <w:szCs w:val="28"/>
        </w:rPr>
        <w:tab/>
        <w:t>2.12.1. Инвентаризация финансовых активов и обязательств  проводится по соглашениям (договорам), первичным учетным документам, выпискам Казначейства России (банка), отчетам уполномоченных организаций, актам сверки расчетов с дебиторами и кредиторами.</w:t>
      </w:r>
    </w:p>
    <w:p w:rsidR="006A6B90" w:rsidRPr="006A6B90" w:rsidRDefault="006A6B90" w:rsidP="006A6B90">
      <w:pPr>
        <w:spacing w:before="0" w:after="0" w:line="240" w:lineRule="auto"/>
        <w:ind w:firstLine="0"/>
        <w:jc w:val="left"/>
        <w:rPr>
          <w:sz w:val="28"/>
          <w:szCs w:val="28"/>
        </w:rPr>
      </w:pPr>
      <w:r w:rsidRPr="006A6B90">
        <w:rPr>
          <w:sz w:val="28"/>
          <w:szCs w:val="28"/>
        </w:rPr>
        <w:tab/>
        <w:t>2.12.2. Инвентаризация наличных денежных средств, денежных документов и бланков строгой отчетности производится путем полного (полистного) пересчета фактической наличности.</w:t>
      </w:r>
    </w:p>
    <w:p w:rsidR="006A6B90" w:rsidRPr="006A6B90" w:rsidRDefault="006A6B90" w:rsidP="006A6B90">
      <w:pPr>
        <w:spacing w:before="0" w:after="0" w:line="240" w:lineRule="auto"/>
        <w:ind w:firstLine="0"/>
        <w:jc w:val="left"/>
        <w:rPr>
          <w:sz w:val="28"/>
          <w:szCs w:val="28"/>
        </w:rPr>
      </w:pPr>
      <w:r w:rsidRPr="006A6B90">
        <w:rPr>
          <w:sz w:val="28"/>
          <w:szCs w:val="28"/>
        </w:rPr>
        <w:tab/>
        <w:t>2.12.3. Перечень финансовых активов и обязательств по объектам учета, подлежащих инвентаризации:</w:t>
      </w:r>
    </w:p>
    <w:p w:rsidR="006A6B90" w:rsidRPr="006A6B90" w:rsidRDefault="006A6B90" w:rsidP="006A6B90">
      <w:pPr>
        <w:spacing w:before="0" w:after="0" w:line="240" w:lineRule="auto"/>
        <w:ind w:firstLine="0"/>
        <w:jc w:val="left"/>
        <w:rPr>
          <w:sz w:val="28"/>
          <w:szCs w:val="28"/>
        </w:rPr>
      </w:pPr>
      <w:r w:rsidRPr="006A6B90">
        <w:rPr>
          <w:sz w:val="28"/>
          <w:szCs w:val="28"/>
        </w:rPr>
        <w:t>– расчеты по выданным авансам – счет 0.206.00.000;</w:t>
      </w:r>
    </w:p>
    <w:p w:rsidR="006A6B90" w:rsidRPr="006A6B90" w:rsidRDefault="006A6B90" w:rsidP="006A6B90">
      <w:pPr>
        <w:spacing w:before="0" w:after="0" w:line="240" w:lineRule="auto"/>
        <w:ind w:firstLine="0"/>
        <w:jc w:val="left"/>
        <w:rPr>
          <w:sz w:val="28"/>
          <w:szCs w:val="28"/>
        </w:rPr>
      </w:pPr>
      <w:r w:rsidRPr="006A6B90">
        <w:rPr>
          <w:sz w:val="28"/>
          <w:szCs w:val="28"/>
        </w:rPr>
        <w:t>– расчеты с подотчетными лицами – счет 0.208.00.000;</w:t>
      </w:r>
    </w:p>
    <w:p w:rsidR="006A6B90" w:rsidRPr="006A6B90" w:rsidRDefault="006A6B90" w:rsidP="006A6B90">
      <w:pPr>
        <w:spacing w:before="0" w:after="0" w:line="240" w:lineRule="auto"/>
        <w:ind w:firstLine="0"/>
        <w:jc w:val="left"/>
        <w:rPr>
          <w:sz w:val="28"/>
          <w:szCs w:val="28"/>
        </w:rPr>
      </w:pPr>
      <w:r w:rsidRPr="006A6B90">
        <w:rPr>
          <w:sz w:val="28"/>
          <w:szCs w:val="28"/>
        </w:rPr>
        <w:t>– расчеты по ущербу имуществу – счет 0.209.00.000;</w:t>
      </w:r>
    </w:p>
    <w:p w:rsidR="006A6B90" w:rsidRPr="006A6B90" w:rsidRDefault="006A6B90" w:rsidP="006A6B90">
      <w:pPr>
        <w:spacing w:before="0" w:after="0" w:line="240" w:lineRule="auto"/>
        <w:ind w:firstLine="0"/>
        <w:jc w:val="left"/>
        <w:rPr>
          <w:sz w:val="28"/>
          <w:szCs w:val="28"/>
        </w:rPr>
      </w:pPr>
      <w:r w:rsidRPr="006A6B90">
        <w:rPr>
          <w:sz w:val="28"/>
          <w:szCs w:val="28"/>
        </w:rPr>
        <w:t>– расчеты по принятым обязательствам – счет 0.302.00.000;</w:t>
      </w:r>
    </w:p>
    <w:p w:rsidR="006A6B90" w:rsidRPr="006A6B90" w:rsidRDefault="006A6B90" w:rsidP="006A6B90">
      <w:pPr>
        <w:spacing w:before="0" w:after="0" w:line="240" w:lineRule="auto"/>
        <w:ind w:firstLine="0"/>
        <w:jc w:val="left"/>
        <w:rPr>
          <w:sz w:val="28"/>
          <w:szCs w:val="28"/>
        </w:rPr>
      </w:pPr>
      <w:r w:rsidRPr="006A6B90">
        <w:rPr>
          <w:sz w:val="28"/>
          <w:szCs w:val="28"/>
        </w:rPr>
        <w:t>– расчеты по платежам в бюджеты – счет 0.303.00.000.</w:t>
      </w:r>
    </w:p>
    <w:p w:rsidR="006A6B90" w:rsidRPr="006A6B90" w:rsidRDefault="006A6B90" w:rsidP="006A6B90">
      <w:pPr>
        <w:spacing w:before="0" w:after="0" w:line="240" w:lineRule="auto"/>
        <w:ind w:firstLine="0"/>
        <w:jc w:val="left"/>
        <w:rPr>
          <w:sz w:val="28"/>
          <w:szCs w:val="28"/>
        </w:rPr>
      </w:pPr>
    </w:p>
    <w:p w:rsidR="006A6B90" w:rsidRPr="006A6B90" w:rsidRDefault="006A6B90" w:rsidP="006A6B90">
      <w:pPr>
        <w:spacing w:before="0" w:after="0" w:line="240" w:lineRule="auto"/>
        <w:ind w:firstLine="0"/>
        <w:jc w:val="center"/>
        <w:rPr>
          <w:sz w:val="28"/>
          <w:szCs w:val="28"/>
        </w:rPr>
      </w:pPr>
      <w:r w:rsidRPr="006A6B90">
        <w:rPr>
          <w:b/>
          <w:bCs/>
          <w:sz w:val="28"/>
          <w:szCs w:val="28"/>
        </w:rPr>
        <w:t>3. Оформление результатов инвентаризации</w:t>
      </w:r>
      <w:r w:rsidRPr="006A6B90">
        <w:rPr>
          <w:sz w:val="28"/>
          <w:szCs w:val="28"/>
        </w:rPr>
        <w:t> </w:t>
      </w:r>
    </w:p>
    <w:p w:rsidR="006A6B90" w:rsidRPr="006A6B90" w:rsidRDefault="006A6B90" w:rsidP="006A6B90">
      <w:pPr>
        <w:spacing w:before="0" w:after="0" w:line="240" w:lineRule="auto"/>
        <w:ind w:firstLine="0"/>
        <w:jc w:val="left"/>
        <w:rPr>
          <w:sz w:val="28"/>
          <w:szCs w:val="28"/>
        </w:rPr>
      </w:pPr>
      <w:r w:rsidRPr="006A6B90">
        <w:rPr>
          <w:sz w:val="28"/>
          <w:szCs w:val="28"/>
        </w:rPr>
        <w:tab/>
        <w:t>3.1. Правильно оформленные инвентаризационной комиссией и подписанные всеми ее членами и материально-ответственными лицами инвентаризационные описи (сличительные ведомости), акты передаются в бухгалтерию для выверки данных фактического наличия  имущественно - материальных         и других ценностей, финансовых активов и обязательств с данными           бухгалтерского учета.</w:t>
      </w:r>
    </w:p>
    <w:p w:rsidR="006A6B90" w:rsidRPr="006A6B90" w:rsidRDefault="006A6B90" w:rsidP="006A6B90">
      <w:pPr>
        <w:spacing w:before="0" w:after="0" w:line="240" w:lineRule="auto"/>
        <w:ind w:firstLine="0"/>
        <w:jc w:val="left"/>
        <w:rPr>
          <w:sz w:val="28"/>
          <w:szCs w:val="28"/>
        </w:rPr>
      </w:pPr>
      <w:r w:rsidRPr="006A6B90">
        <w:rPr>
          <w:sz w:val="28"/>
          <w:szCs w:val="28"/>
        </w:rPr>
        <w:tab/>
        <w:t xml:space="preserve">3.2. Выявленные расхождения в инвентаризационных описях (сличительных ведомостях) обобщаются в ведомости расхождений по результатам инвентаризации (форма № 0504092). Составляется акт о результатах инвентаризации (форма № 0504835). Акт подписывается всеми </w:t>
      </w:r>
      <w:r w:rsidRPr="006A6B90">
        <w:rPr>
          <w:sz w:val="28"/>
          <w:szCs w:val="28"/>
        </w:rPr>
        <w:lastRenderedPageBreak/>
        <w:t>членами инвентаризационной комиссии и утверждается руководителем учреждения.</w:t>
      </w:r>
    </w:p>
    <w:p w:rsidR="006A6B90" w:rsidRPr="006A6B90" w:rsidRDefault="006A6B90" w:rsidP="006A6B90">
      <w:pPr>
        <w:spacing w:before="0" w:after="0" w:line="240" w:lineRule="auto"/>
        <w:ind w:firstLine="0"/>
        <w:jc w:val="left"/>
        <w:rPr>
          <w:sz w:val="28"/>
          <w:szCs w:val="28"/>
        </w:rPr>
      </w:pPr>
      <w:r w:rsidRPr="006A6B90">
        <w:rPr>
          <w:sz w:val="28"/>
          <w:szCs w:val="28"/>
        </w:rPr>
        <w:tab/>
        <w:t>3.3. После завершения инвентаризации, выявленные расхождения (излишки, недостачи)  должны быть отражены в бухгалтерском учете, а при необходимости материалы направлены в судебные органы для предъявления гражданского иска.</w:t>
      </w:r>
    </w:p>
    <w:p w:rsidR="006A6B90" w:rsidRPr="006A6B90" w:rsidRDefault="006A6B90" w:rsidP="006A6B90">
      <w:pPr>
        <w:spacing w:before="0" w:after="0" w:line="240" w:lineRule="auto"/>
        <w:ind w:firstLine="0"/>
        <w:jc w:val="left"/>
        <w:rPr>
          <w:sz w:val="28"/>
          <w:szCs w:val="28"/>
        </w:rPr>
      </w:pPr>
      <w:r w:rsidRPr="006A6B90">
        <w:rPr>
          <w:sz w:val="28"/>
          <w:szCs w:val="28"/>
        </w:rPr>
        <w:tab/>
        <w:t>3.4. Результаты инвентаризации отражаются в бухгалтерском учете и отчетности того месяца, в котором была закончена инвентаризация, а по годовой инвентаризации – в годовом бухгалтерском отчете.</w:t>
      </w:r>
    </w:p>
    <w:p w:rsidR="006A6B90" w:rsidRPr="006A6B90" w:rsidRDefault="006A6B90" w:rsidP="006A6B90">
      <w:pPr>
        <w:spacing w:before="0" w:after="0" w:line="240" w:lineRule="auto"/>
        <w:ind w:firstLine="0"/>
        <w:jc w:val="left"/>
        <w:rPr>
          <w:sz w:val="28"/>
          <w:szCs w:val="28"/>
        </w:rPr>
      </w:pPr>
      <w:r w:rsidRPr="006A6B90">
        <w:rPr>
          <w:sz w:val="28"/>
          <w:szCs w:val="28"/>
        </w:rPr>
        <w:tab/>
        <w:t>3.5. На суммы выявленных излишков, недостач основных средств, нематериальных активов, материальных запасов инвентаризационная комиссия требует объяснение с материально-ответственного лица по причинам расхождений с данными бухгалтерского учета. Приказом руководителя создается комиссия для проведения внутреннего служебного расследования для выявления виновного лица, допустившего возникновение несохранности  доверенных ему материальных ценностей.</w:t>
      </w:r>
    </w:p>
    <w:p w:rsidR="006A6B90" w:rsidRPr="006A6B90" w:rsidRDefault="006A6B90" w:rsidP="006A6B90">
      <w:pPr>
        <w:spacing w:before="0" w:after="0" w:line="240" w:lineRule="auto"/>
        <w:ind w:firstLine="0"/>
        <w:jc w:val="left"/>
        <w:rPr>
          <w:sz w:val="28"/>
          <w:szCs w:val="28"/>
        </w:rPr>
      </w:pPr>
    </w:p>
    <w:p w:rsidR="006A6B90" w:rsidRPr="006A6B90" w:rsidRDefault="006A6B90" w:rsidP="006A6B90">
      <w:pPr>
        <w:spacing w:before="0" w:after="0" w:line="240" w:lineRule="auto"/>
        <w:ind w:firstLine="0"/>
        <w:jc w:val="center"/>
        <w:rPr>
          <w:b/>
          <w:bCs/>
          <w:sz w:val="28"/>
          <w:szCs w:val="28"/>
        </w:rPr>
      </w:pPr>
      <w:r w:rsidRPr="006A6B90">
        <w:rPr>
          <w:b/>
          <w:bCs/>
          <w:sz w:val="28"/>
          <w:szCs w:val="28"/>
        </w:rPr>
        <w:t>График проведения инвентаризации</w:t>
      </w:r>
    </w:p>
    <w:p w:rsidR="006A6B90" w:rsidRPr="006A6B90" w:rsidRDefault="006A6B90" w:rsidP="006A6B90">
      <w:pPr>
        <w:spacing w:before="0" w:after="0" w:line="240" w:lineRule="auto"/>
        <w:ind w:firstLine="0"/>
        <w:jc w:val="center"/>
        <w:rPr>
          <w:sz w:val="28"/>
          <w:szCs w:val="28"/>
        </w:rPr>
      </w:pPr>
    </w:p>
    <w:tbl>
      <w:tblPr>
        <w:tblW w:w="9571" w:type="dxa"/>
        <w:tblInd w:w="-48" w:type="dxa"/>
        <w:tblLayout w:type="fixed"/>
        <w:tblCellMar>
          <w:top w:w="60" w:type="dxa"/>
          <w:left w:w="60" w:type="dxa"/>
          <w:bottom w:w="60" w:type="dxa"/>
          <w:right w:w="60" w:type="dxa"/>
        </w:tblCellMar>
        <w:tblLook w:val="04A0"/>
      </w:tblPr>
      <w:tblGrid>
        <w:gridCol w:w="667"/>
        <w:gridCol w:w="3498"/>
        <w:gridCol w:w="2306"/>
        <w:gridCol w:w="3100"/>
      </w:tblGrid>
      <w:tr w:rsidR="006A6B90" w:rsidRPr="006A6B90" w:rsidTr="006A6B90">
        <w:tc>
          <w:tcPr>
            <w:tcW w:w="667" w:type="dxa"/>
            <w:tcBorders>
              <w:top w:val="single" w:sz="8" w:space="0" w:color="000000"/>
              <w:left w:val="single" w:sz="8" w:space="0" w:color="000000"/>
              <w:bottom w:val="single" w:sz="8" w:space="0" w:color="000000"/>
              <w:right w:val="single" w:sz="8" w:space="0" w:color="000000"/>
            </w:tcBorders>
            <w:hideMark/>
          </w:tcPr>
          <w:p w:rsidR="006A6B90" w:rsidRPr="006A6B90" w:rsidRDefault="006A6B90" w:rsidP="006A6B90">
            <w:pPr>
              <w:spacing w:before="0" w:after="0"/>
              <w:ind w:firstLine="0"/>
              <w:jc w:val="left"/>
              <w:rPr>
                <w:sz w:val="24"/>
                <w:szCs w:val="24"/>
                <w:lang w:eastAsia="en-US"/>
              </w:rPr>
            </w:pPr>
            <w:r w:rsidRPr="006A6B90">
              <w:rPr>
                <w:sz w:val="24"/>
                <w:szCs w:val="24"/>
                <w:lang w:eastAsia="en-US"/>
              </w:rPr>
              <w:t>№№</w:t>
            </w:r>
          </w:p>
        </w:tc>
        <w:tc>
          <w:tcPr>
            <w:tcW w:w="3498" w:type="dxa"/>
            <w:tcBorders>
              <w:top w:val="single" w:sz="8" w:space="0" w:color="000000"/>
              <w:left w:val="single" w:sz="8" w:space="0" w:color="000000"/>
              <w:bottom w:val="single" w:sz="8" w:space="0" w:color="000000"/>
              <w:right w:val="single" w:sz="8" w:space="0" w:color="000000"/>
            </w:tcBorders>
            <w:hideMark/>
          </w:tcPr>
          <w:p w:rsidR="006A6B90" w:rsidRPr="006A6B90" w:rsidRDefault="006A6B90" w:rsidP="006A6B90">
            <w:pPr>
              <w:spacing w:before="0" w:after="0"/>
              <w:ind w:firstLine="0"/>
              <w:jc w:val="left"/>
              <w:rPr>
                <w:sz w:val="24"/>
                <w:szCs w:val="24"/>
                <w:lang w:eastAsia="en-US"/>
              </w:rPr>
            </w:pPr>
            <w:r w:rsidRPr="006A6B90">
              <w:rPr>
                <w:sz w:val="24"/>
                <w:szCs w:val="24"/>
                <w:lang w:eastAsia="en-US"/>
              </w:rPr>
              <w:t>Наименование объектов инвентаризации</w:t>
            </w:r>
          </w:p>
        </w:tc>
        <w:tc>
          <w:tcPr>
            <w:tcW w:w="2306" w:type="dxa"/>
            <w:tcBorders>
              <w:top w:val="single" w:sz="8" w:space="0" w:color="000000"/>
              <w:left w:val="single" w:sz="8" w:space="0" w:color="000000"/>
              <w:bottom w:val="single" w:sz="8" w:space="0" w:color="000000"/>
              <w:right w:val="single" w:sz="8" w:space="0" w:color="000000"/>
            </w:tcBorders>
            <w:hideMark/>
          </w:tcPr>
          <w:p w:rsidR="006A6B90" w:rsidRPr="006A6B90" w:rsidRDefault="006A6B90" w:rsidP="006A6B90">
            <w:pPr>
              <w:spacing w:before="0" w:after="0"/>
              <w:ind w:firstLine="0"/>
              <w:jc w:val="left"/>
              <w:rPr>
                <w:sz w:val="24"/>
                <w:szCs w:val="24"/>
                <w:lang w:eastAsia="en-US"/>
              </w:rPr>
            </w:pPr>
            <w:r w:rsidRPr="006A6B90">
              <w:rPr>
                <w:sz w:val="24"/>
                <w:szCs w:val="24"/>
                <w:lang w:eastAsia="en-US"/>
              </w:rPr>
              <w:t>Сроки проведения инвентаризации</w:t>
            </w:r>
          </w:p>
        </w:tc>
        <w:tc>
          <w:tcPr>
            <w:tcW w:w="3100" w:type="dxa"/>
            <w:tcBorders>
              <w:top w:val="single" w:sz="8" w:space="0" w:color="000000"/>
              <w:left w:val="single" w:sz="8" w:space="0" w:color="000000"/>
              <w:bottom w:val="single" w:sz="8" w:space="0" w:color="000000"/>
              <w:right w:val="single" w:sz="8" w:space="0" w:color="000000"/>
            </w:tcBorders>
            <w:hideMark/>
          </w:tcPr>
          <w:p w:rsidR="006A6B90" w:rsidRPr="006A6B90" w:rsidRDefault="006A6B90" w:rsidP="006A6B90">
            <w:pPr>
              <w:spacing w:before="0" w:after="0"/>
              <w:ind w:firstLine="0"/>
              <w:jc w:val="left"/>
              <w:rPr>
                <w:sz w:val="24"/>
                <w:szCs w:val="24"/>
                <w:lang w:eastAsia="en-US"/>
              </w:rPr>
            </w:pPr>
            <w:r w:rsidRPr="006A6B90">
              <w:rPr>
                <w:sz w:val="24"/>
                <w:szCs w:val="24"/>
                <w:lang w:eastAsia="en-US"/>
              </w:rPr>
              <w:t>Период проведения инвентаризации</w:t>
            </w:r>
          </w:p>
        </w:tc>
      </w:tr>
      <w:tr w:rsidR="006A6B90" w:rsidRPr="006A6B90" w:rsidTr="006A6B90">
        <w:tc>
          <w:tcPr>
            <w:tcW w:w="667" w:type="dxa"/>
            <w:tcBorders>
              <w:top w:val="single" w:sz="8" w:space="0" w:color="000000"/>
              <w:left w:val="single" w:sz="8" w:space="0" w:color="000000"/>
              <w:bottom w:val="single" w:sz="8" w:space="0" w:color="000000"/>
              <w:right w:val="single" w:sz="8" w:space="0" w:color="000000"/>
            </w:tcBorders>
            <w:vAlign w:val="center"/>
            <w:hideMark/>
          </w:tcPr>
          <w:p w:rsidR="006A6B90" w:rsidRPr="006A6B90" w:rsidRDefault="006A6B90" w:rsidP="006A6B90">
            <w:pPr>
              <w:spacing w:before="0" w:after="0"/>
              <w:ind w:firstLine="0"/>
              <w:jc w:val="left"/>
              <w:rPr>
                <w:sz w:val="28"/>
                <w:szCs w:val="28"/>
                <w:lang w:eastAsia="en-US"/>
              </w:rPr>
            </w:pPr>
            <w:r w:rsidRPr="006A6B90">
              <w:rPr>
                <w:sz w:val="28"/>
                <w:szCs w:val="28"/>
                <w:lang w:eastAsia="en-US"/>
              </w:rPr>
              <w:t>1</w:t>
            </w:r>
          </w:p>
        </w:tc>
        <w:tc>
          <w:tcPr>
            <w:tcW w:w="3498" w:type="dxa"/>
            <w:tcBorders>
              <w:top w:val="single" w:sz="8" w:space="0" w:color="000000"/>
              <w:left w:val="single" w:sz="8" w:space="0" w:color="000000"/>
              <w:bottom w:val="single" w:sz="8" w:space="0" w:color="000000"/>
              <w:right w:val="single" w:sz="8" w:space="0" w:color="000000"/>
            </w:tcBorders>
            <w:vAlign w:val="center"/>
            <w:hideMark/>
          </w:tcPr>
          <w:p w:rsidR="006A6B90" w:rsidRPr="006A6B90" w:rsidRDefault="006A6B90" w:rsidP="006A6B90">
            <w:pPr>
              <w:spacing w:before="0" w:after="200" w:line="240" w:lineRule="auto"/>
              <w:ind w:firstLine="0"/>
              <w:jc w:val="left"/>
              <w:rPr>
                <w:sz w:val="24"/>
                <w:szCs w:val="24"/>
                <w:lang w:eastAsia="en-US"/>
              </w:rPr>
            </w:pPr>
            <w:r w:rsidRPr="006A6B90">
              <w:rPr>
                <w:rFonts w:eastAsia="Calibri"/>
                <w:sz w:val="24"/>
                <w:szCs w:val="24"/>
                <w:lang w:eastAsia="en-US"/>
              </w:rPr>
              <w:t>Нефинансовые активы (основные средства, материальные запасы)</w:t>
            </w:r>
          </w:p>
        </w:tc>
        <w:tc>
          <w:tcPr>
            <w:tcW w:w="2306" w:type="dxa"/>
            <w:tcBorders>
              <w:top w:val="single" w:sz="8" w:space="0" w:color="000000"/>
              <w:left w:val="single" w:sz="8" w:space="0" w:color="000000"/>
              <w:bottom w:val="single" w:sz="8" w:space="0" w:color="000000"/>
              <w:right w:val="single" w:sz="8" w:space="0" w:color="000000"/>
            </w:tcBorders>
            <w:vAlign w:val="center"/>
            <w:hideMark/>
          </w:tcPr>
          <w:p w:rsidR="006A6B90" w:rsidRPr="006A6B90" w:rsidRDefault="006A6B90" w:rsidP="006A6B90">
            <w:pPr>
              <w:spacing w:before="0" w:after="0" w:line="240" w:lineRule="auto"/>
              <w:ind w:firstLine="0"/>
              <w:jc w:val="left"/>
              <w:rPr>
                <w:rFonts w:eastAsia="Calibri"/>
                <w:sz w:val="24"/>
                <w:szCs w:val="24"/>
                <w:lang w:eastAsia="en-US"/>
              </w:rPr>
            </w:pPr>
            <w:r w:rsidRPr="006A6B90">
              <w:rPr>
                <w:rFonts w:eastAsia="Calibri"/>
                <w:sz w:val="24"/>
                <w:szCs w:val="24"/>
                <w:lang w:eastAsia="en-US"/>
              </w:rPr>
              <w:t>Ежегодно</w:t>
            </w:r>
          </w:p>
          <w:p w:rsidR="006A6B90" w:rsidRPr="006A6B90" w:rsidRDefault="006A6B90" w:rsidP="006A6B90">
            <w:pPr>
              <w:spacing w:before="0" w:after="0" w:line="240" w:lineRule="auto"/>
              <w:ind w:firstLine="0"/>
              <w:jc w:val="left"/>
              <w:rPr>
                <w:rFonts w:eastAsia="Calibri"/>
                <w:sz w:val="24"/>
                <w:szCs w:val="24"/>
                <w:lang w:eastAsia="en-US"/>
              </w:rPr>
            </w:pPr>
          </w:p>
          <w:p w:rsidR="006A6B90" w:rsidRPr="006A6B90" w:rsidRDefault="006A6B90" w:rsidP="006A6B90">
            <w:pPr>
              <w:spacing w:before="0" w:after="0"/>
              <w:ind w:firstLine="0"/>
              <w:jc w:val="left"/>
              <w:rPr>
                <w:sz w:val="24"/>
                <w:szCs w:val="24"/>
                <w:lang w:eastAsia="en-US"/>
              </w:rPr>
            </w:pPr>
          </w:p>
        </w:tc>
        <w:tc>
          <w:tcPr>
            <w:tcW w:w="3100" w:type="dxa"/>
            <w:tcBorders>
              <w:top w:val="single" w:sz="8" w:space="0" w:color="000000"/>
              <w:left w:val="single" w:sz="8" w:space="0" w:color="000000"/>
              <w:bottom w:val="single" w:sz="8" w:space="0" w:color="000000"/>
              <w:right w:val="single" w:sz="8" w:space="0" w:color="000000"/>
            </w:tcBorders>
            <w:vAlign w:val="center"/>
            <w:hideMark/>
          </w:tcPr>
          <w:p w:rsidR="006A6B90" w:rsidRPr="006A6B90" w:rsidRDefault="006A6B90" w:rsidP="006A6B90">
            <w:pPr>
              <w:spacing w:before="0" w:after="0"/>
              <w:ind w:firstLine="0"/>
              <w:jc w:val="left"/>
              <w:rPr>
                <w:sz w:val="24"/>
                <w:szCs w:val="24"/>
                <w:lang w:eastAsia="en-US"/>
              </w:rPr>
            </w:pPr>
            <w:r w:rsidRPr="006A6B90">
              <w:rPr>
                <w:sz w:val="24"/>
                <w:szCs w:val="24"/>
                <w:lang w:eastAsia="en-US"/>
              </w:rPr>
              <w:t>Год</w:t>
            </w:r>
          </w:p>
        </w:tc>
      </w:tr>
      <w:tr w:rsidR="006A6B90" w:rsidRPr="006A6B90" w:rsidTr="006A6B90">
        <w:tc>
          <w:tcPr>
            <w:tcW w:w="667" w:type="dxa"/>
            <w:tcBorders>
              <w:top w:val="single" w:sz="8" w:space="0" w:color="000000"/>
              <w:left w:val="single" w:sz="8" w:space="0" w:color="000000"/>
              <w:bottom w:val="single" w:sz="8" w:space="0" w:color="000000"/>
              <w:right w:val="single" w:sz="8" w:space="0" w:color="000000"/>
            </w:tcBorders>
            <w:vAlign w:val="center"/>
            <w:hideMark/>
          </w:tcPr>
          <w:p w:rsidR="006A6B90" w:rsidRPr="006A6B90" w:rsidRDefault="006A6B90" w:rsidP="006A6B90">
            <w:pPr>
              <w:spacing w:before="0" w:after="0"/>
              <w:ind w:firstLine="0"/>
              <w:jc w:val="left"/>
              <w:rPr>
                <w:sz w:val="28"/>
                <w:szCs w:val="28"/>
                <w:lang w:eastAsia="en-US"/>
              </w:rPr>
            </w:pPr>
            <w:r w:rsidRPr="006A6B90">
              <w:rPr>
                <w:sz w:val="28"/>
                <w:szCs w:val="28"/>
                <w:lang w:eastAsia="en-US"/>
              </w:rPr>
              <w:t>2</w:t>
            </w:r>
          </w:p>
        </w:tc>
        <w:tc>
          <w:tcPr>
            <w:tcW w:w="3498" w:type="dxa"/>
            <w:tcBorders>
              <w:top w:val="single" w:sz="8" w:space="0" w:color="000000"/>
              <w:left w:val="single" w:sz="8" w:space="0" w:color="000000"/>
              <w:bottom w:val="single" w:sz="8" w:space="0" w:color="000000"/>
              <w:right w:val="single" w:sz="8" w:space="0" w:color="000000"/>
            </w:tcBorders>
            <w:vAlign w:val="center"/>
            <w:hideMark/>
          </w:tcPr>
          <w:p w:rsidR="006A6B90" w:rsidRPr="006A6B90" w:rsidRDefault="006A6B90" w:rsidP="006A6B90">
            <w:pPr>
              <w:spacing w:before="0" w:after="200" w:line="240" w:lineRule="auto"/>
              <w:ind w:firstLine="0"/>
              <w:jc w:val="left"/>
              <w:rPr>
                <w:sz w:val="24"/>
                <w:szCs w:val="24"/>
                <w:lang w:eastAsia="en-US"/>
              </w:rPr>
            </w:pPr>
            <w:r w:rsidRPr="006A6B90">
              <w:rPr>
                <w:rFonts w:eastAsia="Calibri"/>
                <w:sz w:val="24"/>
                <w:szCs w:val="24"/>
                <w:lang w:eastAsia="en-US"/>
              </w:rPr>
              <w:t>Финансовые активы(дебиторская задолженность</w:t>
            </w:r>
          </w:p>
        </w:tc>
        <w:tc>
          <w:tcPr>
            <w:tcW w:w="2306" w:type="dxa"/>
            <w:tcBorders>
              <w:top w:val="single" w:sz="8" w:space="0" w:color="000000"/>
              <w:left w:val="single" w:sz="8" w:space="0" w:color="000000"/>
              <w:bottom w:val="single" w:sz="8" w:space="0" w:color="000000"/>
              <w:right w:val="single" w:sz="8" w:space="0" w:color="000000"/>
            </w:tcBorders>
            <w:vAlign w:val="center"/>
            <w:hideMark/>
          </w:tcPr>
          <w:p w:rsidR="006A6B90" w:rsidRPr="006A6B90" w:rsidRDefault="006A6B90" w:rsidP="006A6B90">
            <w:pPr>
              <w:spacing w:before="0" w:after="0"/>
              <w:ind w:firstLine="0"/>
              <w:jc w:val="left"/>
              <w:rPr>
                <w:rFonts w:eastAsia="Calibri"/>
                <w:sz w:val="24"/>
                <w:szCs w:val="24"/>
                <w:lang w:eastAsia="en-US"/>
              </w:rPr>
            </w:pPr>
            <w:r w:rsidRPr="006A6B90">
              <w:rPr>
                <w:rFonts w:eastAsia="Calibri"/>
                <w:sz w:val="24"/>
                <w:szCs w:val="24"/>
                <w:lang w:eastAsia="en-US"/>
              </w:rPr>
              <w:t>Ежегодно</w:t>
            </w:r>
            <w:r>
              <w:rPr>
                <w:sz w:val="24"/>
                <w:szCs w:val="24"/>
                <w:lang w:eastAsia="en-US"/>
              </w:rPr>
              <w:t xml:space="preserve"> на </w:t>
            </w:r>
          </w:p>
          <w:p w:rsidR="006A6B90" w:rsidRPr="006A6B90" w:rsidRDefault="006A6B90" w:rsidP="006A6B90">
            <w:pPr>
              <w:spacing w:before="0" w:after="0"/>
              <w:ind w:firstLine="0"/>
              <w:jc w:val="left"/>
              <w:rPr>
                <w:sz w:val="24"/>
                <w:szCs w:val="24"/>
                <w:lang w:eastAsia="en-US"/>
              </w:rPr>
            </w:pPr>
          </w:p>
        </w:tc>
        <w:tc>
          <w:tcPr>
            <w:tcW w:w="3100" w:type="dxa"/>
            <w:tcBorders>
              <w:top w:val="single" w:sz="8" w:space="0" w:color="000000"/>
              <w:left w:val="single" w:sz="8" w:space="0" w:color="000000"/>
              <w:bottom w:val="single" w:sz="8" w:space="0" w:color="000000"/>
              <w:right w:val="single" w:sz="8" w:space="0" w:color="000000"/>
            </w:tcBorders>
            <w:vAlign w:val="center"/>
            <w:hideMark/>
          </w:tcPr>
          <w:p w:rsidR="006A6B90" w:rsidRPr="006A6B90" w:rsidRDefault="006A6B90" w:rsidP="006A6B90">
            <w:pPr>
              <w:spacing w:before="0" w:after="0"/>
              <w:ind w:firstLine="0"/>
              <w:jc w:val="left"/>
              <w:rPr>
                <w:sz w:val="24"/>
                <w:szCs w:val="24"/>
                <w:lang w:eastAsia="en-US"/>
              </w:rPr>
            </w:pPr>
            <w:r w:rsidRPr="006A6B90">
              <w:rPr>
                <w:sz w:val="24"/>
                <w:szCs w:val="24"/>
                <w:lang w:eastAsia="en-US"/>
              </w:rPr>
              <w:t>Год</w:t>
            </w:r>
          </w:p>
        </w:tc>
      </w:tr>
      <w:tr w:rsidR="006A6B90" w:rsidRPr="006A6B90" w:rsidTr="006A6B90">
        <w:tc>
          <w:tcPr>
            <w:tcW w:w="667" w:type="dxa"/>
            <w:tcBorders>
              <w:top w:val="single" w:sz="8" w:space="0" w:color="000000"/>
              <w:left w:val="single" w:sz="8" w:space="0" w:color="000000"/>
              <w:bottom w:val="single" w:sz="8" w:space="0" w:color="000000"/>
              <w:right w:val="single" w:sz="8" w:space="0" w:color="000000"/>
            </w:tcBorders>
            <w:vAlign w:val="center"/>
            <w:hideMark/>
          </w:tcPr>
          <w:p w:rsidR="006A6B90" w:rsidRPr="006A6B90" w:rsidRDefault="006A6B90" w:rsidP="006A6B90">
            <w:pPr>
              <w:spacing w:before="0" w:after="0"/>
              <w:ind w:firstLine="0"/>
              <w:jc w:val="left"/>
              <w:rPr>
                <w:sz w:val="28"/>
                <w:szCs w:val="28"/>
                <w:lang w:eastAsia="en-US"/>
              </w:rPr>
            </w:pPr>
            <w:r>
              <w:rPr>
                <w:sz w:val="28"/>
                <w:szCs w:val="28"/>
                <w:lang w:eastAsia="en-US"/>
              </w:rPr>
              <w:t>3</w:t>
            </w:r>
          </w:p>
        </w:tc>
        <w:tc>
          <w:tcPr>
            <w:tcW w:w="3498" w:type="dxa"/>
            <w:tcBorders>
              <w:top w:val="single" w:sz="8" w:space="0" w:color="000000"/>
              <w:left w:val="single" w:sz="8" w:space="0" w:color="000000"/>
              <w:bottom w:val="single" w:sz="8" w:space="0" w:color="000000"/>
              <w:right w:val="single" w:sz="8" w:space="0" w:color="000000"/>
            </w:tcBorders>
            <w:vAlign w:val="center"/>
            <w:hideMark/>
          </w:tcPr>
          <w:p w:rsidR="006A6B90" w:rsidRPr="006A6B90" w:rsidRDefault="006A6B90" w:rsidP="006A6B90">
            <w:pPr>
              <w:spacing w:before="0" w:after="200" w:line="240" w:lineRule="auto"/>
              <w:ind w:firstLine="0"/>
              <w:jc w:val="left"/>
              <w:rPr>
                <w:sz w:val="24"/>
                <w:szCs w:val="24"/>
                <w:lang w:eastAsia="en-US"/>
              </w:rPr>
            </w:pPr>
            <w:r w:rsidRPr="006A6B90">
              <w:rPr>
                <w:rFonts w:eastAsia="Calibri"/>
                <w:sz w:val="24"/>
                <w:szCs w:val="24"/>
                <w:lang w:eastAsia="en-US"/>
              </w:rPr>
              <w:t>Обязательства (кредиторская задолженность)</w:t>
            </w:r>
          </w:p>
        </w:tc>
        <w:tc>
          <w:tcPr>
            <w:tcW w:w="2306" w:type="dxa"/>
            <w:tcBorders>
              <w:top w:val="single" w:sz="8" w:space="0" w:color="000000"/>
              <w:left w:val="single" w:sz="8" w:space="0" w:color="000000"/>
              <w:bottom w:val="single" w:sz="8" w:space="0" w:color="000000"/>
              <w:right w:val="single" w:sz="8" w:space="0" w:color="000000"/>
            </w:tcBorders>
            <w:vAlign w:val="center"/>
            <w:hideMark/>
          </w:tcPr>
          <w:p w:rsidR="006A6B90" w:rsidRPr="006A6B90" w:rsidRDefault="006A6B90" w:rsidP="006A6B90">
            <w:pPr>
              <w:spacing w:before="0" w:after="0"/>
              <w:ind w:firstLine="0"/>
              <w:jc w:val="left"/>
              <w:rPr>
                <w:rFonts w:eastAsia="Calibri"/>
                <w:sz w:val="24"/>
                <w:szCs w:val="24"/>
                <w:lang w:eastAsia="en-US"/>
              </w:rPr>
            </w:pPr>
            <w:r w:rsidRPr="006A6B90">
              <w:rPr>
                <w:rFonts w:eastAsia="Calibri"/>
                <w:sz w:val="24"/>
                <w:szCs w:val="24"/>
                <w:lang w:eastAsia="en-US"/>
              </w:rPr>
              <w:t>Ежегодно</w:t>
            </w:r>
            <w:r>
              <w:rPr>
                <w:sz w:val="24"/>
                <w:szCs w:val="24"/>
                <w:lang w:eastAsia="en-US"/>
              </w:rPr>
              <w:t xml:space="preserve"> на </w:t>
            </w:r>
          </w:p>
          <w:p w:rsidR="006A6B90" w:rsidRPr="006A6B90" w:rsidRDefault="006A6B90" w:rsidP="006A6B90">
            <w:pPr>
              <w:spacing w:before="0" w:after="0"/>
              <w:ind w:firstLine="0"/>
              <w:jc w:val="left"/>
              <w:rPr>
                <w:sz w:val="24"/>
                <w:szCs w:val="24"/>
                <w:lang w:eastAsia="en-US"/>
              </w:rPr>
            </w:pPr>
          </w:p>
        </w:tc>
        <w:tc>
          <w:tcPr>
            <w:tcW w:w="3100" w:type="dxa"/>
            <w:tcBorders>
              <w:top w:val="single" w:sz="8" w:space="0" w:color="000000"/>
              <w:left w:val="single" w:sz="8" w:space="0" w:color="000000"/>
              <w:bottom w:val="single" w:sz="8" w:space="0" w:color="000000"/>
              <w:right w:val="single" w:sz="8" w:space="0" w:color="000000"/>
            </w:tcBorders>
            <w:vAlign w:val="center"/>
            <w:hideMark/>
          </w:tcPr>
          <w:p w:rsidR="006A6B90" w:rsidRPr="006A6B90" w:rsidRDefault="006A6B90" w:rsidP="006A6B90">
            <w:pPr>
              <w:spacing w:before="0" w:after="0"/>
              <w:ind w:firstLine="0"/>
              <w:jc w:val="left"/>
              <w:rPr>
                <w:sz w:val="24"/>
                <w:szCs w:val="24"/>
                <w:lang w:eastAsia="en-US"/>
              </w:rPr>
            </w:pPr>
            <w:r w:rsidRPr="006A6B90">
              <w:rPr>
                <w:sz w:val="24"/>
                <w:szCs w:val="24"/>
                <w:lang w:eastAsia="en-US"/>
              </w:rPr>
              <w:t>Год</w:t>
            </w:r>
          </w:p>
        </w:tc>
      </w:tr>
      <w:tr w:rsidR="006A6B90" w:rsidRPr="006A6B90" w:rsidTr="006A6B90">
        <w:tc>
          <w:tcPr>
            <w:tcW w:w="667" w:type="dxa"/>
            <w:tcBorders>
              <w:top w:val="single" w:sz="8" w:space="0" w:color="000000"/>
              <w:left w:val="single" w:sz="8" w:space="0" w:color="000000"/>
              <w:bottom w:val="single" w:sz="8" w:space="0" w:color="000000"/>
              <w:right w:val="single" w:sz="8" w:space="0" w:color="000000"/>
            </w:tcBorders>
            <w:vAlign w:val="center"/>
            <w:hideMark/>
          </w:tcPr>
          <w:p w:rsidR="006A6B90" w:rsidRPr="006A6B90" w:rsidRDefault="006A6B90" w:rsidP="006A6B90">
            <w:pPr>
              <w:spacing w:before="0" w:after="0"/>
              <w:ind w:firstLine="0"/>
              <w:jc w:val="left"/>
              <w:rPr>
                <w:sz w:val="28"/>
                <w:szCs w:val="28"/>
                <w:lang w:eastAsia="en-US"/>
              </w:rPr>
            </w:pPr>
            <w:r w:rsidRPr="006A6B90">
              <w:rPr>
                <w:sz w:val="28"/>
                <w:szCs w:val="28"/>
                <w:lang w:eastAsia="en-US"/>
              </w:rPr>
              <w:t>5</w:t>
            </w:r>
          </w:p>
        </w:tc>
        <w:tc>
          <w:tcPr>
            <w:tcW w:w="3498" w:type="dxa"/>
            <w:tcBorders>
              <w:top w:val="single" w:sz="8" w:space="0" w:color="000000"/>
              <w:left w:val="single" w:sz="8" w:space="0" w:color="000000"/>
              <w:bottom w:val="single" w:sz="8" w:space="0" w:color="000000"/>
              <w:right w:val="single" w:sz="8" w:space="0" w:color="000000"/>
            </w:tcBorders>
            <w:vAlign w:val="center"/>
            <w:hideMark/>
          </w:tcPr>
          <w:p w:rsidR="006A6B90" w:rsidRPr="006A6B90" w:rsidRDefault="006A6B90" w:rsidP="006A6B90">
            <w:pPr>
              <w:spacing w:before="0" w:after="200" w:line="240" w:lineRule="auto"/>
              <w:ind w:firstLine="0"/>
              <w:jc w:val="left"/>
              <w:rPr>
                <w:sz w:val="24"/>
                <w:szCs w:val="24"/>
                <w:lang w:eastAsia="en-US"/>
              </w:rPr>
            </w:pPr>
            <w:r w:rsidRPr="006A6B90">
              <w:rPr>
                <w:rFonts w:eastAsia="Calibri"/>
                <w:sz w:val="24"/>
                <w:szCs w:val="24"/>
                <w:lang w:eastAsia="en-US"/>
              </w:rPr>
              <w:t>Внезапные инвентаризации всех видов имущества</w:t>
            </w:r>
          </w:p>
        </w:tc>
        <w:tc>
          <w:tcPr>
            <w:tcW w:w="2306" w:type="dxa"/>
            <w:tcBorders>
              <w:top w:val="single" w:sz="8" w:space="0" w:color="000000"/>
              <w:left w:val="single" w:sz="8" w:space="0" w:color="000000"/>
              <w:bottom w:val="single" w:sz="8" w:space="0" w:color="000000"/>
              <w:right w:val="single" w:sz="8" w:space="0" w:color="000000"/>
            </w:tcBorders>
            <w:vAlign w:val="center"/>
            <w:hideMark/>
          </w:tcPr>
          <w:p w:rsidR="006A6B90" w:rsidRPr="006A6B90" w:rsidRDefault="006A6B90" w:rsidP="006A6B90">
            <w:pPr>
              <w:spacing w:before="0" w:after="0"/>
              <w:ind w:firstLine="0"/>
              <w:jc w:val="left"/>
              <w:rPr>
                <w:sz w:val="24"/>
                <w:szCs w:val="24"/>
                <w:lang w:eastAsia="en-US"/>
              </w:rPr>
            </w:pPr>
          </w:p>
        </w:tc>
        <w:tc>
          <w:tcPr>
            <w:tcW w:w="3100" w:type="dxa"/>
            <w:tcBorders>
              <w:top w:val="single" w:sz="8" w:space="0" w:color="000000"/>
              <w:left w:val="single" w:sz="8" w:space="0" w:color="000000"/>
              <w:bottom w:val="single" w:sz="8" w:space="0" w:color="000000"/>
              <w:right w:val="single" w:sz="8" w:space="0" w:color="000000"/>
            </w:tcBorders>
            <w:vAlign w:val="center"/>
            <w:hideMark/>
          </w:tcPr>
          <w:p w:rsidR="006A6B90" w:rsidRPr="006A6B90" w:rsidRDefault="006A6B90" w:rsidP="006A6B90">
            <w:pPr>
              <w:spacing w:before="0" w:after="200" w:line="240" w:lineRule="auto"/>
              <w:ind w:firstLine="0"/>
              <w:jc w:val="left"/>
              <w:rPr>
                <w:sz w:val="24"/>
                <w:szCs w:val="24"/>
                <w:lang w:eastAsia="en-US"/>
              </w:rPr>
            </w:pPr>
            <w:r w:rsidRPr="006A6B90">
              <w:rPr>
                <w:rFonts w:eastAsia="Calibri"/>
                <w:sz w:val="24"/>
                <w:szCs w:val="24"/>
                <w:lang w:eastAsia="en-US"/>
              </w:rPr>
              <w:t>При необходимости в соответствии с приказом руководителя</w:t>
            </w:r>
          </w:p>
        </w:tc>
      </w:tr>
    </w:tbl>
    <w:p w:rsidR="007062C1" w:rsidRDefault="007062C1">
      <w:pPr>
        <w:keepNext/>
        <w:keepLines/>
        <w:jc w:val="right"/>
        <w:rPr>
          <w:sz w:val="28"/>
          <w:szCs w:val="28"/>
        </w:rPr>
      </w:pPr>
    </w:p>
    <w:p w:rsidR="007062C1" w:rsidRDefault="007062C1">
      <w:pPr>
        <w:keepNext/>
        <w:keepLines/>
        <w:jc w:val="right"/>
        <w:rPr>
          <w:sz w:val="28"/>
          <w:szCs w:val="28"/>
        </w:rPr>
      </w:pPr>
    </w:p>
    <w:p w:rsidR="007062C1" w:rsidRDefault="007062C1">
      <w:pPr>
        <w:keepNext/>
        <w:keepLines/>
        <w:jc w:val="right"/>
        <w:rPr>
          <w:sz w:val="28"/>
          <w:szCs w:val="28"/>
        </w:rPr>
      </w:pPr>
    </w:p>
    <w:p w:rsidR="006A6B90" w:rsidRDefault="006A6B90">
      <w:pPr>
        <w:keepNext/>
        <w:keepLines/>
        <w:jc w:val="right"/>
        <w:rPr>
          <w:sz w:val="28"/>
          <w:szCs w:val="28"/>
        </w:rPr>
      </w:pPr>
    </w:p>
    <w:p w:rsidR="006A6B90" w:rsidRDefault="006A6B90" w:rsidP="0040693F">
      <w:pPr>
        <w:keepNext/>
        <w:keepLines/>
        <w:ind w:firstLine="0"/>
        <w:rPr>
          <w:sz w:val="28"/>
          <w:szCs w:val="28"/>
        </w:rPr>
      </w:pPr>
    </w:p>
    <w:tbl>
      <w:tblPr>
        <w:tblW w:w="9571" w:type="dxa"/>
        <w:tblLook w:val="04A0"/>
      </w:tblPr>
      <w:tblGrid>
        <w:gridCol w:w="5778"/>
        <w:gridCol w:w="3793"/>
      </w:tblGrid>
      <w:tr w:rsidR="006A6B90" w:rsidRPr="006A6B90" w:rsidTr="006A6B90">
        <w:tc>
          <w:tcPr>
            <w:tcW w:w="5778" w:type="dxa"/>
            <w:shd w:val="clear" w:color="auto" w:fill="auto"/>
          </w:tcPr>
          <w:p w:rsidR="006A6B90" w:rsidRPr="006A6B90" w:rsidRDefault="006A6B90" w:rsidP="006A6B90">
            <w:pPr>
              <w:spacing w:before="0" w:after="0" w:line="240" w:lineRule="auto"/>
              <w:ind w:firstLine="0"/>
              <w:jc w:val="left"/>
              <w:rPr>
                <w:sz w:val="28"/>
                <w:szCs w:val="28"/>
              </w:rPr>
            </w:pPr>
          </w:p>
        </w:tc>
        <w:tc>
          <w:tcPr>
            <w:tcW w:w="3793" w:type="dxa"/>
            <w:shd w:val="clear" w:color="auto" w:fill="auto"/>
          </w:tcPr>
          <w:p w:rsidR="0040693F" w:rsidRDefault="0040693F" w:rsidP="006A6B90">
            <w:pPr>
              <w:autoSpaceDE w:val="0"/>
              <w:autoSpaceDN w:val="0"/>
              <w:adjustRightInd w:val="0"/>
              <w:spacing w:before="0" w:after="0" w:line="240" w:lineRule="auto"/>
              <w:ind w:firstLine="0"/>
              <w:jc w:val="right"/>
              <w:rPr>
                <w:sz w:val="28"/>
                <w:szCs w:val="28"/>
              </w:rPr>
            </w:pPr>
          </w:p>
          <w:p w:rsidR="0040693F" w:rsidRDefault="0040693F" w:rsidP="006A6B90">
            <w:pPr>
              <w:autoSpaceDE w:val="0"/>
              <w:autoSpaceDN w:val="0"/>
              <w:adjustRightInd w:val="0"/>
              <w:spacing w:before="0" w:after="0" w:line="240" w:lineRule="auto"/>
              <w:ind w:firstLine="0"/>
              <w:jc w:val="right"/>
              <w:rPr>
                <w:sz w:val="28"/>
                <w:szCs w:val="28"/>
              </w:rPr>
            </w:pPr>
          </w:p>
          <w:p w:rsidR="0040693F" w:rsidRPr="0040693F" w:rsidRDefault="0040693F" w:rsidP="0040693F">
            <w:pPr>
              <w:autoSpaceDE w:val="0"/>
              <w:autoSpaceDN w:val="0"/>
              <w:adjustRightInd w:val="0"/>
              <w:spacing w:before="0" w:after="0" w:line="240" w:lineRule="auto"/>
              <w:ind w:firstLine="0"/>
              <w:jc w:val="right"/>
              <w:rPr>
                <w:sz w:val="28"/>
                <w:szCs w:val="28"/>
              </w:rPr>
            </w:pPr>
            <w:r w:rsidRPr="0040693F">
              <w:rPr>
                <w:sz w:val="28"/>
                <w:szCs w:val="28"/>
              </w:rPr>
              <w:lastRenderedPageBreak/>
              <w:t>Приложение N8</w:t>
            </w:r>
          </w:p>
          <w:p w:rsidR="0040693F" w:rsidRDefault="0040693F" w:rsidP="0040693F">
            <w:pPr>
              <w:autoSpaceDE w:val="0"/>
              <w:autoSpaceDN w:val="0"/>
              <w:adjustRightInd w:val="0"/>
              <w:spacing w:before="0" w:after="0" w:line="240" w:lineRule="auto"/>
              <w:ind w:firstLine="0"/>
              <w:jc w:val="right"/>
              <w:rPr>
                <w:sz w:val="28"/>
                <w:szCs w:val="28"/>
              </w:rPr>
            </w:pPr>
            <w:r w:rsidRPr="0040693F">
              <w:rPr>
                <w:sz w:val="28"/>
                <w:szCs w:val="28"/>
              </w:rPr>
              <w:t>к Учетной политике</w:t>
            </w:r>
          </w:p>
          <w:p w:rsidR="006A6B90" w:rsidRPr="006A6B90" w:rsidRDefault="006A6B90" w:rsidP="006A6B90">
            <w:pPr>
              <w:autoSpaceDE w:val="0"/>
              <w:autoSpaceDN w:val="0"/>
              <w:adjustRightInd w:val="0"/>
              <w:spacing w:before="0" w:after="0" w:line="240" w:lineRule="auto"/>
              <w:ind w:firstLine="0"/>
              <w:jc w:val="right"/>
              <w:rPr>
                <w:rFonts w:eastAsia="Calibri"/>
                <w:sz w:val="28"/>
                <w:szCs w:val="28"/>
                <w:lang w:eastAsia="en-US"/>
              </w:rPr>
            </w:pPr>
            <w:r w:rsidRPr="006A6B90">
              <w:rPr>
                <w:rFonts w:eastAsia="Calibri"/>
                <w:sz w:val="28"/>
                <w:szCs w:val="28"/>
                <w:lang w:eastAsia="en-US"/>
              </w:rPr>
              <w:t>в целях бюджетного учета</w:t>
            </w:r>
          </w:p>
          <w:p w:rsidR="006A6B90" w:rsidRPr="006A6B90" w:rsidRDefault="006A6B90" w:rsidP="006A6B90">
            <w:pPr>
              <w:spacing w:before="0" w:after="0" w:line="240" w:lineRule="auto"/>
              <w:ind w:firstLine="0"/>
              <w:rPr>
                <w:sz w:val="28"/>
                <w:szCs w:val="28"/>
              </w:rPr>
            </w:pPr>
          </w:p>
        </w:tc>
      </w:tr>
    </w:tbl>
    <w:p w:rsidR="006A6B90" w:rsidRPr="006A6B90" w:rsidRDefault="006A6B90" w:rsidP="006A6B90">
      <w:pPr>
        <w:spacing w:before="0" w:after="0" w:line="240" w:lineRule="auto"/>
        <w:ind w:firstLine="0"/>
        <w:rPr>
          <w:sz w:val="28"/>
          <w:szCs w:val="28"/>
        </w:rPr>
      </w:pPr>
    </w:p>
    <w:p w:rsidR="006A6B90" w:rsidRPr="006A6B90" w:rsidRDefault="006A6B90" w:rsidP="006A6B90">
      <w:pPr>
        <w:spacing w:before="0" w:after="0" w:line="240" w:lineRule="auto"/>
        <w:ind w:firstLine="0"/>
        <w:jc w:val="left"/>
        <w:rPr>
          <w:sz w:val="28"/>
          <w:szCs w:val="28"/>
        </w:rPr>
      </w:pPr>
      <w:r w:rsidRPr="006A6B90">
        <w:rPr>
          <w:sz w:val="28"/>
          <w:szCs w:val="28"/>
        </w:rPr>
        <w:t> </w:t>
      </w:r>
    </w:p>
    <w:p w:rsidR="006A6B90" w:rsidRPr="006A6B90" w:rsidRDefault="006A6B90" w:rsidP="006A6B90">
      <w:pPr>
        <w:spacing w:before="0" w:after="0" w:line="240" w:lineRule="auto"/>
        <w:ind w:firstLine="0"/>
        <w:jc w:val="center"/>
        <w:rPr>
          <w:sz w:val="28"/>
          <w:szCs w:val="28"/>
        </w:rPr>
      </w:pPr>
      <w:r w:rsidRPr="006A6B90">
        <w:rPr>
          <w:b/>
          <w:bCs/>
          <w:sz w:val="28"/>
          <w:szCs w:val="28"/>
        </w:rPr>
        <w:t>Порядок принятия бюджетных (денежных) обязательств</w:t>
      </w:r>
    </w:p>
    <w:p w:rsidR="006A6B90" w:rsidRPr="006A6B90" w:rsidRDefault="006A6B90" w:rsidP="006A6B90">
      <w:pPr>
        <w:spacing w:before="0" w:after="0" w:line="240" w:lineRule="auto"/>
        <w:ind w:firstLine="0"/>
        <w:jc w:val="center"/>
        <w:rPr>
          <w:sz w:val="28"/>
          <w:szCs w:val="28"/>
        </w:rPr>
      </w:pPr>
      <w:r w:rsidRPr="006A6B90">
        <w:rPr>
          <w:sz w:val="28"/>
          <w:szCs w:val="28"/>
        </w:rPr>
        <w:t> </w:t>
      </w:r>
    </w:p>
    <w:p w:rsidR="006A6B90" w:rsidRPr="006A6B90" w:rsidRDefault="006A6B90" w:rsidP="006A6B90">
      <w:pPr>
        <w:spacing w:before="0" w:after="0" w:line="240" w:lineRule="auto"/>
        <w:ind w:firstLine="0"/>
        <w:jc w:val="left"/>
        <w:rPr>
          <w:sz w:val="28"/>
          <w:szCs w:val="28"/>
        </w:rPr>
      </w:pPr>
      <w:r w:rsidRPr="006A6B90">
        <w:rPr>
          <w:sz w:val="28"/>
          <w:szCs w:val="28"/>
        </w:rPr>
        <w:t>1.Бюджетные обязательства принимать к учету в пределах доведенных лимитов бюджетных обязательств (ЛБО).</w:t>
      </w:r>
    </w:p>
    <w:p w:rsidR="006A6B90" w:rsidRPr="006A6B90" w:rsidRDefault="006A6B90" w:rsidP="006A6B90">
      <w:pPr>
        <w:spacing w:before="0" w:after="0" w:line="240" w:lineRule="auto"/>
        <w:ind w:firstLine="0"/>
        <w:jc w:val="left"/>
        <w:rPr>
          <w:sz w:val="28"/>
          <w:szCs w:val="28"/>
        </w:rPr>
      </w:pPr>
      <w:r w:rsidRPr="006A6B90">
        <w:rPr>
          <w:sz w:val="28"/>
          <w:szCs w:val="28"/>
        </w:rPr>
        <w:t> </w:t>
      </w:r>
    </w:p>
    <w:p w:rsidR="006A6B90" w:rsidRPr="006A6B90" w:rsidRDefault="006A6B90" w:rsidP="006A6B90">
      <w:pPr>
        <w:spacing w:before="0" w:after="0" w:line="240" w:lineRule="auto"/>
        <w:ind w:firstLine="0"/>
        <w:jc w:val="left"/>
        <w:rPr>
          <w:sz w:val="28"/>
          <w:szCs w:val="28"/>
        </w:rPr>
      </w:pPr>
      <w:r w:rsidRPr="006A6B90">
        <w:rPr>
          <w:sz w:val="28"/>
          <w:szCs w:val="28"/>
        </w:rPr>
        <w:t>К принятымбюджетным обязательствам текущего финансового года относить расходные обязательства, предусмотренные к исполнению в текущем году, в том числе принятые и неисполненные учреждением обязательства прошлых лет, подлежащие исполнению в текущем году.</w:t>
      </w:r>
      <w:r w:rsidRPr="006A6B90">
        <w:rPr>
          <w:sz w:val="28"/>
          <w:szCs w:val="28"/>
        </w:rPr>
        <w:br/>
        <w:t>Порядок принятия бюджетных обязательств приведен в таблице № 1.</w:t>
      </w:r>
    </w:p>
    <w:p w:rsidR="006A6B90" w:rsidRPr="006A6B90" w:rsidRDefault="006A6B90" w:rsidP="006A6B90">
      <w:pPr>
        <w:spacing w:before="0" w:after="0" w:line="240" w:lineRule="auto"/>
        <w:ind w:firstLine="0"/>
        <w:jc w:val="left"/>
        <w:rPr>
          <w:sz w:val="28"/>
          <w:szCs w:val="28"/>
        </w:rPr>
      </w:pPr>
      <w:r w:rsidRPr="006A6B90">
        <w:rPr>
          <w:sz w:val="28"/>
          <w:szCs w:val="28"/>
        </w:rPr>
        <w:t> </w:t>
      </w:r>
    </w:p>
    <w:p w:rsidR="006A6B90" w:rsidRPr="006A6B90" w:rsidRDefault="006A6B90" w:rsidP="006A6B90">
      <w:pPr>
        <w:spacing w:before="0" w:after="0" w:line="240" w:lineRule="auto"/>
        <w:ind w:firstLine="0"/>
        <w:jc w:val="left"/>
        <w:rPr>
          <w:b/>
          <w:sz w:val="28"/>
          <w:szCs w:val="28"/>
        </w:rPr>
      </w:pPr>
      <w:r w:rsidRPr="006A6B90">
        <w:rPr>
          <w:sz w:val="28"/>
          <w:szCs w:val="28"/>
        </w:rPr>
        <w:t xml:space="preserve">2. </w:t>
      </w:r>
      <w:r w:rsidRPr="006A6B90">
        <w:rPr>
          <w:b/>
          <w:sz w:val="28"/>
          <w:szCs w:val="28"/>
        </w:rPr>
        <w:t>Денежные обязательства отражать в учете.</w:t>
      </w:r>
    </w:p>
    <w:p w:rsidR="006A6B90" w:rsidRPr="006A6B90" w:rsidRDefault="006A6B90" w:rsidP="006A6B90">
      <w:pPr>
        <w:spacing w:before="0" w:after="0" w:line="240" w:lineRule="auto"/>
        <w:ind w:firstLine="0"/>
        <w:jc w:val="left"/>
        <w:rPr>
          <w:sz w:val="28"/>
          <w:szCs w:val="28"/>
        </w:rPr>
      </w:pPr>
      <w:r w:rsidRPr="006A6B90">
        <w:rPr>
          <w:sz w:val="28"/>
          <w:szCs w:val="28"/>
        </w:rPr>
        <w:t xml:space="preserve"> Денежные обязательства принимаются к учету в сумме документа, подтверждающего их возникновение. Порядок принятия денежных обязательств приведен в таблице № 2.</w:t>
      </w:r>
    </w:p>
    <w:p w:rsidR="006A6B90" w:rsidRPr="006A6B90" w:rsidRDefault="006A6B90" w:rsidP="006A6B90">
      <w:pPr>
        <w:spacing w:before="0" w:after="0" w:line="240" w:lineRule="auto"/>
        <w:ind w:firstLine="0"/>
        <w:jc w:val="left"/>
        <w:rPr>
          <w:sz w:val="28"/>
          <w:szCs w:val="28"/>
        </w:rPr>
      </w:pPr>
      <w:r w:rsidRPr="006A6B90">
        <w:rPr>
          <w:sz w:val="28"/>
          <w:szCs w:val="28"/>
        </w:rPr>
        <w:t> </w:t>
      </w:r>
    </w:p>
    <w:p w:rsidR="006A6B90" w:rsidRPr="006A6B90" w:rsidRDefault="006A6B90" w:rsidP="006A6B90">
      <w:pPr>
        <w:spacing w:before="0" w:after="0" w:line="240" w:lineRule="auto"/>
        <w:ind w:firstLine="0"/>
        <w:jc w:val="left"/>
        <w:rPr>
          <w:sz w:val="28"/>
          <w:szCs w:val="28"/>
        </w:rPr>
      </w:pPr>
      <w:r w:rsidRPr="006A6B90">
        <w:rPr>
          <w:sz w:val="28"/>
          <w:szCs w:val="28"/>
        </w:rPr>
        <w:t>3. Принятые бюджетные (денежные) обязательства отражать в журнале регистрации обязательств (ф. 0504064).</w:t>
      </w:r>
    </w:p>
    <w:p w:rsidR="006A6B90" w:rsidRPr="006A6B90" w:rsidRDefault="006A6B90" w:rsidP="006A6B90">
      <w:pPr>
        <w:spacing w:before="0" w:after="0" w:line="240" w:lineRule="auto"/>
        <w:ind w:firstLine="0"/>
        <w:jc w:val="left"/>
        <w:rPr>
          <w:sz w:val="28"/>
          <w:szCs w:val="28"/>
        </w:rPr>
      </w:pPr>
      <w:r w:rsidRPr="006A6B90">
        <w:rPr>
          <w:sz w:val="28"/>
          <w:szCs w:val="28"/>
        </w:rPr>
        <w:t> </w:t>
      </w:r>
    </w:p>
    <w:p w:rsidR="006A6B90" w:rsidRPr="006A6B90" w:rsidRDefault="006A6B90" w:rsidP="006A6B90">
      <w:pPr>
        <w:spacing w:before="0" w:after="0" w:line="240" w:lineRule="auto"/>
        <w:ind w:firstLine="0"/>
        <w:jc w:val="left"/>
        <w:rPr>
          <w:sz w:val="28"/>
          <w:szCs w:val="28"/>
        </w:rPr>
      </w:pPr>
      <w:r w:rsidRPr="006A6B90">
        <w:rPr>
          <w:sz w:val="28"/>
          <w:szCs w:val="28"/>
        </w:rPr>
        <w:t>По окончании текущего финансового года при наличии неисполненных обязательств в следующем финансовом году они должны быть приняты к учету (перерегистрированы) при открытии журнала (ф. 0504064) на очередной финансовый год в объеме, запланированном к исполнению.</w:t>
      </w:r>
    </w:p>
    <w:p w:rsidR="006A6B90" w:rsidRPr="006A6B90" w:rsidRDefault="006A6B90" w:rsidP="006A6B90">
      <w:pPr>
        <w:spacing w:before="0" w:after="0" w:line="240" w:lineRule="auto"/>
        <w:ind w:firstLine="0"/>
        <w:jc w:val="left"/>
        <w:rPr>
          <w:sz w:val="28"/>
          <w:szCs w:val="28"/>
        </w:rPr>
      </w:pPr>
      <w:r w:rsidRPr="006A6B90">
        <w:rPr>
          <w:sz w:val="28"/>
          <w:szCs w:val="28"/>
        </w:rPr>
        <w:t> </w:t>
      </w:r>
    </w:p>
    <w:p w:rsidR="006A6B90" w:rsidRPr="006A6B90" w:rsidRDefault="006A6B90" w:rsidP="006A6B90">
      <w:pPr>
        <w:spacing w:before="0" w:after="0" w:line="240" w:lineRule="auto"/>
        <w:ind w:firstLine="0"/>
        <w:jc w:val="right"/>
        <w:rPr>
          <w:sz w:val="24"/>
          <w:szCs w:val="24"/>
        </w:rPr>
      </w:pPr>
      <w:r w:rsidRPr="006A6B90">
        <w:rPr>
          <w:sz w:val="24"/>
          <w:szCs w:val="24"/>
        </w:rPr>
        <w:t>Таблица № 1</w:t>
      </w:r>
    </w:p>
    <w:p w:rsidR="006A6B90" w:rsidRPr="006A6B90" w:rsidRDefault="006A6B90" w:rsidP="006A6B90">
      <w:pPr>
        <w:spacing w:before="0" w:after="0" w:line="240" w:lineRule="auto"/>
        <w:ind w:firstLine="0"/>
        <w:jc w:val="center"/>
        <w:rPr>
          <w:sz w:val="24"/>
          <w:szCs w:val="24"/>
        </w:rPr>
      </w:pPr>
      <w:bookmarkStart w:id="133" w:name="tabl1"/>
      <w:bookmarkEnd w:id="133"/>
      <w:r w:rsidRPr="006A6B90">
        <w:rPr>
          <w:b/>
          <w:bCs/>
          <w:sz w:val="24"/>
          <w:szCs w:val="24"/>
        </w:rPr>
        <w:t>Порядок принятия бюджетных обязательств</w:t>
      </w:r>
    </w:p>
    <w:p w:rsidR="006A6B90" w:rsidRPr="006A6B90" w:rsidRDefault="006A6B90" w:rsidP="006A6B90">
      <w:pPr>
        <w:spacing w:before="0" w:after="0" w:line="240" w:lineRule="auto"/>
        <w:ind w:firstLine="0"/>
        <w:jc w:val="center"/>
        <w:rPr>
          <w:sz w:val="24"/>
          <w:szCs w:val="24"/>
        </w:rPr>
      </w:pPr>
      <w:r w:rsidRPr="006A6B90">
        <w:rPr>
          <w:sz w:val="24"/>
          <w:szCs w:val="24"/>
        </w:rPr>
        <w:t> </w:t>
      </w:r>
    </w:p>
    <w:tbl>
      <w:tblPr>
        <w:tblW w:w="0" w:type="auto"/>
        <w:tblLayout w:type="fixed"/>
        <w:tblCellMar>
          <w:top w:w="60" w:type="dxa"/>
          <w:left w:w="60" w:type="dxa"/>
          <w:bottom w:w="60" w:type="dxa"/>
          <w:right w:w="60" w:type="dxa"/>
        </w:tblCellMar>
        <w:tblLook w:val="04A0"/>
      </w:tblPr>
      <w:tblGrid>
        <w:gridCol w:w="486"/>
        <w:gridCol w:w="2870"/>
        <w:gridCol w:w="136"/>
        <w:gridCol w:w="2760"/>
        <w:gridCol w:w="136"/>
        <w:gridCol w:w="2612"/>
      </w:tblGrid>
      <w:tr w:rsidR="006A6B90" w:rsidRPr="006A6B90" w:rsidTr="006A6B90">
        <w:tc>
          <w:tcPr>
            <w:tcW w:w="486" w:type="dxa"/>
            <w:vMerge w:val="restart"/>
            <w:tcBorders>
              <w:top w:val="single" w:sz="8" w:space="0" w:color="000000"/>
              <w:left w:val="single" w:sz="8" w:space="0" w:color="000000"/>
              <w:bottom w:val="single" w:sz="8" w:space="0" w:color="000000"/>
              <w:right w:val="single" w:sz="8" w:space="0" w:color="000000"/>
            </w:tcBorders>
            <w:hideMark/>
          </w:tcPr>
          <w:p w:rsidR="006A6B90" w:rsidRPr="006A6B90" w:rsidRDefault="006A6B90" w:rsidP="006A6B90">
            <w:pPr>
              <w:spacing w:before="0" w:after="0"/>
              <w:ind w:firstLine="0"/>
              <w:jc w:val="center"/>
              <w:rPr>
                <w:sz w:val="24"/>
                <w:szCs w:val="24"/>
                <w:lang w:eastAsia="en-US"/>
              </w:rPr>
            </w:pPr>
            <w:r w:rsidRPr="006A6B90">
              <w:rPr>
                <w:b/>
                <w:bCs/>
                <w:sz w:val="24"/>
                <w:szCs w:val="24"/>
                <w:lang w:eastAsia="en-US"/>
              </w:rPr>
              <w:t xml:space="preserve">№ п/п </w:t>
            </w:r>
          </w:p>
        </w:tc>
        <w:tc>
          <w:tcPr>
            <w:tcW w:w="8514" w:type="dxa"/>
            <w:gridSpan w:val="5"/>
            <w:tcBorders>
              <w:top w:val="single" w:sz="8" w:space="0" w:color="000000"/>
              <w:left w:val="single" w:sz="8" w:space="0" w:color="000000"/>
              <w:bottom w:val="single" w:sz="8" w:space="0" w:color="000000"/>
              <w:right w:val="single" w:sz="8" w:space="0" w:color="000000"/>
            </w:tcBorders>
            <w:hideMark/>
          </w:tcPr>
          <w:p w:rsidR="006A6B90" w:rsidRPr="006A6B90" w:rsidRDefault="006A6B90" w:rsidP="006A6B90">
            <w:pPr>
              <w:spacing w:before="0" w:after="0"/>
              <w:ind w:firstLine="0"/>
              <w:jc w:val="center"/>
              <w:rPr>
                <w:sz w:val="24"/>
                <w:szCs w:val="24"/>
                <w:lang w:eastAsia="en-US"/>
              </w:rPr>
            </w:pPr>
            <w:r w:rsidRPr="006A6B90">
              <w:rPr>
                <w:b/>
                <w:bCs/>
                <w:sz w:val="24"/>
                <w:szCs w:val="24"/>
                <w:lang w:eastAsia="en-US"/>
              </w:rPr>
              <w:t xml:space="preserve">Содержание операции </w:t>
            </w:r>
          </w:p>
        </w:tc>
      </w:tr>
      <w:tr w:rsidR="006A6B90" w:rsidRPr="006A6B90" w:rsidTr="006A6B90">
        <w:tc>
          <w:tcPr>
            <w:tcW w:w="486" w:type="dxa"/>
            <w:vMerge/>
            <w:tcBorders>
              <w:top w:val="single" w:sz="8" w:space="0" w:color="000000"/>
              <w:left w:val="single" w:sz="8" w:space="0" w:color="000000"/>
              <w:bottom w:val="single" w:sz="8" w:space="0" w:color="000000"/>
              <w:right w:val="single" w:sz="8" w:space="0" w:color="000000"/>
            </w:tcBorders>
            <w:vAlign w:val="center"/>
            <w:hideMark/>
          </w:tcPr>
          <w:p w:rsidR="006A6B90" w:rsidRPr="006A6B90" w:rsidRDefault="006A6B90" w:rsidP="006A6B90">
            <w:pPr>
              <w:spacing w:before="0" w:after="0"/>
              <w:ind w:firstLine="0"/>
              <w:jc w:val="left"/>
              <w:rPr>
                <w:sz w:val="24"/>
                <w:szCs w:val="24"/>
                <w:lang w:eastAsia="en-US"/>
              </w:rPr>
            </w:pPr>
          </w:p>
        </w:tc>
        <w:tc>
          <w:tcPr>
            <w:tcW w:w="3006" w:type="dxa"/>
            <w:gridSpan w:val="2"/>
            <w:tcBorders>
              <w:top w:val="single" w:sz="8" w:space="0" w:color="000000"/>
              <w:left w:val="single" w:sz="8" w:space="0" w:color="000000"/>
              <w:bottom w:val="single" w:sz="8" w:space="0" w:color="000000"/>
              <w:right w:val="single" w:sz="8" w:space="0" w:color="000000"/>
            </w:tcBorders>
            <w:hideMark/>
          </w:tcPr>
          <w:p w:rsidR="006A6B90" w:rsidRPr="006A6B90" w:rsidRDefault="006A6B90" w:rsidP="006A6B90">
            <w:pPr>
              <w:spacing w:before="0" w:after="0"/>
              <w:ind w:firstLine="0"/>
              <w:jc w:val="center"/>
              <w:rPr>
                <w:sz w:val="24"/>
                <w:szCs w:val="24"/>
                <w:lang w:eastAsia="en-US"/>
              </w:rPr>
            </w:pPr>
            <w:r w:rsidRPr="006A6B90">
              <w:rPr>
                <w:b/>
                <w:bCs/>
                <w:sz w:val="24"/>
                <w:szCs w:val="24"/>
                <w:lang w:eastAsia="en-US"/>
              </w:rPr>
              <w:t>Документ-основание</w:t>
            </w:r>
          </w:p>
        </w:tc>
        <w:tc>
          <w:tcPr>
            <w:tcW w:w="2760" w:type="dxa"/>
            <w:tcBorders>
              <w:top w:val="single" w:sz="8" w:space="0" w:color="000000"/>
              <w:left w:val="single" w:sz="8" w:space="0" w:color="000000"/>
              <w:bottom w:val="single" w:sz="8" w:space="0" w:color="000000"/>
              <w:right w:val="single" w:sz="8" w:space="0" w:color="000000"/>
            </w:tcBorders>
            <w:hideMark/>
          </w:tcPr>
          <w:p w:rsidR="006A6B90" w:rsidRPr="006A6B90" w:rsidRDefault="006A6B90" w:rsidP="006A6B90">
            <w:pPr>
              <w:spacing w:before="0" w:after="0"/>
              <w:ind w:firstLine="0"/>
              <w:jc w:val="center"/>
              <w:rPr>
                <w:sz w:val="24"/>
                <w:szCs w:val="24"/>
                <w:lang w:eastAsia="en-US"/>
              </w:rPr>
            </w:pPr>
            <w:r w:rsidRPr="006A6B90">
              <w:rPr>
                <w:b/>
                <w:bCs/>
                <w:sz w:val="24"/>
                <w:szCs w:val="24"/>
                <w:lang w:eastAsia="en-US"/>
              </w:rPr>
              <w:t>Дата принятия обязательств</w:t>
            </w:r>
          </w:p>
        </w:tc>
        <w:tc>
          <w:tcPr>
            <w:tcW w:w="2748" w:type="dxa"/>
            <w:gridSpan w:val="2"/>
            <w:tcBorders>
              <w:top w:val="single" w:sz="8" w:space="0" w:color="000000"/>
              <w:left w:val="single" w:sz="8" w:space="0" w:color="000000"/>
              <w:bottom w:val="single" w:sz="8" w:space="0" w:color="000000"/>
              <w:right w:val="single" w:sz="8" w:space="0" w:color="000000"/>
            </w:tcBorders>
            <w:hideMark/>
          </w:tcPr>
          <w:p w:rsidR="006A6B90" w:rsidRPr="006A6B90" w:rsidRDefault="006A6B90" w:rsidP="006A6B90">
            <w:pPr>
              <w:spacing w:before="0" w:after="0"/>
              <w:ind w:firstLine="0"/>
              <w:jc w:val="center"/>
              <w:rPr>
                <w:sz w:val="24"/>
                <w:szCs w:val="24"/>
                <w:lang w:eastAsia="en-US"/>
              </w:rPr>
            </w:pPr>
            <w:r w:rsidRPr="006A6B90">
              <w:rPr>
                <w:b/>
                <w:bCs/>
                <w:sz w:val="24"/>
                <w:szCs w:val="24"/>
                <w:lang w:eastAsia="en-US"/>
              </w:rPr>
              <w:t>Общий объем принятия обязательств в текущем финансовом году</w:t>
            </w:r>
          </w:p>
        </w:tc>
      </w:tr>
      <w:tr w:rsidR="006A6B90" w:rsidRPr="006A6B90" w:rsidTr="006A6B90">
        <w:tc>
          <w:tcPr>
            <w:tcW w:w="486" w:type="dxa"/>
            <w:vMerge w:val="restart"/>
            <w:tcBorders>
              <w:top w:val="single" w:sz="8" w:space="0" w:color="000000"/>
              <w:left w:val="single" w:sz="8" w:space="0" w:color="000000"/>
              <w:bottom w:val="single" w:sz="8" w:space="0" w:color="000000"/>
              <w:right w:val="single" w:sz="8" w:space="0" w:color="000000"/>
            </w:tcBorders>
            <w:hideMark/>
          </w:tcPr>
          <w:p w:rsidR="006A6B90" w:rsidRPr="006A6B90" w:rsidRDefault="006A6B90" w:rsidP="006A6B90">
            <w:pPr>
              <w:spacing w:before="0" w:after="0"/>
              <w:ind w:firstLine="0"/>
              <w:jc w:val="center"/>
              <w:rPr>
                <w:sz w:val="24"/>
                <w:szCs w:val="24"/>
                <w:lang w:eastAsia="en-US"/>
              </w:rPr>
            </w:pPr>
            <w:r w:rsidRPr="006A6B90">
              <w:rPr>
                <w:sz w:val="24"/>
                <w:szCs w:val="24"/>
                <w:lang w:eastAsia="en-US"/>
              </w:rPr>
              <w:t>1.</w:t>
            </w:r>
          </w:p>
        </w:tc>
        <w:tc>
          <w:tcPr>
            <w:tcW w:w="8514" w:type="dxa"/>
            <w:gridSpan w:val="5"/>
            <w:tcBorders>
              <w:top w:val="single" w:sz="8" w:space="0" w:color="000000"/>
              <w:left w:val="single" w:sz="8" w:space="0" w:color="000000"/>
              <w:bottom w:val="single" w:sz="8" w:space="0" w:color="000000"/>
              <w:right w:val="single" w:sz="8" w:space="0" w:color="000000"/>
            </w:tcBorders>
            <w:hideMark/>
          </w:tcPr>
          <w:p w:rsidR="006A6B90" w:rsidRPr="006A6B90" w:rsidRDefault="006A6B90" w:rsidP="006A6B90">
            <w:pPr>
              <w:spacing w:before="0" w:after="0"/>
              <w:ind w:firstLine="0"/>
              <w:jc w:val="left"/>
              <w:rPr>
                <w:sz w:val="24"/>
                <w:szCs w:val="24"/>
                <w:lang w:eastAsia="en-US"/>
              </w:rPr>
            </w:pPr>
            <w:r w:rsidRPr="006A6B90">
              <w:rPr>
                <w:b/>
                <w:bCs/>
                <w:i/>
                <w:iCs/>
                <w:sz w:val="24"/>
                <w:szCs w:val="24"/>
                <w:lang w:eastAsia="en-US"/>
              </w:rPr>
              <w:t xml:space="preserve">Заработная плата </w:t>
            </w:r>
          </w:p>
        </w:tc>
      </w:tr>
      <w:tr w:rsidR="006A6B90" w:rsidRPr="006A6B90" w:rsidTr="006A6B90">
        <w:tc>
          <w:tcPr>
            <w:tcW w:w="486" w:type="dxa"/>
            <w:vMerge/>
            <w:tcBorders>
              <w:top w:val="single" w:sz="8" w:space="0" w:color="000000"/>
              <w:left w:val="single" w:sz="8" w:space="0" w:color="000000"/>
              <w:bottom w:val="single" w:sz="8" w:space="0" w:color="000000"/>
              <w:right w:val="single" w:sz="8" w:space="0" w:color="000000"/>
            </w:tcBorders>
            <w:vAlign w:val="center"/>
            <w:hideMark/>
          </w:tcPr>
          <w:p w:rsidR="006A6B90" w:rsidRPr="006A6B90" w:rsidRDefault="006A6B90" w:rsidP="006A6B90">
            <w:pPr>
              <w:spacing w:before="0" w:after="0"/>
              <w:ind w:firstLine="0"/>
              <w:jc w:val="left"/>
              <w:rPr>
                <w:sz w:val="24"/>
                <w:szCs w:val="24"/>
                <w:lang w:eastAsia="en-US"/>
              </w:rPr>
            </w:pPr>
          </w:p>
        </w:tc>
        <w:tc>
          <w:tcPr>
            <w:tcW w:w="3006" w:type="dxa"/>
            <w:gridSpan w:val="2"/>
            <w:tcBorders>
              <w:top w:val="single" w:sz="8" w:space="0" w:color="000000"/>
              <w:left w:val="single" w:sz="8" w:space="0" w:color="000000"/>
              <w:bottom w:val="single" w:sz="8" w:space="0" w:color="000000"/>
              <w:right w:val="single" w:sz="8" w:space="0" w:color="000000"/>
            </w:tcBorders>
            <w:hideMark/>
          </w:tcPr>
          <w:p w:rsidR="006A6B90" w:rsidRPr="006A6B90" w:rsidRDefault="006A6B90" w:rsidP="006A6B90">
            <w:pPr>
              <w:spacing w:before="0" w:after="0" w:line="240" w:lineRule="auto"/>
              <w:ind w:firstLine="0"/>
              <w:jc w:val="left"/>
              <w:rPr>
                <w:sz w:val="24"/>
                <w:szCs w:val="24"/>
              </w:rPr>
            </w:pPr>
            <w:r w:rsidRPr="006A6B90">
              <w:rPr>
                <w:sz w:val="24"/>
                <w:szCs w:val="24"/>
              </w:rPr>
              <w:t xml:space="preserve">Расходное расписание (ф. 0531722) </w:t>
            </w:r>
          </w:p>
        </w:tc>
        <w:tc>
          <w:tcPr>
            <w:tcW w:w="2760" w:type="dxa"/>
            <w:tcBorders>
              <w:top w:val="single" w:sz="8" w:space="0" w:color="000000"/>
              <w:left w:val="single" w:sz="8" w:space="0" w:color="000000"/>
              <w:bottom w:val="single" w:sz="8" w:space="0" w:color="000000"/>
              <w:right w:val="single" w:sz="8" w:space="0" w:color="000000"/>
            </w:tcBorders>
            <w:hideMark/>
          </w:tcPr>
          <w:p w:rsidR="006A6B90" w:rsidRPr="006A6B90" w:rsidRDefault="006A6B90" w:rsidP="006A6B90">
            <w:pPr>
              <w:spacing w:before="0" w:after="0"/>
              <w:ind w:firstLine="0"/>
              <w:jc w:val="left"/>
              <w:rPr>
                <w:sz w:val="24"/>
                <w:szCs w:val="24"/>
                <w:lang w:eastAsia="en-US"/>
              </w:rPr>
            </w:pPr>
            <w:r w:rsidRPr="006A6B90">
              <w:rPr>
                <w:bCs/>
                <w:iCs/>
                <w:sz w:val="24"/>
                <w:szCs w:val="24"/>
                <w:lang w:eastAsia="en-US"/>
              </w:rPr>
              <w:t>Начало текущего финансового года</w:t>
            </w:r>
          </w:p>
        </w:tc>
        <w:tc>
          <w:tcPr>
            <w:tcW w:w="2748" w:type="dxa"/>
            <w:gridSpan w:val="2"/>
            <w:tcBorders>
              <w:top w:val="single" w:sz="8" w:space="0" w:color="000000"/>
              <w:left w:val="single" w:sz="8" w:space="0" w:color="000000"/>
              <w:bottom w:val="single" w:sz="8" w:space="0" w:color="000000"/>
              <w:right w:val="single" w:sz="8" w:space="0" w:color="000000"/>
            </w:tcBorders>
            <w:hideMark/>
          </w:tcPr>
          <w:p w:rsidR="006A6B90" w:rsidRPr="006A6B90" w:rsidRDefault="006A6B90" w:rsidP="006A6B90">
            <w:pPr>
              <w:spacing w:before="0" w:after="0"/>
              <w:ind w:firstLine="0"/>
              <w:jc w:val="left"/>
              <w:rPr>
                <w:sz w:val="24"/>
                <w:szCs w:val="24"/>
                <w:lang w:eastAsia="en-US"/>
              </w:rPr>
            </w:pPr>
            <w:r w:rsidRPr="006A6B90">
              <w:rPr>
                <w:sz w:val="24"/>
                <w:szCs w:val="24"/>
                <w:lang w:eastAsia="en-US"/>
              </w:rPr>
              <w:t>Объем утвержденных БА</w:t>
            </w:r>
          </w:p>
        </w:tc>
      </w:tr>
      <w:tr w:rsidR="006A6B90" w:rsidRPr="006A6B90" w:rsidTr="006A6B90">
        <w:tc>
          <w:tcPr>
            <w:tcW w:w="486" w:type="dxa"/>
            <w:vMerge w:val="restart"/>
            <w:tcBorders>
              <w:top w:val="single" w:sz="8" w:space="0" w:color="000000"/>
              <w:left w:val="single" w:sz="8" w:space="0" w:color="000000"/>
              <w:bottom w:val="single" w:sz="8" w:space="0" w:color="000000"/>
              <w:right w:val="single" w:sz="8" w:space="0" w:color="000000"/>
            </w:tcBorders>
            <w:hideMark/>
          </w:tcPr>
          <w:p w:rsidR="006A6B90" w:rsidRPr="006A6B90" w:rsidRDefault="006A6B90" w:rsidP="006A6B90">
            <w:pPr>
              <w:spacing w:before="0" w:after="0"/>
              <w:ind w:firstLine="0"/>
              <w:jc w:val="center"/>
              <w:rPr>
                <w:sz w:val="24"/>
                <w:szCs w:val="24"/>
                <w:lang w:eastAsia="en-US"/>
              </w:rPr>
            </w:pPr>
            <w:r w:rsidRPr="006A6B90">
              <w:rPr>
                <w:sz w:val="24"/>
                <w:szCs w:val="24"/>
                <w:lang w:eastAsia="en-US"/>
              </w:rPr>
              <w:t>2.</w:t>
            </w:r>
          </w:p>
        </w:tc>
        <w:tc>
          <w:tcPr>
            <w:tcW w:w="8514" w:type="dxa"/>
            <w:gridSpan w:val="5"/>
            <w:tcBorders>
              <w:top w:val="single" w:sz="8" w:space="0" w:color="000000"/>
              <w:left w:val="single" w:sz="8" w:space="0" w:color="000000"/>
              <w:bottom w:val="single" w:sz="8" w:space="0" w:color="000000"/>
              <w:right w:val="single" w:sz="8" w:space="0" w:color="000000"/>
            </w:tcBorders>
            <w:hideMark/>
          </w:tcPr>
          <w:p w:rsidR="006A6B90" w:rsidRPr="006A6B90" w:rsidRDefault="006A6B90" w:rsidP="006A6B90">
            <w:pPr>
              <w:spacing w:before="0" w:after="0"/>
              <w:ind w:firstLine="0"/>
              <w:jc w:val="left"/>
              <w:rPr>
                <w:sz w:val="24"/>
                <w:szCs w:val="24"/>
                <w:lang w:eastAsia="en-US"/>
              </w:rPr>
            </w:pPr>
            <w:r w:rsidRPr="006A6B90">
              <w:rPr>
                <w:b/>
                <w:bCs/>
                <w:i/>
                <w:iCs/>
                <w:sz w:val="24"/>
                <w:szCs w:val="24"/>
                <w:lang w:eastAsia="en-US"/>
              </w:rPr>
              <w:t>Взносы на обязательное пенсионное (социальное, медицинское) страхование, взносы на страхование от несчастных случаев и профзаболеваний</w:t>
            </w:r>
          </w:p>
        </w:tc>
      </w:tr>
      <w:tr w:rsidR="006A6B90" w:rsidRPr="006A6B90" w:rsidTr="006A6B90">
        <w:tc>
          <w:tcPr>
            <w:tcW w:w="486" w:type="dxa"/>
            <w:vMerge/>
            <w:tcBorders>
              <w:top w:val="single" w:sz="8" w:space="0" w:color="000000"/>
              <w:left w:val="single" w:sz="8" w:space="0" w:color="000000"/>
              <w:bottom w:val="single" w:sz="8" w:space="0" w:color="000000"/>
              <w:right w:val="single" w:sz="8" w:space="0" w:color="000000"/>
            </w:tcBorders>
            <w:vAlign w:val="center"/>
            <w:hideMark/>
          </w:tcPr>
          <w:p w:rsidR="006A6B90" w:rsidRPr="006A6B90" w:rsidRDefault="006A6B90" w:rsidP="006A6B90">
            <w:pPr>
              <w:spacing w:before="0" w:after="0"/>
              <w:ind w:firstLine="0"/>
              <w:jc w:val="left"/>
              <w:rPr>
                <w:sz w:val="24"/>
                <w:szCs w:val="24"/>
                <w:lang w:eastAsia="en-US"/>
              </w:rPr>
            </w:pPr>
          </w:p>
        </w:tc>
        <w:tc>
          <w:tcPr>
            <w:tcW w:w="3006" w:type="dxa"/>
            <w:gridSpan w:val="2"/>
            <w:tcBorders>
              <w:top w:val="single" w:sz="8" w:space="0" w:color="000000"/>
              <w:left w:val="single" w:sz="8" w:space="0" w:color="000000"/>
              <w:bottom w:val="single" w:sz="8" w:space="0" w:color="000000"/>
              <w:right w:val="single" w:sz="8" w:space="0" w:color="000000"/>
            </w:tcBorders>
            <w:hideMark/>
          </w:tcPr>
          <w:p w:rsidR="006A6B90" w:rsidRPr="006A6B90" w:rsidRDefault="006A6B90" w:rsidP="006A6B90">
            <w:pPr>
              <w:spacing w:before="0" w:after="0" w:line="240" w:lineRule="auto"/>
              <w:ind w:firstLine="0"/>
              <w:jc w:val="left"/>
              <w:rPr>
                <w:sz w:val="24"/>
                <w:szCs w:val="24"/>
              </w:rPr>
            </w:pPr>
            <w:r w:rsidRPr="006A6B90">
              <w:rPr>
                <w:sz w:val="24"/>
                <w:szCs w:val="24"/>
              </w:rPr>
              <w:t>Расчетные ведомости (ф. 0301010)</w:t>
            </w:r>
          </w:p>
          <w:p w:rsidR="006A6B90" w:rsidRPr="006A6B90" w:rsidRDefault="006A6B90" w:rsidP="006A6B90">
            <w:pPr>
              <w:spacing w:before="0" w:after="0" w:line="240" w:lineRule="auto"/>
              <w:ind w:firstLine="0"/>
              <w:jc w:val="left"/>
              <w:rPr>
                <w:sz w:val="24"/>
                <w:szCs w:val="24"/>
              </w:rPr>
            </w:pPr>
            <w:r w:rsidRPr="006A6B90">
              <w:rPr>
                <w:sz w:val="24"/>
                <w:szCs w:val="24"/>
              </w:rPr>
              <w:t>Расчетно-платежные ведомости (ф. 0504401)</w:t>
            </w:r>
          </w:p>
          <w:p w:rsidR="006A6B90" w:rsidRPr="006A6B90" w:rsidRDefault="006A6B90" w:rsidP="006A6B90">
            <w:pPr>
              <w:spacing w:before="0" w:after="0" w:line="240" w:lineRule="auto"/>
              <w:ind w:firstLine="0"/>
              <w:jc w:val="left"/>
              <w:rPr>
                <w:sz w:val="24"/>
                <w:szCs w:val="24"/>
              </w:rPr>
            </w:pPr>
            <w:r w:rsidRPr="006A6B90">
              <w:rPr>
                <w:sz w:val="24"/>
                <w:szCs w:val="24"/>
              </w:rPr>
              <w:t xml:space="preserve">Карточки индивидуального учета сумм начисленных выплат и иных вознаграждений и сумм начисленных страховых взносов </w:t>
            </w:r>
          </w:p>
        </w:tc>
        <w:tc>
          <w:tcPr>
            <w:tcW w:w="2760" w:type="dxa"/>
            <w:tcBorders>
              <w:top w:val="single" w:sz="8" w:space="0" w:color="000000"/>
              <w:left w:val="single" w:sz="8" w:space="0" w:color="000000"/>
              <w:bottom w:val="single" w:sz="8" w:space="0" w:color="000000"/>
              <w:right w:val="single" w:sz="8" w:space="0" w:color="000000"/>
            </w:tcBorders>
            <w:hideMark/>
          </w:tcPr>
          <w:p w:rsidR="006A6B90" w:rsidRPr="006A6B90" w:rsidRDefault="006A6B90" w:rsidP="006A6B90">
            <w:pPr>
              <w:spacing w:before="0" w:after="0"/>
              <w:ind w:firstLine="0"/>
              <w:jc w:val="left"/>
              <w:rPr>
                <w:sz w:val="24"/>
                <w:szCs w:val="24"/>
                <w:lang w:eastAsia="en-US"/>
              </w:rPr>
            </w:pPr>
            <w:r w:rsidRPr="006A6B90">
              <w:rPr>
                <w:sz w:val="24"/>
                <w:szCs w:val="24"/>
                <w:lang w:eastAsia="en-US"/>
              </w:rPr>
              <w:t>Не позднее последнего дня месяца, за который производится начисление</w:t>
            </w:r>
          </w:p>
        </w:tc>
        <w:tc>
          <w:tcPr>
            <w:tcW w:w="2748" w:type="dxa"/>
            <w:gridSpan w:val="2"/>
            <w:tcBorders>
              <w:top w:val="single" w:sz="8" w:space="0" w:color="000000"/>
              <w:left w:val="single" w:sz="8" w:space="0" w:color="000000"/>
              <w:bottom w:val="single" w:sz="8" w:space="0" w:color="000000"/>
              <w:right w:val="single" w:sz="8" w:space="0" w:color="000000"/>
            </w:tcBorders>
            <w:hideMark/>
          </w:tcPr>
          <w:p w:rsidR="006A6B90" w:rsidRPr="006A6B90" w:rsidRDefault="006A6B90" w:rsidP="006A6B90">
            <w:pPr>
              <w:spacing w:before="0" w:after="0"/>
              <w:ind w:firstLine="0"/>
              <w:jc w:val="left"/>
              <w:rPr>
                <w:sz w:val="24"/>
                <w:szCs w:val="24"/>
                <w:lang w:eastAsia="en-US"/>
              </w:rPr>
            </w:pPr>
            <w:r w:rsidRPr="006A6B90">
              <w:rPr>
                <w:sz w:val="24"/>
                <w:szCs w:val="24"/>
                <w:lang w:eastAsia="en-US"/>
              </w:rPr>
              <w:t>Сумма начисленных обязательств (платежей)</w:t>
            </w:r>
          </w:p>
        </w:tc>
      </w:tr>
      <w:tr w:rsidR="006A6B90" w:rsidRPr="006A6B90" w:rsidTr="006A6B90">
        <w:tc>
          <w:tcPr>
            <w:tcW w:w="486" w:type="dxa"/>
            <w:vMerge w:val="restart"/>
            <w:tcBorders>
              <w:top w:val="single" w:sz="8" w:space="0" w:color="000000"/>
              <w:left w:val="single" w:sz="8" w:space="0" w:color="000000"/>
              <w:bottom w:val="single" w:sz="8" w:space="0" w:color="000000"/>
              <w:right w:val="single" w:sz="8" w:space="0" w:color="000000"/>
            </w:tcBorders>
            <w:hideMark/>
          </w:tcPr>
          <w:p w:rsidR="006A6B90" w:rsidRPr="006A6B90" w:rsidRDefault="006A6B90" w:rsidP="006A6B90">
            <w:pPr>
              <w:spacing w:before="0" w:after="0"/>
              <w:ind w:firstLine="0"/>
              <w:jc w:val="center"/>
              <w:rPr>
                <w:sz w:val="24"/>
                <w:szCs w:val="24"/>
                <w:lang w:eastAsia="en-US"/>
              </w:rPr>
            </w:pPr>
            <w:r w:rsidRPr="006A6B90">
              <w:rPr>
                <w:sz w:val="24"/>
                <w:szCs w:val="24"/>
                <w:lang w:eastAsia="en-US"/>
              </w:rPr>
              <w:t>3.</w:t>
            </w:r>
          </w:p>
        </w:tc>
        <w:tc>
          <w:tcPr>
            <w:tcW w:w="8514" w:type="dxa"/>
            <w:gridSpan w:val="5"/>
            <w:tcBorders>
              <w:top w:val="single" w:sz="8" w:space="0" w:color="000000"/>
              <w:left w:val="single" w:sz="8" w:space="0" w:color="000000"/>
              <w:bottom w:val="single" w:sz="8" w:space="0" w:color="000000"/>
              <w:right w:val="single" w:sz="8" w:space="0" w:color="000000"/>
            </w:tcBorders>
            <w:hideMark/>
          </w:tcPr>
          <w:p w:rsidR="006A6B90" w:rsidRPr="006A6B90" w:rsidRDefault="006A6B90" w:rsidP="006A6B90">
            <w:pPr>
              <w:spacing w:before="0" w:after="0"/>
              <w:ind w:firstLine="0"/>
              <w:jc w:val="left"/>
              <w:rPr>
                <w:sz w:val="24"/>
                <w:szCs w:val="24"/>
                <w:lang w:eastAsia="en-US"/>
              </w:rPr>
            </w:pPr>
            <w:r w:rsidRPr="006A6B90">
              <w:rPr>
                <w:b/>
                <w:bCs/>
                <w:i/>
                <w:iCs/>
                <w:sz w:val="24"/>
                <w:szCs w:val="24"/>
                <w:lang w:eastAsia="en-US"/>
              </w:rPr>
              <w:t>Расчеты с подотчетными лицами (в т. ч. командировочные расходы: суточные, разъездные)</w:t>
            </w:r>
          </w:p>
        </w:tc>
      </w:tr>
      <w:tr w:rsidR="006A6B90" w:rsidRPr="006A6B90" w:rsidTr="006A6B90">
        <w:tc>
          <w:tcPr>
            <w:tcW w:w="486" w:type="dxa"/>
            <w:vMerge/>
            <w:tcBorders>
              <w:top w:val="single" w:sz="8" w:space="0" w:color="000000"/>
              <w:left w:val="single" w:sz="8" w:space="0" w:color="000000"/>
              <w:bottom w:val="single" w:sz="8" w:space="0" w:color="000000"/>
              <w:right w:val="single" w:sz="8" w:space="0" w:color="000000"/>
            </w:tcBorders>
            <w:vAlign w:val="center"/>
            <w:hideMark/>
          </w:tcPr>
          <w:p w:rsidR="006A6B90" w:rsidRPr="006A6B90" w:rsidRDefault="006A6B90" w:rsidP="006A6B90">
            <w:pPr>
              <w:spacing w:before="0" w:after="0"/>
              <w:ind w:firstLine="0"/>
              <w:jc w:val="left"/>
              <w:rPr>
                <w:sz w:val="24"/>
                <w:szCs w:val="24"/>
                <w:lang w:eastAsia="en-US"/>
              </w:rPr>
            </w:pPr>
          </w:p>
        </w:tc>
        <w:tc>
          <w:tcPr>
            <w:tcW w:w="3006" w:type="dxa"/>
            <w:gridSpan w:val="2"/>
            <w:tcBorders>
              <w:top w:val="single" w:sz="8" w:space="0" w:color="000000"/>
              <w:left w:val="single" w:sz="8" w:space="0" w:color="000000"/>
              <w:right w:val="single" w:sz="8" w:space="0" w:color="000000"/>
            </w:tcBorders>
            <w:hideMark/>
          </w:tcPr>
          <w:p w:rsidR="006A6B90" w:rsidRPr="006A6B90" w:rsidRDefault="006A6B90" w:rsidP="006A6B90">
            <w:pPr>
              <w:spacing w:before="0" w:after="0"/>
              <w:ind w:firstLine="0"/>
              <w:jc w:val="left"/>
              <w:rPr>
                <w:sz w:val="24"/>
                <w:szCs w:val="24"/>
                <w:lang w:eastAsia="en-US"/>
              </w:rPr>
            </w:pPr>
            <w:r w:rsidRPr="006A6B90">
              <w:rPr>
                <w:sz w:val="24"/>
                <w:szCs w:val="24"/>
                <w:lang w:eastAsia="en-US"/>
              </w:rPr>
              <w:t>Письменные заявления на выдачу денежных средств в подотчет, подписанные руководителем, – при оплате товаров, работ, услуг, произведенных подотчетными лицами</w:t>
            </w:r>
          </w:p>
        </w:tc>
        <w:tc>
          <w:tcPr>
            <w:tcW w:w="2760" w:type="dxa"/>
            <w:tcBorders>
              <w:top w:val="single" w:sz="8" w:space="0" w:color="000000"/>
              <w:left w:val="single" w:sz="8" w:space="0" w:color="000000"/>
              <w:right w:val="single" w:sz="8" w:space="0" w:color="000000"/>
            </w:tcBorders>
            <w:hideMark/>
          </w:tcPr>
          <w:p w:rsidR="006A6B90" w:rsidRPr="006A6B90" w:rsidRDefault="006A6B90" w:rsidP="006A6B90">
            <w:pPr>
              <w:spacing w:before="0" w:after="0"/>
              <w:ind w:firstLine="0"/>
              <w:jc w:val="left"/>
              <w:rPr>
                <w:sz w:val="24"/>
                <w:szCs w:val="24"/>
                <w:lang w:eastAsia="en-US"/>
              </w:rPr>
            </w:pPr>
            <w:r w:rsidRPr="006A6B90">
              <w:rPr>
                <w:sz w:val="24"/>
                <w:szCs w:val="24"/>
                <w:lang w:eastAsia="en-US"/>
              </w:rPr>
              <w:t>Дата подписания заявлений</w:t>
            </w:r>
          </w:p>
        </w:tc>
        <w:tc>
          <w:tcPr>
            <w:tcW w:w="2748" w:type="dxa"/>
            <w:gridSpan w:val="2"/>
            <w:tcBorders>
              <w:top w:val="single" w:sz="8" w:space="0" w:color="000000"/>
              <w:left w:val="single" w:sz="8" w:space="0" w:color="000000"/>
              <w:right w:val="single" w:sz="8" w:space="0" w:color="000000"/>
            </w:tcBorders>
            <w:hideMark/>
          </w:tcPr>
          <w:p w:rsidR="006A6B90" w:rsidRPr="006A6B90" w:rsidRDefault="006A6B90" w:rsidP="006A6B90">
            <w:pPr>
              <w:spacing w:before="0" w:after="0"/>
              <w:ind w:firstLine="0"/>
              <w:jc w:val="left"/>
              <w:rPr>
                <w:sz w:val="24"/>
                <w:szCs w:val="24"/>
                <w:lang w:eastAsia="en-US"/>
              </w:rPr>
            </w:pPr>
            <w:r w:rsidRPr="006A6B90">
              <w:rPr>
                <w:sz w:val="24"/>
                <w:szCs w:val="24"/>
                <w:lang w:eastAsia="en-US"/>
              </w:rPr>
              <w:t>Сумма начисленных обязательств (выплат)</w:t>
            </w:r>
          </w:p>
        </w:tc>
      </w:tr>
      <w:tr w:rsidR="006A6B90" w:rsidRPr="006A6B90" w:rsidTr="006A6B90">
        <w:tc>
          <w:tcPr>
            <w:tcW w:w="486" w:type="dxa"/>
            <w:vMerge/>
            <w:tcBorders>
              <w:top w:val="single" w:sz="8" w:space="0" w:color="000000"/>
              <w:left w:val="single" w:sz="8" w:space="0" w:color="000000"/>
              <w:bottom w:val="single" w:sz="8" w:space="0" w:color="000000"/>
              <w:right w:val="single" w:sz="8" w:space="0" w:color="000000"/>
            </w:tcBorders>
            <w:vAlign w:val="center"/>
            <w:hideMark/>
          </w:tcPr>
          <w:p w:rsidR="006A6B90" w:rsidRPr="006A6B90" w:rsidRDefault="006A6B90" w:rsidP="006A6B90">
            <w:pPr>
              <w:spacing w:before="0" w:after="0"/>
              <w:ind w:firstLine="0"/>
              <w:jc w:val="left"/>
              <w:rPr>
                <w:sz w:val="24"/>
                <w:szCs w:val="24"/>
                <w:lang w:eastAsia="en-US"/>
              </w:rPr>
            </w:pPr>
          </w:p>
        </w:tc>
        <w:tc>
          <w:tcPr>
            <w:tcW w:w="3006" w:type="dxa"/>
            <w:gridSpan w:val="2"/>
            <w:tcBorders>
              <w:left w:val="single" w:sz="8" w:space="0" w:color="000000"/>
              <w:right w:val="single" w:sz="8" w:space="0" w:color="000000"/>
            </w:tcBorders>
            <w:hideMark/>
          </w:tcPr>
          <w:p w:rsidR="006A6B90" w:rsidRPr="006A6B90" w:rsidRDefault="006A6B90" w:rsidP="006A6B90">
            <w:pPr>
              <w:spacing w:before="0" w:after="0"/>
              <w:ind w:firstLine="0"/>
              <w:jc w:val="left"/>
              <w:rPr>
                <w:sz w:val="24"/>
                <w:szCs w:val="24"/>
                <w:lang w:eastAsia="en-US"/>
              </w:rPr>
            </w:pPr>
            <w:r w:rsidRPr="006A6B90">
              <w:rPr>
                <w:sz w:val="24"/>
                <w:szCs w:val="24"/>
                <w:lang w:eastAsia="en-US"/>
              </w:rPr>
              <w:t>Приказы о командировках – при направлении сотрудника в командировку</w:t>
            </w:r>
          </w:p>
        </w:tc>
        <w:tc>
          <w:tcPr>
            <w:tcW w:w="2760" w:type="dxa"/>
            <w:tcBorders>
              <w:left w:val="single" w:sz="8" w:space="0" w:color="000000"/>
              <w:right w:val="single" w:sz="8" w:space="0" w:color="000000"/>
            </w:tcBorders>
            <w:hideMark/>
          </w:tcPr>
          <w:p w:rsidR="006A6B90" w:rsidRPr="006A6B90" w:rsidRDefault="006A6B90" w:rsidP="006A6B90">
            <w:pPr>
              <w:spacing w:before="0" w:after="0"/>
              <w:ind w:firstLine="0"/>
              <w:jc w:val="left"/>
              <w:rPr>
                <w:sz w:val="24"/>
                <w:szCs w:val="24"/>
                <w:lang w:eastAsia="en-US"/>
              </w:rPr>
            </w:pPr>
            <w:r w:rsidRPr="006A6B90">
              <w:rPr>
                <w:sz w:val="24"/>
                <w:szCs w:val="24"/>
                <w:lang w:eastAsia="en-US"/>
              </w:rPr>
              <w:t>Дата подписания приказа</w:t>
            </w:r>
          </w:p>
        </w:tc>
        <w:tc>
          <w:tcPr>
            <w:tcW w:w="2748" w:type="dxa"/>
            <w:gridSpan w:val="2"/>
            <w:tcBorders>
              <w:left w:val="single" w:sz="8" w:space="0" w:color="000000"/>
              <w:right w:val="single" w:sz="8" w:space="0" w:color="000000"/>
            </w:tcBorders>
            <w:hideMark/>
          </w:tcPr>
          <w:p w:rsidR="006A6B90" w:rsidRPr="006A6B90" w:rsidRDefault="006A6B90" w:rsidP="006A6B90">
            <w:pPr>
              <w:spacing w:before="0" w:after="0"/>
              <w:ind w:firstLine="0"/>
              <w:jc w:val="left"/>
              <w:rPr>
                <w:sz w:val="24"/>
                <w:szCs w:val="24"/>
                <w:lang w:eastAsia="en-US"/>
              </w:rPr>
            </w:pPr>
            <w:r w:rsidRPr="006A6B90">
              <w:rPr>
                <w:sz w:val="24"/>
                <w:szCs w:val="24"/>
                <w:lang w:eastAsia="en-US"/>
              </w:rPr>
              <w:t> </w:t>
            </w:r>
          </w:p>
        </w:tc>
      </w:tr>
      <w:tr w:rsidR="006A6B90" w:rsidRPr="006A6B90" w:rsidTr="006A6B90">
        <w:tc>
          <w:tcPr>
            <w:tcW w:w="486" w:type="dxa"/>
            <w:vMerge/>
            <w:tcBorders>
              <w:top w:val="single" w:sz="8" w:space="0" w:color="000000"/>
              <w:left w:val="single" w:sz="8" w:space="0" w:color="000000"/>
              <w:bottom w:val="single" w:sz="8" w:space="0" w:color="000000"/>
              <w:right w:val="single" w:sz="8" w:space="0" w:color="000000"/>
            </w:tcBorders>
            <w:vAlign w:val="center"/>
            <w:hideMark/>
          </w:tcPr>
          <w:p w:rsidR="006A6B90" w:rsidRPr="006A6B90" w:rsidRDefault="006A6B90" w:rsidP="006A6B90">
            <w:pPr>
              <w:spacing w:before="0" w:after="0"/>
              <w:ind w:firstLine="0"/>
              <w:jc w:val="left"/>
              <w:rPr>
                <w:sz w:val="24"/>
                <w:szCs w:val="24"/>
                <w:lang w:eastAsia="en-US"/>
              </w:rPr>
            </w:pPr>
          </w:p>
        </w:tc>
        <w:tc>
          <w:tcPr>
            <w:tcW w:w="3006" w:type="dxa"/>
            <w:gridSpan w:val="2"/>
            <w:tcBorders>
              <w:left w:val="single" w:sz="8" w:space="0" w:color="000000"/>
              <w:bottom w:val="single" w:sz="8" w:space="0" w:color="000000"/>
              <w:right w:val="single" w:sz="8" w:space="0" w:color="000000"/>
            </w:tcBorders>
            <w:hideMark/>
          </w:tcPr>
          <w:p w:rsidR="006A6B90" w:rsidRPr="006A6B90" w:rsidRDefault="006A6B90" w:rsidP="006A6B90">
            <w:pPr>
              <w:spacing w:before="0" w:after="0"/>
              <w:ind w:firstLine="0"/>
              <w:jc w:val="left"/>
              <w:rPr>
                <w:sz w:val="24"/>
                <w:szCs w:val="24"/>
                <w:lang w:eastAsia="en-US"/>
              </w:rPr>
            </w:pPr>
            <w:r w:rsidRPr="006A6B90">
              <w:rPr>
                <w:sz w:val="24"/>
                <w:szCs w:val="24"/>
                <w:lang w:eastAsia="en-US"/>
              </w:rPr>
              <w:t xml:space="preserve">При необходимости ранее принятые бюджетные обязательства корректируются на основании авансового отчета (ф. 0504049): при перерасходе – в сторону увеличения; при остатке – в сторону уменьшения </w:t>
            </w:r>
          </w:p>
        </w:tc>
        <w:tc>
          <w:tcPr>
            <w:tcW w:w="2760" w:type="dxa"/>
            <w:tcBorders>
              <w:left w:val="single" w:sz="8" w:space="0" w:color="000000"/>
              <w:bottom w:val="single" w:sz="8" w:space="0" w:color="000000"/>
              <w:right w:val="single" w:sz="8" w:space="0" w:color="000000"/>
            </w:tcBorders>
            <w:hideMark/>
          </w:tcPr>
          <w:p w:rsidR="006A6B90" w:rsidRPr="006A6B90" w:rsidRDefault="006A6B90" w:rsidP="006A6B90">
            <w:pPr>
              <w:spacing w:before="0" w:after="0"/>
              <w:ind w:firstLine="0"/>
              <w:jc w:val="left"/>
              <w:rPr>
                <w:sz w:val="24"/>
                <w:szCs w:val="24"/>
                <w:lang w:eastAsia="en-US"/>
              </w:rPr>
            </w:pPr>
            <w:r w:rsidRPr="006A6B90">
              <w:rPr>
                <w:sz w:val="24"/>
                <w:szCs w:val="24"/>
                <w:lang w:eastAsia="en-US"/>
              </w:rPr>
              <w:t>На дату утверждения авансового отчета (ф. 0504049)</w:t>
            </w:r>
          </w:p>
        </w:tc>
        <w:tc>
          <w:tcPr>
            <w:tcW w:w="2748" w:type="dxa"/>
            <w:gridSpan w:val="2"/>
            <w:tcBorders>
              <w:left w:val="single" w:sz="8" w:space="0" w:color="000000"/>
              <w:bottom w:val="single" w:sz="8" w:space="0" w:color="000000"/>
              <w:right w:val="single" w:sz="8" w:space="0" w:color="000000"/>
            </w:tcBorders>
            <w:hideMark/>
          </w:tcPr>
          <w:p w:rsidR="006A6B90" w:rsidRPr="006A6B90" w:rsidRDefault="006A6B90" w:rsidP="006A6B90">
            <w:pPr>
              <w:spacing w:before="0" w:after="0"/>
              <w:ind w:firstLine="0"/>
              <w:jc w:val="left"/>
              <w:rPr>
                <w:sz w:val="24"/>
                <w:szCs w:val="24"/>
                <w:lang w:eastAsia="en-US"/>
              </w:rPr>
            </w:pPr>
            <w:r w:rsidRPr="006A6B90">
              <w:rPr>
                <w:sz w:val="24"/>
                <w:szCs w:val="24"/>
                <w:lang w:eastAsia="en-US"/>
              </w:rPr>
              <w:t> </w:t>
            </w:r>
          </w:p>
        </w:tc>
      </w:tr>
      <w:tr w:rsidR="006A6B90" w:rsidRPr="006A6B90" w:rsidTr="006A6B90">
        <w:tc>
          <w:tcPr>
            <w:tcW w:w="486" w:type="dxa"/>
            <w:vMerge w:val="restart"/>
            <w:tcBorders>
              <w:top w:val="single" w:sz="8" w:space="0" w:color="000000"/>
              <w:left w:val="single" w:sz="8" w:space="0" w:color="000000"/>
              <w:bottom w:val="single" w:sz="8" w:space="0" w:color="000000"/>
              <w:right w:val="single" w:sz="8" w:space="0" w:color="000000"/>
            </w:tcBorders>
            <w:hideMark/>
          </w:tcPr>
          <w:p w:rsidR="006A6B90" w:rsidRPr="006A6B90" w:rsidRDefault="006A6B90" w:rsidP="006A6B90">
            <w:pPr>
              <w:spacing w:before="0" w:after="0"/>
              <w:ind w:firstLine="0"/>
              <w:jc w:val="center"/>
              <w:rPr>
                <w:sz w:val="24"/>
                <w:szCs w:val="24"/>
                <w:lang w:eastAsia="en-US"/>
              </w:rPr>
            </w:pPr>
            <w:r w:rsidRPr="006A6B90">
              <w:rPr>
                <w:sz w:val="24"/>
                <w:szCs w:val="24"/>
                <w:lang w:eastAsia="en-US"/>
              </w:rPr>
              <w:t>4.</w:t>
            </w:r>
          </w:p>
        </w:tc>
        <w:tc>
          <w:tcPr>
            <w:tcW w:w="8514" w:type="dxa"/>
            <w:gridSpan w:val="5"/>
            <w:tcBorders>
              <w:top w:val="single" w:sz="8" w:space="0" w:color="000000"/>
              <w:left w:val="single" w:sz="8" w:space="0" w:color="000000"/>
              <w:bottom w:val="single" w:sz="8" w:space="0" w:color="000000"/>
              <w:right w:val="single" w:sz="8" w:space="0" w:color="000000"/>
            </w:tcBorders>
            <w:hideMark/>
          </w:tcPr>
          <w:p w:rsidR="006A6B90" w:rsidRPr="006A6B90" w:rsidRDefault="006A6B90" w:rsidP="006A6B90">
            <w:pPr>
              <w:spacing w:before="0" w:after="0"/>
              <w:ind w:firstLine="0"/>
              <w:jc w:val="left"/>
              <w:rPr>
                <w:sz w:val="24"/>
                <w:szCs w:val="24"/>
                <w:lang w:eastAsia="en-US"/>
              </w:rPr>
            </w:pPr>
            <w:r w:rsidRPr="006A6B90">
              <w:rPr>
                <w:b/>
                <w:bCs/>
                <w:i/>
                <w:iCs/>
                <w:sz w:val="24"/>
                <w:szCs w:val="24"/>
                <w:lang w:eastAsia="en-US"/>
              </w:rPr>
              <w:t>Выполнение работ, оказание услуг, поставка материальных ценностей по условиям государственных (муниципальных) контрактов (договоров)</w:t>
            </w:r>
          </w:p>
        </w:tc>
      </w:tr>
      <w:tr w:rsidR="006A6B90" w:rsidRPr="006A6B90" w:rsidTr="006A6B90">
        <w:tc>
          <w:tcPr>
            <w:tcW w:w="486" w:type="dxa"/>
            <w:vMerge/>
            <w:tcBorders>
              <w:top w:val="single" w:sz="8" w:space="0" w:color="000000"/>
              <w:left w:val="single" w:sz="8" w:space="0" w:color="000000"/>
              <w:bottom w:val="single" w:sz="8" w:space="0" w:color="000000"/>
              <w:right w:val="single" w:sz="8" w:space="0" w:color="000000"/>
            </w:tcBorders>
            <w:vAlign w:val="center"/>
            <w:hideMark/>
          </w:tcPr>
          <w:p w:rsidR="006A6B90" w:rsidRPr="006A6B90" w:rsidRDefault="006A6B90" w:rsidP="006A6B90">
            <w:pPr>
              <w:spacing w:before="0" w:after="0"/>
              <w:ind w:firstLine="0"/>
              <w:jc w:val="left"/>
              <w:rPr>
                <w:sz w:val="24"/>
                <w:szCs w:val="24"/>
                <w:lang w:eastAsia="en-US"/>
              </w:rPr>
            </w:pPr>
          </w:p>
        </w:tc>
        <w:tc>
          <w:tcPr>
            <w:tcW w:w="3006" w:type="dxa"/>
            <w:gridSpan w:val="2"/>
            <w:tcBorders>
              <w:top w:val="single" w:sz="8" w:space="0" w:color="000000"/>
              <w:left w:val="single" w:sz="8" w:space="0" w:color="000000"/>
              <w:right w:val="single" w:sz="8" w:space="0" w:color="000000"/>
            </w:tcBorders>
            <w:hideMark/>
          </w:tcPr>
          <w:p w:rsidR="006A6B90" w:rsidRPr="006A6B90" w:rsidRDefault="006A6B90" w:rsidP="006A6B90">
            <w:pPr>
              <w:spacing w:before="0" w:after="0"/>
              <w:ind w:firstLine="0"/>
              <w:jc w:val="left"/>
              <w:rPr>
                <w:sz w:val="24"/>
                <w:szCs w:val="24"/>
                <w:lang w:eastAsia="en-US"/>
              </w:rPr>
            </w:pPr>
            <w:r w:rsidRPr="006A6B90">
              <w:rPr>
                <w:sz w:val="24"/>
                <w:szCs w:val="24"/>
                <w:lang w:eastAsia="en-US"/>
              </w:rPr>
              <w:t>Гражданско-правовые договоры, государственные контракты</w:t>
            </w:r>
          </w:p>
        </w:tc>
        <w:tc>
          <w:tcPr>
            <w:tcW w:w="2760" w:type="dxa"/>
            <w:tcBorders>
              <w:top w:val="single" w:sz="8" w:space="0" w:color="000000"/>
              <w:left w:val="single" w:sz="8" w:space="0" w:color="000000"/>
              <w:right w:val="single" w:sz="8" w:space="0" w:color="000000"/>
            </w:tcBorders>
            <w:hideMark/>
          </w:tcPr>
          <w:p w:rsidR="006A6B90" w:rsidRPr="006A6B90" w:rsidRDefault="006A6B90" w:rsidP="006A6B90">
            <w:pPr>
              <w:spacing w:before="0" w:after="0"/>
              <w:ind w:firstLine="0"/>
              <w:jc w:val="left"/>
              <w:rPr>
                <w:sz w:val="24"/>
                <w:szCs w:val="24"/>
                <w:lang w:eastAsia="en-US"/>
              </w:rPr>
            </w:pPr>
            <w:r w:rsidRPr="006A6B90">
              <w:rPr>
                <w:sz w:val="24"/>
                <w:szCs w:val="24"/>
                <w:lang w:eastAsia="en-US"/>
              </w:rPr>
              <w:t>Дата подписания гражданско-правовых договоров, государственных контрактов</w:t>
            </w:r>
          </w:p>
        </w:tc>
        <w:tc>
          <w:tcPr>
            <w:tcW w:w="2748" w:type="dxa"/>
            <w:gridSpan w:val="2"/>
            <w:tcBorders>
              <w:top w:val="single" w:sz="8" w:space="0" w:color="000000"/>
              <w:left w:val="single" w:sz="8" w:space="0" w:color="000000"/>
              <w:right w:val="single" w:sz="8" w:space="0" w:color="000000"/>
            </w:tcBorders>
            <w:hideMark/>
          </w:tcPr>
          <w:p w:rsidR="006A6B90" w:rsidRPr="006A6B90" w:rsidRDefault="006A6B90" w:rsidP="006A6B90">
            <w:pPr>
              <w:spacing w:before="0" w:after="0"/>
              <w:ind w:firstLine="0"/>
              <w:jc w:val="left"/>
              <w:rPr>
                <w:sz w:val="24"/>
                <w:szCs w:val="24"/>
                <w:lang w:eastAsia="en-US"/>
              </w:rPr>
            </w:pPr>
            <w:r w:rsidRPr="006A6B90">
              <w:rPr>
                <w:sz w:val="24"/>
                <w:szCs w:val="24"/>
                <w:lang w:eastAsia="en-US"/>
              </w:rPr>
              <w:t>Сумма контрактов (договоров), заключенных в текущем году</w:t>
            </w:r>
          </w:p>
        </w:tc>
      </w:tr>
      <w:tr w:rsidR="006A6B90" w:rsidRPr="006A6B90" w:rsidTr="006A6B90">
        <w:tc>
          <w:tcPr>
            <w:tcW w:w="486" w:type="dxa"/>
            <w:vMerge/>
            <w:tcBorders>
              <w:top w:val="single" w:sz="8" w:space="0" w:color="000000"/>
              <w:left w:val="single" w:sz="8" w:space="0" w:color="000000"/>
              <w:bottom w:val="single" w:sz="8" w:space="0" w:color="000000"/>
              <w:right w:val="single" w:sz="8" w:space="0" w:color="000000"/>
            </w:tcBorders>
            <w:vAlign w:val="center"/>
            <w:hideMark/>
          </w:tcPr>
          <w:p w:rsidR="006A6B90" w:rsidRPr="006A6B90" w:rsidRDefault="006A6B90" w:rsidP="006A6B90">
            <w:pPr>
              <w:spacing w:before="0" w:after="0"/>
              <w:ind w:firstLine="0"/>
              <w:jc w:val="left"/>
              <w:rPr>
                <w:sz w:val="24"/>
                <w:szCs w:val="24"/>
                <w:lang w:eastAsia="en-US"/>
              </w:rPr>
            </w:pPr>
          </w:p>
        </w:tc>
        <w:tc>
          <w:tcPr>
            <w:tcW w:w="3006" w:type="dxa"/>
            <w:gridSpan w:val="2"/>
            <w:tcBorders>
              <w:left w:val="single" w:sz="8" w:space="0" w:color="000000"/>
              <w:bottom w:val="single" w:sz="8" w:space="0" w:color="000000"/>
              <w:right w:val="single" w:sz="8" w:space="0" w:color="000000"/>
            </w:tcBorders>
            <w:hideMark/>
          </w:tcPr>
          <w:p w:rsidR="006A6B90" w:rsidRPr="006A6B90" w:rsidRDefault="006A6B90" w:rsidP="006A6B90">
            <w:pPr>
              <w:spacing w:before="0" w:after="0"/>
              <w:ind w:firstLine="0"/>
              <w:jc w:val="left"/>
              <w:rPr>
                <w:sz w:val="24"/>
                <w:szCs w:val="24"/>
                <w:lang w:eastAsia="en-US"/>
              </w:rPr>
            </w:pPr>
            <w:r w:rsidRPr="006A6B90">
              <w:rPr>
                <w:sz w:val="24"/>
                <w:szCs w:val="24"/>
                <w:lang w:eastAsia="en-US"/>
              </w:rPr>
              <w:t xml:space="preserve">В случае если в договоре (контракте) не указана сумма либо по условиям договора (контракта) принятие обязательств </w:t>
            </w:r>
            <w:r w:rsidRPr="006A6B90">
              <w:rPr>
                <w:sz w:val="24"/>
                <w:szCs w:val="24"/>
                <w:lang w:eastAsia="en-US"/>
              </w:rPr>
              <w:lastRenderedPageBreak/>
              <w:t xml:space="preserve">производится по факту поставки товаров (выполнения работ, оказания услуг) – накладные, акты выполненных работ (оказанных услуг), счета на оплату на дату их представления </w:t>
            </w:r>
          </w:p>
        </w:tc>
        <w:tc>
          <w:tcPr>
            <w:tcW w:w="2760" w:type="dxa"/>
            <w:tcBorders>
              <w:left w:val="single" w:sz="8" w:space="0" w:color="000000"/>
              <w:bottom w:val="single" w:sz="8" w:space="0" w:color="000000"/>
              <w:right w:val="single" w:sz="8" w:space="0" w:color="000000"/>
            </w:tcBorders>
            <w:hideMark/>
          </w:tcPr>
          <w:p w:rsidR="006A6B90" w:rsidRPr="006A6B90" w:rsidRDefault="006A6B90" w:rsidP="006A6B90">
            <w:pPr>
              <w:spacing w:before="0" w:after="0"/>
              <w:ind w:firstLine="0"/>
              <w:jc w:val="left"/>
              <w:rPr>
                <w:sz w:val="24"/>
                <w:szCs w:val="24"/>
                <w:lang w:eastAsia="en-US"/>
              </w:rPr>
            </w:pPr>
            <w:r w:rsidRPr="006A6B90">
              <w:rPr>
                <w:sz w:val="24"/>
                <w:szCs w:val="24"/>
                <w:lang w:eastAsia="en-US"/>
              </w:rPr>
              <w:lastRenderedPageBreak/>
              <w:t>Дата поставки товаров (выполнения работ, оказания услуг)</w:t>
            </w:r>
          </w:p>
        </w:tc>
        <w:tc>
          <w:tcPr>
            <w:tcW w:w="2748" w:type="dxa"/>
            <w:gridSpan w:val="2"/>
            <w:tcBorders>
              <w:left w:val="single" w:sz="8" w:space="0" w:color="000000"/>
              <w:bottom w:val="single" w:sz="8" w:space="0" w:color="000000"/>
              <w:right w:val="single" w:sz="8" w:space="0" w:color="000000"/>
            </w:tcBorders>
            <w:hideMark/>
          </w:tcPr>
          <w:p w:rsidR="006A6B90" w:rsidRPr="006A6B90" w:rsidRDefault="006A6B90" w:rsidP="006A6B90">
            <w:pPr>
              <w:spacing w:before="0" w:after="0"/>
              <w:ind w:firstLine="0"/>
              <w:jc w:val="left"/>
              <w:rPr>
                <w:sz w:val="24"/>
                <w:szCs w:val="24"/>
                <w:lang w:eastAsia="en-US"/>
              </w:rPr>
            </w:pPr>
            <w:r w:rsidRPr="006A6B90">
              <w:rPr>
                <w:sz w:val="24"/>
                <w:szCs w:val="24"/>
                <w:lang w:eastAsia="en-US"/>
              </w:rPr>
              <w:t>Сумма подписанных накладных, актов</w:t>
            </w:r>
          </w:p>
        </w:tc>
      </w:tr>
      <w:tr w:rsidR="006A6B90" w:rsidRPr="006A6B90" w:rsidTr="006A6B90">
        <w:tc>
          <w:tcPr>
            <w:tcW w:w="486" w:type="dxa"/>
            <w:vMerge w:val="restart"/>
            <w:tcBorders>
              <w:top w:val="single" w:sz="8" w:space="0" w:color="000000"/>
              <w:left w:val="single" w:sz="8" w:space="0" w:color="000000"/>
              <w:bottom w:val="single" w:sz="8" w:space="0" w:color="000000"/>
              <w:right w:val="single" w:sz="8" w:space="0" w:color="000000"/>
            </w:tcBorders>
            <w:vAlign w:val="center"/>
            <w:hideMark/>
          </w:tcPr>
          <w:p w:rsidR="006A6B90" w:rsidRPr="006A6B90" w:rsidRDefault="006A6B90" w:rsidP="006A6B90">
            <w:pPr>
              <w:spacing w:before="0" w:after="0"/>
              <w:ind w:firstLine="0"/>
              <w:jc w:val="center"/>
              <w:rPr>
                <w:sz w:val="24"/>
                <w:szCs w:val="24"/>
                <w:lang w:eastAsia="en-US"/>
              </w:rPr>
            </w:pPr>
            <w:r w:rsidRPr="006A6B90">
              <w:rPr>
                <w:sz w:val="24"/>
                <w:szCs w:val="24"/>
                <w:lang w:eastAsia="en-US"/>
              </w:rPr>
              <w:lastRenderedPageBreak/>
              <w:t>5.</w:t>
            </w:r>
          </w:p>
        </w:tc>
        <w:tc>
          <w:tcPr>
            <w:tcW w:w="8514" w:type="dxa"/>
            <w:gridSpan w:val="5"/>
            <w:tcBorders>
              <w:top w:val="single" w:sz="8" w:space="0" w:color="000000"/>
              <w:left w:val="single" w:sz="8" w:space="0" w:color="000000"/>
              <w:bottom w:val="single" w:sz="8" w:space="0" w:color="000000"/>
              <w:right w:val="single" w:sz="8" w:space="0" w:color="000000"/>
            </w:tcBorders>
            <w:hideMark/>
          </w:tcPr>
          <w:p w:rsidR="006A6B90" w:rsidRPr="006A6B90" w:rsidRDefault="006A6B90" w:rsidP="006A6B90">
            <w:pPr>
              <w:spacing w:before="0" w:after="0"/>
              <w:ind w:firstLine="0"/>
              <w:jc w:val="left"/>
              <w:rPr>
                <w:sz w:val="24"/>
                <w:szCs w:val="24"/>
                <w:lang w:eastAsia="en-US"/>
              </w:rPr>
            </w:pPr>
            <w:r w:rsidRPr="006A6B90">
              <w:rPr>
                <w:b/>
                <w:i/>
                <w:sz w:val="24"/>
                <w:szCs w:val="24"/>
                <w:lang w:eastAsia="en-US"/>
              </w:rPr>
              <w:t>Обязательства по муниципальным контрактам (договорам), принятые в прошлые годы и неисполненные по состоянию на начало текущего финансового года</w:t>
            </w:r>
            <w:r w:rsidRPr="006A6B90">
              <w:rPr>
                <w:sz w:val="24"/>
                <w:szCs w:val="24"/>
                <w:lang w:eastAsia="en-US"/>
              </w:rPr>
              <w:t>, подлежащие исполнению за счет бюджета (бюджетных ассигнований) в текущем финансовом году</w:t>
            </w:r>
          </w:p>
        </w:tc>
      </w:tr>
      <w:tr w:rsidR="006A6B90" w:rsidRPr="006A6B90" w:rsidTr="006A6B90">
        <w:tc>
          <w:tcPr>
            <w:tcW w:w="486" w:type="dxa"/>
            <w:vMerge/>
            <w:tcBorders>
              <w:top w:val="single" w:sz="8" w:space="0" w:color="000000"/>
              <w:left w:val="single" w:sz="8" w:space="0" w:color="000000"/>
              <w:bottom w:val="single" w:sz="8" w:space="0" w:color="000000"/>
              <w:right w:val="single" w:sz="8" w:space="0" w:color="000000"/>
            </w:tcBorders>
            <w:vAlign w:val="center"/>
            <w:hideMark/>
          </w:tcPr>
          <w:p w:rsidR="006A6B90" w:rsidRPr="006A6B90" w:rsidRDefault="006A6B90" w:rsidP="006A6B90">
            <w:pPr>
              <w:spacing w:before="0" w:after="0"/>
              <w:ind w:firstLine="0"/>
              <w:jc w:val="left"/>
              <w:rPr>
                <w:sz w:val="24"/>
                <w:szCs w:val="24"/>
                <w:lang w:eastAsia="en-US"/>
              </w:rPr>
            </w:pPr>
          </w:p>
        </w:tc>
        <w:tc>
          <w:tcPr>
            <w:tcW w:w="3006" w:type="dxa"/>
            <w:gridSpan w:val="2"/>
            <w:tcBorders>
              <w:top w:val="single" w:sz="8" w:space="0" w:color="000000"/>
              <w:left w:val="single" w:sz="8" w:space="0" w:color="000000"/>
              <w:bottom w:val="single" w:sz="8" w:space="0" w:color="000000"/>
              <w:right w:val="single" w:sz="8" w:space="0" w:color="000000"/>
            </w:tcBorders>
            <w:hideMark/>
          </w:tcPr>
          <w:p w:rsidR="006A6B90" w:rsidRPr="006A6B90" w:rsidRDefault="006A6B90" w:rsidP="006A6B90">
            <w:pPr>
              <w:spacing w:before="0" w:after="0"/>
              <w:ind w:firstLine="0"/>
              <w:jc w:val="left"/>
              <w:rPr>
                <w:sz w:val="24"/>
                <w:szCs w:val="24"/>
                <w:lang w:eastAsia="en-US"/>
              </w:rPr>
            </w:pPr>
            <w:r w:rsidRPr="006A6B90">
              <w:rPr>
                <w:sz w:val="24"/>
                <w:szCs w:val="24"/>
                <w:lang w:eastAsia="en-US"/>
              </w:rPr>
              <w:t>Заключенные контракты, договоры</w:t>
            </w:r>
          </w:p>
        </w:tc>
        <w:tc>
          <w:tcPr>
            <w:tcW w:w="2760" w:type="dxa"/>
            <w:tcBorders>
              <w:top w:val="single" w:sz="8" w:space="0" w:color="000000"/>
              <w:left w:val="single" w:sz="8" w:space="0" w:color="000000"/>
              <w:bottom w:val="single" w:sz="8" w:space="0" w:color="000000"/>
              <w:right w:val="single" w:sz="8" w:space="0" w:color="000000"/>
            </w:tcBorders>
            <w:hideMark/>
          </w:tcPr>
          <w:p w:rsidR="006A6B90" w:rsidRPr="006A6B90" w:rsidRDefault="006A6B90" w:rsidP="006A6B90">
            <w:pPr>
              <w:spacing w:before="0" w:after="0"/>
              <w:ind w:firstLine="0"/>
              <w:jc w:val="left"/>
              <w:rPr>
                <w:sz w:val="24"/>
                <w:szCs w:val="24"/>
                <w:lang w:eastAsia="en-US"/>
              </w:rPr>
            </w:pPr>
            <w:r w:rsidRPr="006A6B90">
              <w:rPr>
                <w:sz w:val="24"/>
                <w:szCs w:val="24"/>
                <w:lang w:eastAsia="en-US"/>
              </w:rPr>
              <w:t>Начало текущего финансового года</w:t>
            </w:r>
          </w:p>
        </w:tc>
        <w:tc>
          <w:tcPr>
            <w:tcW w:w="2748" w:type="dxa"/>
            <w:gridSpan w:val="2"/>
            <w:tcBorders>
              <w:top w:val="single" w:sz="8" w:space="0" w:color="000000"/>
              <w:left w:val="single" w:sz="8" w:space="0" w:color="000000"/>
              <w:bottom w:val="single" w:sz="8" w:space="0" w:color="000000"/>
              <w:right w:val="single" w:sz="8" w:space="0" w:color="000000"/>
            </w:tcBorders>
            <w:hideMark/>
          </w:tcPr>
          <w:p w:rsidR="006A6B90" w:rsidRPr="006A6B90" w:rsidRDefault="006A6B90" w:rsidP="006A6B90">
            <w:pPr>
              <w:spacing w:before="0" w:after="0"/>
              <w:ind w:firstLine="0"/>
              <w:jc w:val="left"/>
              <w:rPr>
                <w:sz w:val="24"/>
                <w:szCs w:val="24"/>
                <w:lang w:eastAsia="en-US"/>
              </w:rPr>
            </w:pPr>
            <w:r w:rsidRPr="006A6B90">
              <w:rPr>
                <w:sz w:val="24"/>
                <w:szCs w:val="24"/>
                <w:lang w:eastAsia="en-US"/>
              </w:rPr>
              <w:t xml:space="preserve">Сумма неисполненных по условиям муниципального контракта (договора) обязательств  </w:t>
            </w:r>
          </w:p>
        </w:tc>
      </w:tr>
      <w:tr w:rsidR="006A6B90" w:rsidRPr="006A6B90" w:rsidTr="006A6B90">
        <w:tc>
          <w:tcPr>
            <w:tcW w:w="486" w:type="dxa"/>
            <w:vMerge w:val="restart"/>
            <w:tcBorders>
              <w:top w:val="single" w:sz="8" w:space="0" w:color="000000"/>
              <w:left w:val="single" w:sz="8" w:space="0" w:color="000000"/>
              <w:bottom w:val="single" w:sz="8" w:space="0" w:color="000000"/>
              <w:right w:val="single" w:sz="8" w:space="0" w:color="000000"/>
            </w:tcBorders>
            <w:hideMark/>
          </w:tcPr>
          <w:p w:rsidR="006A6B90" w:rsidRPr="006A6B90" w:rsidRDefault="006A6B90" w:rsidP="006A6B90">
            <w:pPr>
              <w:spacing w:before="0" w:after="0"/>
              <w:ind w:firstLine="0"/>
              <w:jc w:val="center"/>
              <w:rPr>
                <w:sz w:val="24"/>
                <w:szCs w:val="24"/>
                <w:lang w:eastAsia="en-US"/>
              </w:rPr>
            </w:pPr>
            <w:r w:rsidRPr="006A6B90">
              <w:rPr>
                <w:sz w:val="24"/>
                <w:szCs w:val="24"/>
                <w:lang w:eastAsia="en-US"/>
              </w:rPr>
              <w:t>6.</w:t>
            </w:r>
          </w:p>
        </w:tc>
        <w:tc>
          <w:tcPr>
            <w:tcW w:w="8514" w:type="dxa"/>
            <w:gridSpan w:val="5"/>
            <w:tcBorders>
              <w:top w:val="single" w:sz="8" w:space="0" w:color="000000"/>
              <w:left w:val="single" w:sz="8" w:space="0" w:color="000000"/>
              <w:bottom w:val="single" w:sz="8" w:space="0" w:color="000000"/>
              <w:right w:val="single" w:sz="8" w:space="0" w:color="000000"/>
            </w:tcBorders>
            <w:hideMark/>
          </w:tcPr>
          <w:p w:rsidR="006A6B90" w:rsidRPr="006A6B90" w:rsidRDefault="006A6B90" w:rsidP="006A6B90">
            <w:pPr>
              <w:spacing w:before="0" w:after="0"/>
              <w:ind w:firstLine="0"/>
              <w:jc w:val="left"/>
              <w:rPr>
                <w:sz w:val="24"/>
                <w:szCs w:val="24"/>
                <w:lang w:eastAsia="en-US"/>
              </w:rPr>
            </w:pPr>
            <w:r w:rsidRPr="006A6B90">
              <w:rPr>
                <w:b/>
                <w:bCs/>
                <w:i/>
                <w:iCs/>
                <w:sz w:val="24"/>
                <w:szCs w:val="24"/>
                <w:lang w:eastAsia="en-US"/>
              </w:rPr>
              <w:t>Налоги (на имущество, на прибыль, НДС)</w:t>
            </w:r>
          </w:p>
        </w:tc>
      </w:tr>
      <w:tr w:rsidR="006A6B90" w:rsidRPr="006A6B90" w:rsidTr="006A6B90">
        <w:tc>
          <w:tcPr>
            <w:tcW w:w="486" w:type="dxa"/>
            <w:vMerge/>
            <w:tcBorders>
              <w:top w:val="single" w:sz="8" w:space="0" w:color="000000"/>
              <w:left w:val="single" w:sz="8" w:space="0" w:color="000000"/>
              <w:bottom w:val="single" w:sz="8" w:space="0" w:color="000000"/>
              <w:right w:val="single" w:sz="8" w:space="0" w:color="000000"/>
            </w:tcBorders>
            <w:vAlign w:val="center"/>
            <w:hideMark/>
          </w:tcPr>
          <w:p w:rsidR="006A6B90" w:rsidRPr="006A6B90" w:rsidRDefault="006A6B90" w:rsidP="006A6B90">
            <w:pPr>
              <w:spacing w:before="0" w:after="0"/>
              <w:ind w:firstLine="0"/>
              <w:jc w:val="left"/>
              <w:rPr>
                <w:sz w:val="24"/>
                <w:szCs w:val="24"/>
                <w:lang w:eastAsia="en-US"/>
              </w:rPr>
            </w:pPr>
          </w:p>
        </w:tc>
        <w:tc>
          <w:tcPr>
            <w:tcW w:w="3006" w:type="dxa"/>
            <w:gridSpan w:val="2"/>
            <w:tcBorders>
              <w:top w:val="single" w:sz="8" w:space="0" w:color="000000"/>
              <w:left w:val="single" w:sz="8" w:space="0" w:color="000000"/>
              <w:bottom w:val="single" w:sz="8" w:space="0" w:color="000000"/>
              <w:right w:val="single" w:sz="8" w:space="0" w:color="000000"/>
            </w:tcBorders>
            <w:hideMark/>
          </w:tcPr>
          <w:p w:rsidR="006A6B90" w:rsidRPr="006A6B90" w:rsidRDefault="006A6B90" w:rsidP="006A6B90">
            <w:pPr>
              <w:spacing w:before="0" w:after="0"/>
              <w:ind w:firstLine="0"/>
              <w:jc w:val="left"/>
              <w:rPr>
                <w:sz w:val="24"/>
                <w:szCs w:val="24"/>
                <w:lang w:eastAsia="en-US"/>
              </w:rPr>
            </w:pPr>
            <w:r w:rsidRPr="006A6B90">
              <w:rPr>
                <w:sz w:val="24"/>
                <w:szCs w:val="24"/>
                <w:lang w:eastAsia="en-US"/>
              </w:rPr>
              <w:t>Налоговые регистры</w:t>
            </w:r>
          </w:p>
        </w:tc>
        <w:tc>
          <w:tcPr>
            <w:tcW w:w="2760" w:type="dxa"/>
            <w:tcBorders>
              <w:top w:val="single" w:sz="8" w:space="0" w:color="000000"/>
              <w:left w:val="single" w:sz="8" w:space="0" w:color="000000"/>
              <w:bottom w:val="single" w:sz="8" w:space="0" w:color="000000"/>
              <w:right w:val="single" w:sz="8" w:space="0" w:color="000000"/>
            </w:tcBorders>
            <w:hideMark/>
          </w:tcPr>
          <w:p w:rsidR="006A6B90" w:rsidRPr="006A6B90" w:rsidRDefault="006A6B90" w:rsidP="006A6B90">
            <w:pPr>
              <w:spacing w:before="0" w:after="0"/>
              <w:ind w:firstLine="0"/>
              <w:jc w:val="left"/>
              <w:rPr>
                <w:sz w:val="24"/>
                <w:szCs w:val="24"/>
                <w:lang w:eastAsia="en-US"/>
              </w:rPr>
            </w:pPr>
            <w:r w:rsidRPr="006A6B90">
              <w:rPr>
                <w:sz w:val="24"/>
                <w:szCs w:val="24"/>
                <w:lang w:eastAsia="en-US"/>
              </w:rPr>
              <w:t>Ежеквартально (не позднее последнего дня текущего квартала)</w:t>
            </w:r>
          </w:p>
        </w:tc>
        <w:tc>
          <w:tcPr>
            <w:tcW w:w="2748" w:type="dxa"/>
            <w:gridSpan w:val="2"/>
            <w:tcBorders>
              <w:top w:val="single" w:sz="8" w:space="0" w:color="000000"/>
              <w:left w:val="single" w:sz="8" w:space="0" w:color="000000"/>
              <w:bottom w:val="single" w:sz="8" w:space="0" w:color="000000"/>
              <w:right w:val="single" w:sz="8" w:space="0" w:color="000000"/>
            </w:tcBorders>
            <w:hideMark/>
          </w:tcPr>
          <w:p w:rsidR="006A6B90" w:rsidRPr="006A6B90" w:rsidRDefault="006A6B90" w:rsidP="006A6B90">
            <w:pPr>
              <w:spacing w:before="0" w:after="0"/>
              <w:ind w:firstLine="0"/>
              <w:jc w:val="left"/>
              <w:rPr>
                <w:sz w:val="24"/>
                <w:szCs w:val="24"/>
                <w:lang w:eastAsia="en-US"/>
              </w:rPr>
            </w:pPr>
            <w:r w:rsidRPr="006A6B90">
              <w:rPr>
                <w:sz w:val="24"/>
                <w:szCs w:val="24"/>
                <w:lang w:eastAsia="en-US"/>
              </w:rPr>
              <w:t>Сумма начисленных обязательств (платежей)</w:t>
            </w:r>
          </w:p>
        </w:tc>
      </w:tr>
      <w:tr w:rsidR="006A6B90" w:rsidRPr="006A6B90" w:rsidTr="006A6B90">
        <w:tc>
          <w:tcPr>
            <w:tcW w:w="486" w:type="dxa"/>
            <w:vMerge w:val="restart"/>
            <w:tcBorders>
              <w:top w:val="single" w:sz="8" w:space="0" w:color="000000"/>
              <w:left w:val="single" w:sz="8" w:space="0" w:color="000000"/>
              <w:bottom w:val="single" w:sz="8" w:space="0" w:color="000000"/>
              <w:right w:val="single" w:sz="8" w:space="0" w:color="000000"/>
            </w:tcBorders>
            <w:hideMark/>
          </w:tcPr>
          <w:p w:rsidR="006A6B90" w:rsidRPr="006A6B90" w:rsidRDefault="006A6B90" w:rsidP="006A6B90">
            <w:pPr>
              <w:spacing w:before="0" w:after="0"/>
              <w:ind w:firstLine="0"/>
              <w:jc w:val="center"/>
              <w:rPr>
                <w:sz w:val="24"/>
                <w:szCs w:val="24"/>
                <w:lang w:eastAsia="en-US"/>
              </w:rPr>
            </w:pPr>
            <w:r w:rsidRPr="006A6B90">
              <w:rPr>
                <w:sz w:val="24"/>
                <w:szCs w:val="24"/>
                <w:lang w:eastAsia="en-US"/>
              </w:rPr>
              <w:t>7.</w:t>
            </w:r>
          </w:p>
        </w:tc>
        <w:tc>
          <w:tcPr>
            <w:tcW w:w="8514" w:type="dxa"/>
            <w:gridSpan w:val="5"/>
            <w:tcBorders>
              <w:top w:val="single" w:sz="8" w:space="0" w:color="000000"/>
              <w:left w:val="single" w:sz="8" w:space="0" w:color="000000"/>
              <w:bottom w:val="single" w:sz="8" w:space="0" w:color="000000"/>
              <w:right w:val="single" w:sz="8" w:space="0" w:color="000000"/>
            </w:tcBorders>
            <w:hideMark/>
          </w:tcPr>
          <w:p w:rsidR="006A6B90" w:rsidRPr="006A6B90" w:rsidRDefault="006A6B90" w:rsidP="006A6B90">
            <w:pPr>
              <w:spacing w:before="0" w:after="0"/>
              <w:ind w:firstLine="0"/>
              <w:jc w:val="left"/>
              <w:rPr>
                <w:sz w:val="24"/>
                <w:szCs w:val="24"/>
                <w:lang w:eastAsia="en-US"/>
              </w:rPr>
            </w:pPr>
            <w:r w:rsidRPr="006A6B90">
              <w:rPr>
                <w:b/>
                <w:bCs/>
                <w:i/>
                <w:iCs/>
                <w:sz w:val="24"/>
                <w:szCs w:val="24"/>
                <w:lang w:eastAsia="en-US"/>
              </w:rPr>
              <w:t>Госпошлина, все виды пеней и штрафов</w:t>
            </w:r>
          </w:p>
        </w:tc>
      </w:tr>
      <w:tr w:rsidR="006A6B90" w:rsidRPr="006A6B90" w:rsidTr="006A6B90">
        <w:tc>
          <w:tcPr>
            <w:tcW w:w="486" w:type="dxa"/>
            <w:vMerge/>
            <w:tcBorders>
              <w:top w:val="single" w:sz="8" w:space="0" w:color="000000"/>
              <w:left w:val="single" w:sz="8" w:space="0" w:color="000000"/>
              <w:bottom w:val="single" w:sz="8" w:space="0" w:color="000000"/>
              <w:right w:val="single" w:sz="8" w:space="0" w:color="000000"/>
            </w:tcBorders>
            <w:vAlign w:val="center"/>
            <w:hideMark/>
          </w:tcPr>
          <w:p w:rsidR="006A6B90" w:rsidRPr="006A6B90" w:rsidRDefault="006A6B90" w:rsidP="006A6B90">
            <w:pPr>
              <w:spacing w:before="0" w:after="0"/>
              <w:ind w:firstLine="0"/>
              <w:jc w:val="left"/>
              <w:rPr>
                <w:sz w:val="24"/>
                <w:szCs w:val="24"/>
                <w:lang w:eastAsia="en-US"/>
              </w:rPr>
            </w:pPr>
          </w:p>
        </w:tc>
        <w:tc>
          <w:tcPr>
            <w:tcW w:w="3006" w:type="dxa"/>
            <w:gridSpan w:val="2"/>
            <w:tcBorders>
              <w:top w:val="single" w:sz="8" w:space="0" w:color="000000"/>
              <w:left w:val="single" w:sz="8" w:space="0" w:color="000000"/>
              <w:bottom w:val="single" w:sz="8" w:space="0" w:color="000000"/>
              <w:right w:val="single" w:sz="8" w:space="0" w:color="000000"/>
            </w:tcBorders>
            <w:hideMark/>
          </w:tcPr>
          <w:p w:rsidR="006A6B90" w:rsidRPr="006A6B90" w:rsidRDefault="006A6B90" w:rsidP="006A6B90">
            <w:pPr>
              <w:spacing w:before="0" w:after="0" w:line="240" w:lineRule="auto"/>
              <w:ind w:firstLine="0"/>
              <w:jc w:val="left"/>
              <w:rPr>
                <w:sz w:val="24"/>
                <w:szCs w:val="24"/>
              </w:rPr>
            </w:pPr>
            <w:r w:rsidRPr="006A6B90">
              <w:rPr>
                <w:sz w:val="24"/>
                <w:szCs w:val="24"/>
              </w:rPr>
              <w:t>Акты, решения, распоряжения, требования об уплате</w:t>
            </w:r>
          </w:p>
          <w:p w:rsidR="006A6B90" w:rsidRPr="006A6B90" w:rsidRDefault="006A6B90" w:rsidP="006A6B90">
            <w:pPr>
              <w:spacing w:before="0" w:after="0" w:line="240" w:lineRule="auto"/>
              <w:ind w:firstLine="0"/>
              <w:jc w:val="left"/>
              <w:rPr>
                <w:sz w:val="24"/>
                <w:szCs w:val="24"/>
              </w:rPr>
            </w:pPr>
            <w:r w:rsidRPr="006A6B90">
              <w:rPr>
                <w:sz w:val="24"/>
                <w:szCs w:val="24"/>
              </w:rPr>
              <w:t>Справки (ф. 0504833) с приложением расчетов</w:t>
            </w:r>
          </w:p>
        </w:tc>
        <w:tc>
          <w:tcPr>
            <w:tcW w:w="2760" w:type="dxa"/>
            <w:tcBorders>
              <w:top w:val="single" w:sz="8" w:space="0" w:color="000000"/>
              <w:left w:val="single" w:sz="8" w:space="0" w:color="000000"/>
              <w:bottom w:val="single" w:sz="8" w:space="0" w:color="000000"/>
              <w:right w:val="single" w:sz="8" w:space="0" w:color="000000"/>
            </w:tcBorders>
            <w:hideMark/>
          </w:tcPr>
          <w:p w:rsidR="006A6B90" w:rsidRPr="006A6B90" w:rsidRDefault="006A6B90" w:rsidP="006A6B90">
            <w:pPr>
              <w:spacing w:before="0" w:after="0"/>
              <w:ind w:firstLine="0"/>
              <w:jc w:val="left"/>
              <w:rPr>
                <w:sz w:val="24"/>
                <w:szCs w:val="24"/>
                <w:lang w:eastAsia="en-US"/>
              </w:rPr>
            </w:pPr>
            <w:r w:rsidRPr="006A6B90">
              <w:rPr>
                <w:sz w:val="24"/>
                <w:szCs w:val="24"/>
                <w:lang w:eastAsia="en-US"/>
              </w:rPr>
              <w:t>Дата принятия решения об уплате</w:t>
            </w:r>
          </w:p>
        </w:tc>
        <w:tc>
          <w:tcPr>
            <w:tcW w:w="2748" w:type="dxa"/>
            <w:gridSpan w:val="2"/>
            <w:tcBorders>
              <w:top w:val="single" w:sz="8" w:space="0" w:color="000000"/>
              <w:left w:val="single" w:sz="8" w:space="0" w:color="000000"/>
              <w:bottom w:val="single" w:sz="8" w:space="0" w:color="000000"/>
              <w:right w:val="single" w:sz="8" w:space="0" w:color="000000"/>
            </w:tcBorders>
            <w:hideMark/>
          </w:tcPr>
          <w:p w:rsidR="006A6B90" w:rsidRPr="006A6B90" w:rsidRDefault="006A6B90" w:rsidP="006A6B90">
            <w:pPr>
              <w:spacing w:before="0" w:after="0"/>
              <w:ind w:firstLine="0"/>
              <w:jc w:val="left"/>
              <w:rPr>
                <w:sz w:val="24"/>
                <w:szCs w:val="24"/>
                <w:lang w:eastAsia="en-US"/>
              </w:rPr>
            </w:pPr>
            <w:r w:rsidRPr="006A6B90">
              <w:rPr>
                <w:sz w:val="24"/>
                <w:szCs w:val="24"/>
                <w:lang w:eastAsia="en-US"/>
              </w:rPr>
              <w:t>Сумма начисленных обязательств (платежей)</w:t>
            </w:r>
          </w:p>
        </w:tc>
      </w:tr>
      <w:tr w:rsidR="006A6B90" w:rsidRPr="006A6B90" w:rsidTr="006A6B90">
        <w:tc>
          <w:tcPr>
            <w:tcW w:w="486" w:type="dxa"/>
            <w:vMerge w:val="restart"/>
            <w:tcBorders>
              <w:top w:val="single" w:sz="8" w:space="0" w:color="000000"/>
              <w:left w:val="single" w:sz="8" w:space="0" w:color="000000"/>
              <w:bottom w:val="single" w:sz="8" w:space="0" w:color="000000"/>
              <w:right w:val="single" w:sz="8" w:space="0" w:color="000000"/>
            </w:tcBorders>
            <w:hideMark/>
          </w:tcPr>
          <w:p w:rsidR="006A6B90" w:rsidRPr="006A6B90" w:rsidRDefault="006A6B90" w:rsidP="006A6B90">
            <w:pPr>
              <w:spacing w:before="0" w:after="0"/>
              <w:ind w:firstLine="0"/>
              <w:jc w:val="left"/>
              <w:rPr>
                <w:sz w:val="24"/>
                <w:szCs w:val="24"/>
                <w:lang w:eastAsia="en-US"/>
              </w:rPr>
            </w:pPr>
            <w:r w:rsidRPr="006A6B90">
              <w:rPr>
                <w:sz w:val="24"/>
                <w:szCs w:val="24"/>
                <w:lang w:eastAsia="en-US"/>
              </w:rPr>
              <w:t>8.</w:t>
            </w:r>
          </w:p>
        </w:tc>
        <w:tc>
          <w:tcPr>
            <w:tcW w:w="8514" w:type="dxa"/>
            <w:gridSpan w:val="5"/>
            <w:tcBorders>
              <w:top w:val="single" w:sz="8" w:space="0" w:color="000000"/>
              <w:left w:val="single" w:sz="8" w:space="0" w:color="000000"/>
              <w:bottom w:val="single" w:sz="8" w:space="0" w:color="000000"/>
              <w:right w:val="single" w:sz="8" w:space="0" w:color="000000"/>
            </w:tcBorders>
            <w:hideMark/>
          </w:tcPr>
          <w:p w:rsidR="006A6B90" w:rsidRPr="006A6B90" w:rsidRDefault="006A6B90" w:rsidP="006A6B90">
            <w:pPr>
              <w:spacing w:before="0" w:after="0"/>
              <w:ind w:firstLine="0"/>
              <w:jc w:val="left"/>
              <w:rPr>
                <w:sz w:val="24"/>
                <w:szCs w:val="24"/>
                <w:lang w:eastAsia="en-US"/>
              </w:rPr>
            </w:pPr>
            <w:r w:rsidRPr="006A6B90">
              <w:rPr>
                <w:b/>
                <w:bCs/>
                <w:i/>
                <w:iCs/>
                <w:sz w:val="24"/>
                <w:szCs w:val="24"/>
                <w:lang w:eastAsia="en-US"/>
              </w:rPr>
              <w:t>Обязательства по возмещению вреда, причиненного учреждению при осуществлении деятельности, по иным выплатам</w:t>
            </w:r>
          </w:p>
        </w:tc>
      </w:tr>
      <w:tr w:rsidR="006A6B90" w:rsidRPr="006A6B90" w:rsidTr="006A6B90">
        <w:tc>
          <w:tcPr>
            <w:tcW w:w="486" w:type="dxa"/>
            <w:vMerge/>
            <w:tcBorders>
              <w:top w:val="single" w:sz="8" w:space="0" w:color="000000"/>
              <w:left w:val="single" w:sz="8" w:space="0" w:color="000000"/>
              <w:bottom w:val="single" w:sz="8" w:space="0" w:color="000000"/>
              <w:right w:val="single" w:sz="8" w:space="0" w:color="000000"/>
            </w:tcBorders>
            <w:vAlign w:val="center"/>
            <w:hideMark/>
          </w:tcPr>
          <w:p w:rsidR="006A6B90" w:rsidRPr="006A6B90" w:rsidRDefault="006A6B90" w:rsidP="006A6B90">
            <w:pPr>
              <w:spacing w:before="0" w:after="0"/>
              <w:ind w:firstLine="0"/>
              <w:jc w:val="left"/>
              <w:rPr>
                <w:sz w:val="24"/>
                <w:szCs w:val="24"/>
                <w:lang w:eastAsia="en-US"/>
              </w:rPr>
            </w:pPr>
          </w:p>
        </w:tc>
        <w:tc>
          <w:tcPr>
            <w:tcW w:w="3006" w:type="dxa"/>
            <w:gridSpan w:val="2"/>
            <w:tcBorders>
              <w:top w:val="single" w:sz="8" w:space="0" w:color="000000"/>
              <w:left w:val="single" w:sz="8" w:space="0" w:color="000000"/>
              <w:bottom w:val="single" w:sz="8" w:space="0" w:color="000000"/>
              <w:right w:val="single" w:sz="8" w:space="0" w:color="000000"/>
            </w:tcBorders>
            <w:hideMark/>
          </w:tcPr>
          <w:p w:rsidR="006A6B90" w:rsidRPr="006A6B90" w:rsidRDefault="006A6B90" w:rsidP="006A6B90">
            <w:pPr>
              <w:spacing w:before="0" w:after="0" w:line="240" w:lineRule="auto"/>
              <w:ind w:firstLine="0"/>
              <w:jc w:val="left"/>
              <w:rPr>
                <w:sz w:val="24"/>
                <w:szCs w:val="24"/>
              </w:rPr>
            </w:pPr>
            <w:r w:rsidRPr="006A6B90">
              <w:rPr>
                <w:sz w:val="24"/>
                <w:szCs w:val="24"/>
              </w:rPr>
              <w:t>Исполнительный лист</w:t>
            </w:r>
          </w:p>
          <w:p w:rsidR="006A6B90" w:rsidRPr="006A6B90" w:rsidRDefault="006A6B90" w:rsidP="006A6B90">
            <w:pPr>
              <w:spacing w:before="0" w:after="0" w:line="240" w:lineRule="auto"/>
              <w:ind w:firstLine="0"/>
              <w:jc w:val="left"/>
              <w:rPr>
                <w:sz w:val="24"/>
                <w:szCs w:val="24"/>
              </w:rPr>
            </w:pPr>
            <w:r w:rsidRPr="006A6B90">
              <w:rPr>
                <w:sz w:val="24"/>
                <w:szCs w:val="24"/>
              </w:rPr>
              <w:t>Судебный приказ</w:t>
            </w:r>
          </w:p>
          <w:p w:rsidR="006A6B90" w:rsidRPr="006A6B90" w:rsidRDefault="006A6B90" w:rsidP="006A6B90">
            <w:pPr>
              <w:spacing w:before="0" w:after="0" w:line="240" w:lineRule="auto"/>
              <w:ind w:firstLine="0"/>
              <w:jc w:val="left"/>
              <w:rPr>
                <w:sz w:val="24"/>
                <w:szCs w:val="24"/>
              </w:rPr>
            </w:pPr>
            <w:r w:rsidRPr="006A6B90">
              <w:rPr>
                <w:sz w:val="24"/>
                <w:szCs w:val="24"/>
              </w:rPr>
              <w:t>Постановления судебных (следственных) органов</w:t>
            </w:r>
          </w:p>
          <w:p w:rsidR="006A6B90" w:rsidRPr="006A6B90" w:rsidRDefault="006A6B90" w:rsidP="006A6B90">
            <w:pPr>
              <w:spacing w:before="0" w:after="0" w:line="240" w:lineRule="auto"/>
              <w:ind w:firstLine="0"/>
              <w:jc w:val="left"/>
              <w:rPr>
                <w:sz w:val="24"/>
                <w:szCs w:val="24"/>
              </w:rPr>
            </w:pPr>
            <w:r w:rsidRPr="006A6B90">
              <w:rPr>
                <w:sz w:val="24"/>
                <w:szCs w:val="24"/>
              </w:rPr>
              <w:t>Иные документы, устанавливающие обязательства учреждения</w:t>
            </w:r>
          </w:p>
        </w:tc>
        <w:tc>
          <w:tcPr>
            <w:tcW w:w="2760" w:type="dxa"/>
            <w:tcBorders>
              <w:top w:val="single" w:sz="8" w:space="0" w:color="000000"/>
              <w:left w:val="single" w:sz="8" w:space="0" w:color="000000"/>
              <w:bottom w:val="single" w:sz="8" w:space="0" w:color="000000"/>
              <w:right w:val="single" w:sz="8" w:space="0" w:color="000000"/>
            </w:tcBorders>
            <w:hideMark/>
          </w:tcPr>
          <w:p w:rsidR="006A6B90" w:rsidRPr="006A6B90" w:rsidRDefault="006A6B90" w:rsidP="006A6B90">
            <w:pPr>
              <w:spacing w:before="0" w:after="0"/>
              <w:ind w:firstLine="0"/>
              <w:jc w:val="left"/>
              <w:rPr>
                <w:sz w:val="24"/>
                <w:szCs w:val="24"/>
                <w:lang w:eastAsia="en-US"/>
              </w:rPr>
            </w:pPr>
            <w:r w:rsidRPr="006A6B90">
              <w:rPr>
                <w:sz w:val="24"/>
                <w:szCs w:val="24"/>
                <w:lang w:eastAsia="en-US"/>
              </w:rPr>
              <w:t>Дата поступления исполнительных документов в бухгалтерию</w:t>
            </w:r>
          </w:p>
        </w:tc>
        <w:tc>
          <w:tcPr>
            <w:tcW w:w="2748" w:type="dxa"/>
            <w:gridSpan w:val="2"/>
            <w:tcBorders>
              <w:top w:val="single" w:sz="8" w:space="0" w:color="000000"/>
              <w:left w:val="single" w:sz="8" w:space="0" w:color="000000"/>
              <w:bottom w:val="single" w:sz="8" w:space="0" w:color="000000"/>
              <w:right w:val="single" w:sz="8" w:space="0" w:color="000000"/>
            </w:tcBorders>
            <w:hideMark/>
          </w:tcPr>
          <w:p w:rsidR="006A6B90" w:rsidRPr="006A6B90" w:rsidRDefault="006A6B90" w:rsidP="006A6B90">
            <w:pPr>
              <w:spacing w:before="0" w:after="0"/>
              <w:ind w:firstLine="0"/>
              <w:jc w:val="left"/>
              <w:rPr>
                <w:sz w:val="24"/>
                <w:szCs w:val="24"/>
                <w:lang w:eastAsia="en-US"/>
              </w:rPr>
            </w:pPr>
            <w:r w:rsidRPr="006A6B90">
              <w:rPr>
                <w:sz w:val="24"/>
                <w:szCs w:val="24"/>
                <w:lang w:eastAsia="en-US"/>
              </w:rPr>
              <w:t>Сумма начисленных обязательств (выплат)</w:t>
            </w:r>
          </w:p>
        </w:tc>
      </w:tr>
      <w:tr w:rsidR="006A6B90" w:rsidRPr="006A6B90" w:rsidTr="006A6B90">
        <w:tc>
          <w:tcPr>
            <w:tcW w:w="486" w:type="dxa"/>
            <w:vMerge w:val="restart"/>
            <w:tcBorders>
              <w:top w:val="single" w:sz="8" w:space="0" w:color="000000"/>
              <w:left w:val="single" w:sz="8" w:space="0" w:color="000000"/>
              <w:bottom w:val="single" w:sz="8" w:space="0" w:color="000000"/>
              <w:right w:val="single" w:sz="8" w:space="0" w:color="000000"/>
            </w:tcBorders>
            <w:hideMark/>
          </w:tcPr>
          <w:p w:rsidR="006A6B90" w:rsidRPr="006A6B90" w:rsidRDefault="006A6B90" w:rsidP="006A6B90">
            <w:pPr>
              <w:spacing w:before="0" w:after="0"/>
              <w:ind w:firstLine="0"/>
              <w:jc w:val="center"/>
              <w:rPr>
                <w:sz w:val="24"/>
                <w:szCs w:val="24"/>
                <w:lang w:eastAsia="en-US"/>
              </w:rPr>
            </w:pPr>
            <w:r w:rsidRPr="006A6B90">
              <w:rPr>
                <w:sz w:val="24"/>
                <w:szCs w:val="24"/>
                <w:lang w:eastAsia="en-US"/>
              </w:rPr>
              <w:t>9.</w:t>
            </w:r>
          </w:p>
        </w:tc>
        <w:tc>
          <w:tcPr>
            <w:tcW w:w="8514" w:type="dxa"/>
            <w:gridSpan w:val="5"/>
            <w:tcBorders>
              <w:top w:val="single" w:sz="8" w:space="0" w:color="000000"/>
              <w:left w:val="single" w:sz="8" w:space="0" w:color="000000"/>
              <w:bottom w:val="single" w:sz="8" w:space="0" w:color="000000"/>
              <w:right w:val="single" w:sz="8" w:space="0" w:color="000000"/>
            </w:tcBorders>
            <w:hideMark/>
          </w:tcPr>
          <w:p w:rsidR="006A6B90" w:rsidRPr="006A6B90" w:rsidRDefault="006A6B90" w:rsidP="006A6B90">
            <w:pPr>
              <w:spacing w:before="0" w:after="0"/>
              <w:ind w:firstLine="0"/>
              <w:jc w:val="left"/>
              <w:rPr>
                <w:sz w:val="24"/>
                <w:szCs w:val="24"/>
                <w:lang w:eastAsia="en-US"/>
              </w:rPr>
            </w:pPr>
            <w:r w:rsidRPr="006A6B90">
              <w:rPr>
                <w:b/>
                <w:bCs/>
                <w:i/>
                <w:iCs/>
                <w:sz w:val="24"/>
                <w:szCs w:val="24"/>
                <w:lang w:eastAsia="en-US"/>
              </w:rPr>
              <w:t>Публичные нормативные обязательства (социальное обеспечение, пособия)</w:t>
            </w:r>
          </w:p>
        </w:tc>
      </w:tr>
      <w:tr w:rsidR="006A6B90" w:rsidRPr="006A6B90" w:rsidTr="006A6B90">
        <w:tc>
          <w:tcPr>
            <w:tcW w:w="486" w:type="dxa"/>
            <w:vMerge/>
            <w:tcBorders>
              <w:top w:val="single" w:sz="8" w:space="0" w:color="000000"/>
              <w:left w:val="single" w:sz="8" w:space="0" w:color="000000"/>
              <w:bottom w:val="single" w:sz="8" w:space="0" w:color="000000"/>
              <w:right w:val="single" w:sz="8" w:space="0" w:color="000000"/>
            </w:tcBorders>
            <w:vAlign w:val="center"/>
            <w:hideMark/>
          </w:tcPr>
          <w:p w:rsidR="006A6B90" w:rsidRPr="006A6B90" w:rsidRDefault="006A6B90" w:rsidP="006A6B90">
            <w:pPr>
              <w:spacing w:before="0" w:after="0"/>
              <w:ind w:firstLine="0"/>
              <w:jc w:val="left"/>
              <w:rPr>
                <w:sz w:val="24"/>
                <w:szCs w:val="24"/>
                <w:lang w:eastAsia="en-US"/>
              </w:rPr>
            </w:pPr>
          </w:p>
        </w:tc>
        <w:tc>
          <w:tcPr>
            <w:tcW w:w="3006" w:type="dxa"/>
            <w:gridSpan w:val="2"/>
            <w:tcBorders>
              <w:top w:val="single" w:sz="8" w:space="0" w:color="000000"/>
              <w:left w:val="single" w:sz="8" w:space="0" w:color="000000"/>
              <w:bottom w:val="single" w:sz="8" w:space="0" w:color="000000"/>
              <w:right w:val="single" w:sz="8" w:space="0" w:color="000000"/>
            </w:tcBorders>
            <w:hideMark/>
          </w:tcPr>
          <w:p w:rsidR="006A6B90" w:rsidRPr="006A6B90" w:rsidRDefault="006A6B90" w:rsidP="006A6B90">
            <w:pPr>
              <w:spacing w:before="0" w:after="0" w:line="240" w:lineRule="auto"/>
              <w:ind w:firstLine="0"/>
              <w:jc w:val="left"/>
              <w:rPr>
                <w:sz w:val="24"/>
                <w:szCs w:val="24"/>
              </w:rPr>
            </w:pPr>
            <w:r w:rsidRPr="006A6B90">
              <w:rPr>
                <w:sz w:val="24"/>
                <w:szCs w:val="24"/>
              </w:rPr>
              <w:t>Договор (контракт)</w:t>
            </w:r>
          </w:p>
          <w:p w:rsidR="006A6B90" w:rsidRPr="006A6B90" w:rsidRDefault="006A6B90" w:rsidP="006A6B90">
            <w:pPr>
              <w:spacing w:before="0" w:after="0" w:line="240" w:lineRule="auto"/>
              <w:ind w:firstLine="0"/>
              <w:jc w:val="left"/>
              <w:rPr>
                <w:sz w:val="24"/>
                <w:szCs w:val="24"/>
              </w:rPr>
            </w:pPr>
            <w:r w:rsidRPr="006A6B90">
              <w:rPr>
                <w:sz w:val="24"/>
                <w:szCs w:val="24"/>
              </w:rPr>
              <w:t>Реестр выплат</w:t>
            </w:r>
          </w:p>
          <w:p w:rsidR="006A6B90" w:rsidRPr="006A6B90" w:rsidRDefault="006A6B90" w:rsidP="006A6B90">
            <w:pPr>
              <w:spacing w:before="0" w:after="0" w:line="240" w:lineRule="auto"/>
              <w:ind w:firstLine="0"/>
              <w:jc w:val="left"/>
              <w:rPr>
                <w:sz w:val="24"/>
                <w:szCs w:val="24"/>
              </w:rPr>
            </w:pPr>
            <w:r w:rsidRPr="006A6B90">
              <w:rPr>
                <w:sz w:val="24"/>
                <w:szCs w:val="24"/>
              </w:rPr>
              <w:t xml:space="preserve">Бухгалтерская справка (ф. 0504833) (с указанием нормативных документов, </w:t>
            </w:r>
            <w:r w:rsidRPr="006A6B90">
              <w:rPr>
                <w:sz w:val="24"/>
                <w:szCs w:val="24"/>
              </w:rPr>
              <w:lastRenderedPageBreak/>
              <w:t>на основании которых осуществляются выплаты)</w:t>
            </w:r>
          </w:p>
        </w:tc>
        <w:tc>
          <w:tcPr>
            <w:tcW w:w="2760" w:type="dxa"/>
            <w:tcBorders>
              <w:top w:val="single" w:sz="8" w:space="0" w:color="000000"/>
              <w:left w:val="single" w:sz="8" w:space="0" w:color="000000"/>
              <w:bottom w:val="single" w:sz="8" w:space="0" w:color="000000"/>
              <w:right w:val="single" w:sz="8" w:space="0" w:color="000000"/>
            </w:tcBorders>
            <w:hideMark/>
          </w:tcPr>
          <w:p w:rsidR="006A6B90" w:rsidRPr="006A6B90" w:rsidRDefault="006A6B90" w:rsidP="006A6B90">
            <w:pPr>
              <w:spacing w:before="0" w:after="0"/>
              <w:ind w:firstLine="0"/>
              <w:jc w:val="left"/>
              <w:rPr>
                <w:sz w:val="24"/>
                <w:szCs w:val="24"/>
                <w:lang w:eastAsia="en-US"/>
              </w:rPr>
            </w:pPr>
            <w:r w:rsidRPr="006A6B90">
              <w:rPr>
                <w:sz w:val="24"/>
                <w:szCs w:val="24"/>
                <w:lang w:eastAsia="en-US"/>
              </w:rPr>
              <w:lastRenderedPageBreak/>
              <w:t>Дата поступления документов в бухгалтерию</w:t>
            </w:r>
          </w:p>
        </w:tc>
        <w:tc>
          <w:tcPr>
            <w:tcW w:w="2748" w:type="dxa"/>
            <w:gridSpan w:val="2"/>
            <w:tcBorders>
              <w:top w:val="single" w:sz="8" w:space="0" w:color="000000"/>
              <w:left w:val="single" w:sz="8" w:space="0" w:color="000000"/>
              <w:bottom w:val="single" w:sz="8" w:space="0" w:color="000000"/>
              <w:right w:val="single" w:sz="8" w:space="0" w:color="000000"/>
            </w:tcBorders>
            <w:hideMark/>
          </w:tcPr>
          <w:p w:rsidR="006A6B90" w:rsidRPr="006A6B90" w:rsidRDefault="006A6B90" w:rsidP="006A6B90">
            <w:pPr>
              <w:spacing w:before="0" w:after="0"/>
              <w:ind w:firstLine="0"/>
              <w:jc w:val="left"/>
              <w:rPr>
                <w:sz w:val="24"/>
                <w:szCs w:val="24"/>
                <w:lang w:eastAsia="en-US"/>
              </w:rPr>
            </w:pPr>
            <w:r w:rsidRPr="006A6B90">
              <w:rPr>
                <w:sz w:val="24"/>
                <w:szCs w:val="24"/>
                <w:lang w:eastAsia="en-US"/>
              </w:rPr>
              <w:t>Сумма начисленных публичных нормативных обязательств (выплат)</w:t>
            </w:r>
          </w:p>
        </w:tc>
      </w:tr>
      <w:tr w:rsidR="006A6B90" w:rsidRPr="006A6B90" w:rsidTr="006A6B90">
        <w:tc>
          <w:tcPr>
            <w:tcW w:w="486" w:type="dxa"/>
            <w:vMerge/>
            <w:tcBorders>
              <w:top w:val="single" w:sz="8" w:space="0" w:color="000000"/>
              <w:left w:val="single" w:sz="8" w:space="0" w:color="000000"/>
              <w:bottom w:val="single" w:sz="8" w:space="0" w:color="000000"/>
              <w:right w:val="single" w:sz="8" w:space="0" w:color="000000"/>
            </w:tcBorders>
            <w:vAlign w:val="center"/>
            <w:hideMark/>
          </w:tcPr>
          <w:p w:rsidR="006A6B90" w:rsidRPr="006A6B90" w:rsidRDefault="006A6B90" w:rsidP="006A6B90">
            <w:pPr>
              <w:spacing w:before="0" w:after="0"/>
              <w:ind w:firstLine="0"/>
              <w:jc w:val="left"/>
              <w:rPr>
                <w:sz w:val="24"/>
                <w:szCs w:val="24"/>
                <w:lang w:eastAsia="en-US"/>
              </w:rPr>
            </w:pPr>
          </w:p>
        </w:tc>
        <w:tc>
          <w:tcPr>
            <w:tcW w:w="3006" w:type="dxa"/>
            <w:gridSpan w:val="2"/>
            <w:tcBorders>
              <w:top w:val="single" w:sz="8" w:space="0" w:color="000000"/>
              <w:left w:val="single" w:sz="8" w:space="0" w:color="000000"/>
              <w:bottom w:val="single" w:sz="8" w:space="0" w:color="000000"/>
              <w:right w:val="single" w:sz="8" w:space="0" w:color="000000"/>
            </w:tcBorders>
            <w:hideMark/>
          </w:tcPr>
          <w:p w:rsidR="006A6B90" w:rsidRPr="006A6B90" w:rsidRDefault="006A6B90" w:rsidP="006A6B90">
            <w:pPr>
              <w:spacing w:before="0" w:after="0" w:line="240" w:lineRule="auto"/>
              <w:ind w:firstLine="0"/>
              <w:jc w:val="left"/>
              <w:rPr>
                <w:sz w:val="24"/>
                <w:szCs w:val="24"/>
              </w:rPr>
            </w:pPr>
            <w:r w:rsidRPr="006A6B90">
              <w:rPr>
                <w:sz w:val="24"/>
                <w:szCs w:val="24"/>
              </w:rPr>
              <w:t>Договор (контракт)</w:t>
            </w:r>
          </w:p>
          <w:p w:rsidR="006A6B90" w:rsidRPr="006A6B90" w:rsidRDefault="006A6B90" w:rsidP="006A6B90">
            <w:pPr>
              <w:spacing w:before="0" w:after="0" w:line="240" w:lineRule="auto"/>
              <w:ind w:firstLine="0"/>
              <w:jc w:val="left"/>
              <w:rPr>
                <w:sz w:val="24"/>
                <w:szCs w:val="24"/>
              </w:rPr>
            </w:pPr>
            <w:r w:rsidRPr="006A6B90">
              <w:rPr>
                <w:sz w:val="24"/>
                <w:szCs w:val="24"/>
              </w:rPr>
              <w:t>Реестр выплат</w:t>
            </w:r>
          </w:p>
          <w:p w:rsidR="006A6B90" w:rsidRPr="006A6B90" w:rsidRDefault="006A6B90" w:rsidP="006A6B90">
            <w:pPr>
              <w:spacing w:before="0" w:after="0" w:line="240" w:lineRule="auto"/>
              <w:ind w:firstLine="0"/>
              <w:jc w:val="left"/>
              <w:rPr>
                <w:sz w:val="24"/>
                <w:szCs w:val="24"/>
              </w:rPr>
            </w:pPr>
            <w:r w:rsidRPr="006A6B90">
              <w:rPr>
                <w:sz w:val="24"/>
                <w:szCs w:val="24"/>
              </w:rPr>
              <w:t>Бухгалтерская справка (ф. 0504833) (с указанием нормативных документов, на основании которых осуществляются выплаты)</w:t>
            </w:r>
          </w:p>
        </w:tc>
        <w:tc>
          <w:tcPr>
            <w:tcW w:w="2760" w:type="dxa"/>
            <w:tcBorders>
              <w:top w:val="single" w:sz="8" w:space="0" w:color="000000"/>
              <w:left w:val="single" w:sz="8" w:space="0" w:color="000000"/>
              <w:bottom w:val="single" w:sz="8" w:space="0" w:color="000000"/>
              <w:right w:val="single" w:sz="8" w:space="0" w:color="000000"/>
            </w:tcBorders>
            <w:hideMark/>
          </w:tcPr>
          <w:p w:rsidR="006A6B90" w:rsidRPr="006A6B90" w:rsidRDefault="006A6B90" w:rsidP="006A6B90">
            <w:pPr>
              <w:spacing w:before="0" w:after="0"/>
              <w:ind w:firstLine="0"/>
              <w:jc w:val="left"/>
              <w:rPr>
                <w:sz w:val="24"/>
                <w:szCs w:val="24"/>
                <w:lang w:eastAsia="en-US"/>
              </w:rPr>
            </w:pPr>
            <w:r w:rsidRPr="006A6B90">
              <w:rPr>
                <w:sz w:val="24"/>
                <w:szCs w:val="24"/>
                <w:lang w:eastAsia="en-US"/>
              </w:rPr>
              <w:t>Дата поступления документов в бухгалтерию</w:t>
            </w:r>
          </w:p>
        </w:tc>
        <w:tc>
          <w:tcPr>
            <w:tcW w:w="2748" w:type="dxa"/>
            <w:gridSpan w:val="2"/>
            <w:tcBorders>
              <w:top w:val="single" w:sz="8" w:space="0" w:color="000000"/>
              <w:left w:val="single" w:sz="8" w:space="0" w:color="000000"/>
              <w:bottom w:val="single" w:sz="8" w:space="0" w:color="000000"/>
              <w:right w:val="single" w:sz="8" w:space="0" w:color="000000"/>
            </w:tcBorders>
            <w:hideMark/>
          </w:tcPr>
          <w:p w:rsidR="006A6B90" w:rsidRPr="006A6B90" w:rsidRDefault="006A6B90" w:rsidP="006A6B90">
            <w:pPr>
              <w:spacing w:before="0" w:after="0"/>
              <w:ind w:firstLine="0"/>
              <w:jc w:val="left"/>
              <w:rPr>
                <w:sz w:val="24"/>
                <w:szCs w:val="24"/>
                <w:lang w:eastAsia="en-US"/>
              </w:rPr>
            </w:pPr>
            <w:r w:rsidRPr="006A6B90">
              <w:rPr>
                <w:sz w:val="24"/>
                <w:szCs w:val="24"/>
                <w:lang w:eastAsia="en-US"/>
              </w:rPr>
              <w:t>Сумма начисленных публичных обязательств (выплат)</w:t>
            </w:r>
          </w:p>
        </w:tc>
      </w:tr>
      <w:tr w:rsidR="006A6B90" w:rsidRPr="006A6B90" w:rsidTr="006A6B90">
        <w:tc>
          <w:tcPr>
            <w:tcW w:w="486" w:type="dxa"/>
            <w:vMerge/>
            <w:tcBorders>
              <w:top w:val="single" w:sz="8" w:space="0" w:color="000000"/>
              <w:left w:val="single" w:sz="8" w:space="0" w:color="000000"/>
              <w:right w:val="single" w:sz="8" w:space="0" w:color="000000"/>
            </w:tcBorders>
            <w:vAlign w:val="center"/>
            <w:hideMark/>
          </w:tcPr>
          <w:p w:rsidR="006A6B90" w:rsidRPr="006A6B90" w:rsidRDefault="006A6B90" w:rsidP="006A6B90">
            <w:pPr>
              <w:spacing w:before="0" w:after="0"/>
              <w:ind w:firstLine="0"/>
              <w:jc w:val="left"/>
              <w:rPr>
                <w:sz w:val="24"/>
                <w:szCs w:val="24"/>
                <w:lang w:eastAsia="en-US"/>
              </w:rPr>
            </w:pPr>
          </w:p>
        </w:tc>
        <w:tc>
          <w:tcPr>
            <w:tcW w:w="2870" w:type="dxa"/>
            <w:tcBorders>
              <w:top w:val="single" w:sz="8" w:space="0" w:color="000000"/>
              <w:left w:val="single" w:sz="8" w:space="0" w:color="000000"/>
              <w:bottom w:val="single" w:sz="8" w:space="0" w:color="000000"/>
              <w:right w:val="single" w:sz="8" w:space="0" w:color="000000"/>
            </w:tcBorders>
            <w:hideMark/>
          </w:tcPr>
          <w:p w:rsidR="006A6B90" w:rsidRPr="006A6B90" w:rsidRDefault="006A6B90" w:rsidP="006A6B90">
            <w:pPr>
              <w:spacing w:before="0" w:after="0" w:line="240" w:lineRule="auto"/>
              <w:ind w:firstLine="0"/>
              <w:jc w:val="left"/>
              <w:rPr>
                <w:sz w:val="24"/>
                <w:szCs w:val="24"/>
              </w:rPr>
            </w:pPr>
            <w:r w:rsidRPr="006A6B90">
              <w:rPr>
                <w:sz w:val="24"/>
                <w:szCs w:val="24"/>
              </w:rPr>
              <w:t>Соглашение о предоставлении субсидии</w:t>
            </w:r>
          </w:p>
          <w:p w:rsidR="006A6B90" w:rsidRPr="006A6B90" w:rsidRDefault="006A6B90" w:rsidP="006A6B90">
            <w:pPr>
              <w:spacing w:before="0" w:after="0" w:line="240" w:lineRule="auto"/>
              <w:ind w:firstLine="0"/>
              <w:jc w:val="left"/>
              <w:rPr>
                <w:sz w:val="24"/>
                <w:szCs w:val="24"/>
              </w:rPr>
            </w:pPr>
            <w:r w:rsidRPr="006A6B90">
              <w:rPr>
                <w:sz w:val="24"/>
                <w:szCs w:val="24"/>
              </w:rPr>
              <w:t>Иные документы, предусмотренные условиями соглашения</w:t>
            </w:r>
          </w:p>
        </w:tc>
        <w:tc>
          <w:tcPr>
            <w:tcW w:w="3032" w:type="dxa"/>
            <w:gridSpan w:val="3"/>
            <w:tcBorders>
              <w:top w:val="single" w:sz="8" w:space="0" w:color="000000"/>
              <w:left w:val="single" w:sz="8" w:space="0" w:color="000000"/>
              <w:bottom w:val="single" w:sz="8" w:space="0" w:color="000000"/>
              <w:right w:val="single" w:sz="8" w:space="0" w:color="000000"/>
            </w:tcBorders>
            <w:hideMark/>
          </w:tcPr>
          <w:p w:rsidR="006A6B90" w:rsidRPr="006A6B90" w:rsidRDefault="006A6B90" w:rsidP="006A6B90">
            <w:pPr>
              <w:spacing w:before="0" w:after="0"/>
              <w:ind w:firstLine="0"/>
              <w:jc w:val="left"/>
              <w:rPr>
                <w:sz w:val="24"/>
                <w:szCs w:val="24"/>
                <w:lang w:eastAsia="en-US"/>
              </w:rPr>
            </w:pPr>
            <w:r w:rsidRPr="006A6B90">
              <w:rPr>
                <w:sz w:val="24"/>
                <w:szCs w:val="24"/>
                <w:lang w:eastAsia="en-US"/>
              </w:rPr>
              <w:t>Дата подписания соглашения о предоставлении субсидии</w:t>
            </w:r>
          </w:p>
        </w:tc>
        <w:tc>
          <w:tcPr>
            <w:tcW w:w="2612" w:type="dxa"/>
            <w:tcBorders>
              <w:top w:val="single" w:sz="8" w:space="0" w:color="000000"/>
              <w:left w:val="single" w:sz="8" w:space="0" w:color="000000"/>
              <w:bottom w:val="single" w:sz="8" w:space="0" w:color="000000"/>
              <w:right w:val="single" w:sz="8" w:space="0" w:color="000000"/>
            </w:tcBorders>
            <w:hideMark/>
          </w:tcPr>
          <w:p w:rsidR="006A6B90" w:rsidRPr="006A6B90" w:rsidRDefault="006A6B90" w:rsidP="006A6B90">
            <w:pPr>
              <w:spacing w:before="0" w:after="0"/>
              <w:ind w:firstLine="0"/>
              <w:jc w:val="left"/>
              <w:rPr>
                <w:sz w:val="24"/>
                <w:szCs w:val="24"/>
                <w:lang w:eastAsia="en-US"/>
              </w:rPr>
            </w:pPr>
            <w:r w:rsidRPr="006A6B90">
              <w:rPr>
                <w:sz w:val="24"/>
                <w:szCs w:val="24"/>
                <w:lang w:eastAsia="en-US"/>
              </w:rPr>
              <w:t>Сумма заключенных соглашений (договоров) о предоставлении субсидии</w:t>
            </w:r>
          </w:p>
        </w:tc>
      </w:tr>
      <w:tr w:rsidR="006A6B90" w:rsidRPr="006A6B90" w:rsidTr="006A6B90">
        <w:tc>
          <w:tcPr>
            <w:tcW w:w="486" w:type="dxa"/>
            <w:vMerge w:val="restart"/>
            <w:tcBorders>
              <w:left w:val="single" w:sz="8" w:space="0" w:color="000000"/>
              <w:bottom w:val="single" w:sz="8" w:space="0" w:color="000000"/>
              <w:right w:val="single" w:sz="8" w:space="0" w:color="000000"/>
            </w:tcBorders>
            <w:hideMark/>
          </w:tcPr>
          <w:p w:rsidR="006A6B90" w:rsidRPr="006A6B90" w:rsidRDefault="006A6B90" w:rsidP="006A6B90">
            <w:pPr>
              <w:spacing w:before="0" w:after="0"/>
              <w:ind w:firstLine="0"/>
              <w:jc w:val="left"/>
              <w:rPr>
                <w:sz w:val="24"/>
                <w:szCs w:val="24"/>
                <w:lang w:eastAsia="en-US"/>
              </w:rPr>
            </w:pPr>
            <w:r w:rsidRPr="006A6B90">
              <w:rPr>
                <w:sz w:val="24"/>
                <w:szCs w:val="24"/>
                <w:lang w:eastAsia="en-US"/>
              </w:rPr>
              <w:t>10.</w:t>
            </w:r>
          </w:p>
        </w:tc>
        <w:tc>
          <w:tcPr>
            <w:tcW w:w="8514" w:type="dxa"/>
            <w:gridSpan w:val="5"/>
            <w:tcBorders>
              <w:left w:val="single" w:sz="8" w:space="0" w:color="000000"/>
              <w:bottom w:val="single" w:sz="8" w:space="0" w:color="000000"/>
              <w:right w:val="single" w:sz="8" w:space="0" w:color="000000"/>
            </w:tcBorders>
            <w:hideMark/>
          </w:tcPr>
          <w:p w:rsidR="006A6B90" w:rsidRPr="006A6B90" w:rsidRDefault="006A6B90" w:rsidP="006A6B90">
            <w:pPr>
              <w:spacing w:before="0" w:after="0"/>
              <w:ind w:firstLine="0"/>
              <w:jc w:val="left"/>
              <w:rPr>
                <w:sz w:val="24"/>
                <w:szCs w:val="24"/>
                <w:lang w:eastAsia="en-US"/>
              </w:rPr>
            </w:pPr>
            <w:r w:rsidRPr="006A6B90">
              <w:rPr>
                <w:b/>
                <w:bCs/>
                <w:i/>
                <w:iCs/>
                <w:sz w:val="24"/>
                <w:szCs w:val="24"/>
                <w:lang w:eastAsia="en-US"/>
              </w:rPr>
              <w:t xml:space="preserve">Предоставление в текущем году межбюджетных трансфертов </w:t>
            </w:r>
          </w:p>
        </w:tc>
      </w:tr>
      <w:tr w:rsidR="006A6B90" w:rsidRPr="006A6B90" w:rsidTr="006A6B90">
        <w:tc>
          <w:tcPr>
            <w:tcW w:w="486" w:type="dxa"/>
            <w:vMerge/>
            <w:tcBorders>
              <w:left w:val="single" w:sz="8" w:space="0" w:color="000000"/>
              <w:bottom w:val="single" w:sz="8" w:space="0" w:color="000000"/>
              <w:right w:val="single" w:sz="8" w:space="0" w:color="000000"/>
            </w:tcBorders>
            <w:vAlign w:val="center"/>
            <w:hideMark/>
          </w:tcPr>
          <w:p w:rsidR="006A6B90" w:rsidRPr="006A6B90" w:rsidRDefault="006A6B90" w:rsidP="006A6B90">
            <w:pPr>
              <w:spacing w:before="0" w:after="0"/>
              <w:ind w:firstLine="0"/>
              <w:jc w:val="left"/>
              <w:rPr>
                <w:sz w:val="24"/>
                <w:szCs w:val="24"/>
                <w:lang w:eastAsia="en-US"/>
              </w:rPr>
            </w:pPr>
          </w:p>
        </w:tc>
        <w:tc>
          <w:tcPr>
            <w:tcW w:w="3006" w:type="dxa"/>
            <w:gridSpan w:val="2"/>
            <w:tcBorders>
              <w:left w:val="single" w:sz="8" w:space="0" w:color="000000"/>
              <w:right w:val="single" w:sz="8" w:space="0" w:color="000000"/>
            </w:tcBorders>
            <w:hideMark/>
          </w:tcPr>
          <w:p w:rsidR="006A6B90" w:rsidRPr="006A6B90" w:rsidRDefault="006A6B90" w:rsidP="006A6B90">
            <w:pPr>
              <w:spacing w:before="0" w:after="0"/>
              <w:ind w:firstLine="0"/>
              <w:jc w:val="left"/>
              <w:rPr>
                <w:sz w:val="24"/>
                <w:szCs w:val="24"/>
                <w:lang w:eastAsia="en-US"/>
              </w:rPr>
            </w:pPr>
            <w:r w:rsidRPr="006A6B90">
              <w:rPr>
                <w:sz w:val="24"/>
                <w:szCs w:val="24"/>
                <w:lang w:eastAsia="en-US"/>
              </w:rPr>
              <w:t>Соглашение о предоставлении субсидий, субвенций или иных межбюджетных трансфертов</w:t>
            </w:r>
          </w:p>
        </w:tc>
        <w:tc>
          <w:tcPr>
            <w:tcW w:w="2760" w:type="dxa"/>
            <w:tcBorders>
              <w:left w:val="single" w:sz="8" w:space="0" w:color="000000"/>
              <w:right w:val="single" w:sz="8" w:space="0" w:color="000000"/>
            </w:tcBorders>
            <w:hideMark/>
          </w:tcPr>
          <w:p w:rsidR="006A6B90" w:rsidRPr="006A6B90" w:rsidRDefault="006A6B90" w:rsidP="006A6B90">
            <w:pPr>
              <w:spacing w:before="0" w:after="0"/>
              <w:ind w:firstLine="0"/>
              <w:jc w:val="left"/>
              <w:rPr>
                <w:sz w:val="24"/>
                <w:szCs w:val="24"/>
                <w:lang w:eastAsia="en-US"/>
              </w:rPr>
            </w:pPr>
            <w:r w:rsidRPr="006A6B90">
              <w:rPr>
                <w:sz w:val="24"/>
                <w:szCs w:val="24"/>
                <w:lang w:eastAsia="en-US"/>
              </w:rPr>
              <w:t>Дата подписания соглашения</w:t>
            </w:r>
          </w:p>
        </w:tc>
        <w:tc>
          <w:tcPr>
            <w:tcW w:w="2748" w:type="dxa"/>
            <w:gridSpan w:val="2"/>
            <w:tcBorders>
              <w:left w:val="single" w:sz="8" w:space="0" w:color="000000"/>
              <w:right w:val="single" w:sz="8" w:space="0" w:color="000000"/>
            </w:tcBorders>
            <w:hideMark/>
          </w:tcPr>
          <w:p w:rsidR="006A6B90" w:rsidRPr="006A6B90" w:rsidRDefault="006A6B90" w:rsidP="006A6B90">
            <w:pPr>
              <w:spacing w:before="0" w:after="0"/>
              <w:ind w:firstLine="0"/>
              <w:jc w:val="left"/>
              <w:rPr>
                <w:sz w:val="24"/>
                <w:szCs w:val="24"/>
                <w:lang w:eastAsia="en-US"/>
              </w:rPr>
            </w:pPr>
            <w:r w:rsidRPr="006A6B90">
              <w:rPr>
                <w:sz w:val="24"/>
                <w:szCs w:val="24"/>
                <w:lang w:eastAsia="en-US"/>
              </w:rPr>
              <w:t>Сумма заключенных соглашений</w:t>
            </w:r>
          </w:p>
        </w:tc>
      </w:tr>
      <w:tr w:rsidR="006A6B90" w:rsidRPr="006A6B90" w:rsidTr="006A6B90">
        <w:tc>
          <w:tcPr>
            <w:tcW w:w="486" w:type="dxa"/>
            <w:vMerge/>
            <w:tcBorders>
              <w:left w:val="single" w:sz="8" w:space="0" w:color="000000"/>
              <w:bottom w:val="single" w:sz="8" w:space="0" w:color="000000"/>
              <w:right w:val="single" w:sz="8" w:space="0" w:color="000000"/>
            </w:tcBorders>
            <w:vAlign w:val="center"/>
            <w:hideMark/>
          </w:tcPr>
          <w:p w:rsidR="006A6B90" w:rsidRPr="006A6B90" w:rsidRDefault="006A6B90" w:rsidP="006A6B90">
            <w:pPr>
              <w:spacing w:before="0" w:after="0"/>
              <w:ind w:firstLine="0"/>
              <w:jc w:val="left"/>
              <w:rPr>
                <w:sz w:val="24"/>
                <w:szCs w:val="24"/>
                <w:lang w:eastAsia="en-US"/>
              </w:rPr>
            </w:pPr>
          </w:p>
        </w:tc>
        <w:tc>
          <w:tcPr>
            <w:tcW w:w="3006" w:type="dxa"/>
            <w:gridSpan w:val="2"/>
            <w:tcBorders>
              <w:left w:val="single" w:sz="8" w:space="0" w:color="000000"/>
              <w:bottom w:val="single" w:sz="8" w:space="0" w:color="000000"/>
              <w:right w:val="single" w:sz="8" w:space="0" w:color="000000"/>
            </w:tcBorders>
            <w:hideMark/>
          </w:tcPr>
          <w:p w:rsidR="006A6B90" w:rsidRPr="006A6B90" w:rsidRDefault="006A6B90" w:rsidP="006A6B90">
            <w:pPr>
              <w:spacing w:before="0" w:after="0"/>
              <w:ind w:firstLine="0"/>
              <w:jc w:val="left"/>
              <w:rPr>
                <w:sz w:val="24"/>
                <w:szCs w:val="24"/>
                <w:lang w:eastAsia="en-US"/>
              </w:rPr>
            </w:pPr>
            <w:r w:rsidRPr="006A6B90">
              <w:rPr>
                <w:sz w:val="24"/>
                <w:szCs w:val="24"/>
                <w:lang w:eastAsia="en-US"/>
              </w:rPr>
              <w:t>Соответствующие нормативно-правовые акты</w:t>
            </w:r>
          </w:p>
        </w:tc>
        <w:tc>
          <w:tcPr>
            <w:tcW w:w="2760" w:type="dxa"/>
            <w:tcBorders>
              <w:left w:val="single" w:sz="8" w:space="0" w:color="000000"/>
              <w:bottom w:val="single" w:sz="8" w:space="0" w:color="000000"/>
              <w:right w:val="single" w:sz="8" w:space="0" w:color="000000"/>
            </w:tcBorders>
            <w:hideMark/>
          </w:tcPr>
          <w:p w:rsidR="006A6B90" w:rsidRPr="006A6B90" w:rsidRDefault="006A6B90" w:rsidP="006A6B90">
            <w:pPr>
              <w:spacing w:before="0" w:after="0"/>
              <w:ind w:firstLine="0"/>
              <w:jc w:val="left"/>
              <w:rPr>
                <w:sz w:val="24"/>
                <w:szCs w:val="24"/>
                <w:lang w:eastAsia="en-US"/>
              </w:rPr>
            </w:pPr>
            <w:r w:rsidRPr="006A6B90">
              <w:rPr>
                <w:sz w:val="24"/>
                <w:szCs w:val="24"/>
                <w:lang w:eastAsia="en-US"/>
              </w:rPr>
              <w:t>Дата в соответствии с нормативно-правовым актом</w:t>
            </w:r>
          </w:p>
        </w:tc>
        <w:tc>
          <w:tcPr>
            <w:tcW w:w="2748" w:type="dxa"/>
            <w:gridSpan w:val="2"/>
            <w:tcBorders>
              <w:left w:val="single" w:sz="8" w:space="0" w:color="000000"/>
              <w:bottom w:val="single" w:sz="8" w:space="0" w:color="000000"/>
              <w:right w:val="single" w:sz="8" w:space="0" w:color="000000"/>
            </w:tcBorders>
            <w:hideMark/>
          </w:tcPr>
          <w:p w:rsidR="006A6B90" w:rsidRPr="006A6B90" w:rsidRDefault="006A6B90" w:rsidP="006A6B90">
            <w:pPr>
              <w:spacing w:before="0" w:after="0"/>
              <w:ind w:firstLine="0"/>
              <w:jc w:val="left"/>
              <w:rPr>
                <w:sz w:val="24"/>
                <w:szCs w:val="24"/>
                <w:lang w:eastAsia="en-US"/>
              </w:rPr>
            </w:pPr>
            <w:r w:rsidRPr="006A6B90">
              <w:rPr>
                <w:sz w:val="24"/>
                <w:szCs w:val="24"/>
                <w:lang w:eastAsia="en-US"/>
              </w:rPr>
              <w:t>Объем бюджетных ассигнований на предоставление обусловленных законом дотаций, субсидий, субвенций и иных межбюджетных трансфертов</w:t>
            </w:r>
          </w:p>
        </w:tc>
      </w:tr>
      <w:tr w:rsidR="006A6B90" w:rsidRPr="006A6B90" w:rsidTr="006A6B90">
        <w:tc>
          <w:tcPr>
            <w:tcW w:w="486" w:type="dxa"/>
            <w:vMerge w:val="restart"/>
            <w:tcBorders>
              <w:top w:val="single" w:sz="8" w:space="0" w:color="000000"/>
              <w:left w:val="single" w:sz="8" w:space="0" w:color="000000"/>
              <w:bottom w:val="single" w:sz="8" w:space="0" w:color="000000"/>
              <w:right w:val="single" w:sz="8" w:space="0" w:color="000000"/>
            </w:tcBorders>
            <w:hideMark/>
          </w:tcPr>
          <w:p w:rsidR="006A6B90" w:rsidRPr="006A6B90" w:rsidRDefault="006A6B90" w:rsidP="006A6B90">
            <w:pPr>
              <w:spacing w:before="0" w:after="0"/>
              <w:ind w:firstLine="0"/>
              <w:jc w:val="center"/>
              <w:rPr>
                <w:sz w:val="24"/>
                <w:szCs w:val="24"/>
                <w:lang w:eastAsia="en-US"/>
              </w:rPr>
            </w:pPr>
            <w:r w:rsidRPr="006A6B90">
              <w:rPr>
                <w:sz w:val="24"/>
                <w:szCs w:val="24"/>
                <w:lang w:eastAsia="en-US"/>
              </w:rPr>
              <w:t>17.</w:t>
            </w:r>
          </w:p>
        </w:tc>
        <w:tc>
          <w:tcPr>
            <w:tcW w:w="8514" w:type="dxa"/>
            <w:gridSpan w:val="5"/>
            <w:tcBorders>
              <w:top w:val="single" w:sz="8" w:space="0" w:color="000000"/>
              <w:left w:val="single" w:sz="8" w:space="0" w:color="000000"/>
              <w:bottom w:val="single" w:sz="8" w:space="0" w:color="000000"/>
              <w:right w:val="single" w:sz="8" w:space="0" w:color="000000"/>
            </w:tcBorders>
            <w:hideMark/>
          </w:tcPr>
          <w:p w:rsidR="006A6B90" w:rsidRPr="006A6B90" w:rsidRDefault="006A6B90" w:rsidP="006A6B90">
            <w:pPr>
              <w:spacing w:before="0" w:after="0"/>
              <w:ind w:firstLine="0"/>
              <w:jc w:val="left"/>
              <w:rPr>
                <w:sz w:val="24"/>
                <w:szCs w:val="24"/>
                <w:lang w:eastAsia="en-US"/>
              </w:rPr>
            </w:pPr>
            <w:r w:rsidRPr="006A6B90">
              <w:rPr>
                <w:b/>
                <w:bCs/>
                <w:i/>
                <w:iCs/>
                <w:sz w:val="24"/>
                <w:szCs w:val="24"/>
                <w:lang w:eastAsia="en-US"/>
              </w:rPr>
              <w:t>Иные обязательства</w:t>
            </w:r>
          </w:p>
        </w:tc>
      </w:tr>
      <w:tr w:rsidR="006A6B90" w:rsidRPr="006A6B90" w:rsidTr="006A6B90">
        <w:tc>
          <w:tcPr>
            <w:tcW w:w="486" w:type="dxa"/>
            <w:vMerge/>
            <w:tcBorders>
              <w:top w:val="single" w:sz="8" w:space="0" w:color="000000"/>
              <w:left w:val="single" w:sz="8" w:space="0" w:color="000000"/>
              <w:bottom w:val="single" w:sz="8" w:space="0" w:color="000000"/>
              <w:right w:val="single" w:sz="8" w:space="0" w:color="000000"/>
            </w:tcBorders>
            <w:vAlign w:val="center"/>
            <w:hideMark/>
          </w:tcPr>
          <w:p w:rsidR="006A6B90" w:rsidRPr="006A6B90" w:rsidRDefault="006A6B90" w:rsidP="006A6B90">
            <w:pPr>
              <w:spacing w:before="0" w:after="0"/>
              <w:ind w:firstLine="0"/>
              <w:jc w:val="left"/>
              <w:rPr>
                <w:sz w:val="24"/>
                <w:szCs w:val="24"/>
                <w:lang w:eastAsia="en-US"/>
              </w:rPr>
            </w:pPr>
          </w:p>
        </w:tc>
        <w:tc>
          <w:tcPr>
            <w:tcW w:w="3006" w:type="dxa"/>
            <w:gridSpan w:val="2"/>
            <w:tcBorders>
              <w:top w:val="single" w:sz="8" w:space="0" w:color="000000"/>
              <w:left w:val="single" w:sz="8" w:space="0" w:color="000000"/>
              <w:bottom w:val="single" w:sz="8" w:space="0" w:color="000000"/>
              <w:right w:val="single" w:sz="8" w:space="0" w:color="000000"/>
            </w:tcBorders>
            <w:hideMark/>
          </w:tcPr>
          <w:p w:rsidR="006A6B90" w:rsidRPr="006A6B90" w:rsidRDefault="006A6B90" w:rsidP="006A6B90">
            <w:pPr>
              <w:spacing w:before="0" w:after="0"/>
              <w:ind w:firstLine="0"/>
              <w:jc w:val="left"/>
              <w:rPr>
                <w:sz w:val="24"/>
                <w:szCs w:val="24"/>
                <w:lang w:eastAsia="en-US"/>
              </w:rPr>
            </w:pPr>
            <w:r w:rsidRPr="006A6B90">
              <w:rPr>
                <w:sz w:val="24"/>
                <w:szCs w:val="24"/>
                <w:lang w:eastAsia="en-US"/>
              </w:rPr>
              <w:t>Документы, подтверждающие возникновение обязательства</w:t>
            </w:r>
          </w:p>
        </w:tc>
        <w:tc>
          <w:tcPr>
            <w:tcW w:w="2760" w:type="dxa"/>
            <w:tcBorders>
              <w:top w:val="single" w:sz="8" w:space="0" w:color="000000"/>
              <w:left w:val="single" w:sz="8" w:space="0" w:color="000000"/>
              <w:bottom w:val="single" w:sz="8" w:space="0" w:color="000000"/>
              <w:right w:val="single" w:sz="8" w:space="0" w:color="000000"/>
            </w:tcBorders>
            <w:hideMark/>
          </w:tcPr>
          <w:p w:rsidR="006A6B90" w:rsidRPr="006A6B90" w:rsidRDefault="006A6B90" w:rsidP="006A6B90">
            <w:pPr>
              <w:spacing w:before="0" w:after="0"/>
              <w:ind w:firstLine="0"/>
              <w:jc w:val="left"/>
              <w:rPr>
                <w:sz w:val="24"/>
                <w:szCs w:val="24"/>
                <w:lang w:eastAsia="en-US"/>
              </w:rPr>
            </w:pPr>
            <w:r w:rsidRPr="006A6B90">
              <w:rPr>
                <w:sz w:val="24"/>
                <w:szCs w:val="24"/>
                <w:lang w:eastAsia="en-US"/>
              </w:rPr>
              <w:t>Дата подписания (утверждения) соответствующих документов либо дата их представления в бухгалтерию</w:t>
            </w:r>
          </w:p>
        </w:tc>
        <w:tc>
          <w:tcPr>
            <w:tcW w:w="2748" w:type="dxa"/>
            <w:gridSpan w:val="2"/>
            <w:tcBorders>
              <w:top w:val="single" w:sz="8" w:space="0" w:color="000000"/>
              <w:left w:val="single" w:sz="8" w:space="0" w:color="000000"/>
              <w:bottom w:val="single" w:sz="8" w:space="0" w:color="000000"/>
              <w:right w:val="single" w:sz="8" w:space="0" w:color="000000"/>
            </w:tcBorders>
            <w:hideMark/>
          </w:tcPr>
          <w:p w:rsidR="006A6B90" w:rsidRPr="006A6B90" w:rsidRDefault="006A6B90" w:rsidP="006A6B90">
            <w:pPr>
              <w:spacing w:before="0" w:after="0"/>
              <w:ind w:firstLine="0"/>
              <w:jc w:val="left"/>
              <w:rPr>
                <w:sz w:val="24"/>
                <w:szCs w:val="24"/>
                <w:lang w:eastAsia="en-US"/>
              </w:rPr>
            </w:pPr>
            <w:r w:rsidRPr="006A6B90">
              <w:rPr>
                <w:sz w:val="24"/>
                <w:szCs w:val="24"/>
                <w:lang w:eastAsia="en-US"/>
              </w:rPr>
              <w:t>Сумма принятых обязательств</w:t>
            </w:r>
          </w:p>
        </w:tc>
      </w:tr>
      <w:tr w:rsidR="006A6B90" w:rsidRPr="006A6B90" w:rsidTr="006A6B90">
        <w:tc>
          <w:tcPr>
            <w:tcW w:w="486" w:type="dxa"/>
            <w:tcBorders>
              <w:top w:val="single" w:sz="8" w:space="0" w:color="000000"/>
              <w:left w:val="single" w:sz="8" w:space="0" w:color="000000"/>
              <w:bottom w:val="single" w:sz="8" w:space="0" w:color="000000"/>
              <w:right w:val="single" w:sz="8" w:space="0" w:color="000000"/>
            </w:tcBorders>
            <w:hideMark/>
          </w:tcPr>
          <w:p w:rsidR="006A6B90" w:rsidRPr="006A6B90" w:rsidRDefault="006A6B90" w:rsidP="006A6B90">
            <w:pPr>
              <w:spacing w:before="0" w:after="0"/>
              <w:ind w:firstLine="0"/>
              <w:jc w:val="left"/>
              <w:rPr>
                <w:sz w:val="24"/>
                <w:szCs w:val="24"/>
                <w:lang w:eastAsia="en-US"/>
              </w:rPr>
            </w:pPr>
          </w:p>
        </w:tc>
        <w:tc>
          <w:tcPr>
            <w:tcW w:w="3006" w:type="dxa"/>
            <w:gridSpan w:val="2"/>
            <w:tcBorders>
              <w:top w:val="single" w:sz="8" w:space="0" w:color="000000"/>
              <w:left w:val="single" w:sz="8" w:space="0" w:color="000000"/>
              <w:bottom w:val="single" w:sz="8" w:space="0" w:color="000000"/>
              <w:right w:val="single" w:sz="8" w:space="0" w:color="000000"/>
            </w:tcBorders>
            <w:hideMark/>
          </w:tcPr>
          <w:p w:rsidR="006A6B90" w:rsidRPr="006A6B90" w:rsidRDefault="006A6B90" w:rsidP="006A6B90">
            <w:pPr>
              <w:spacing w:before="0" w:after="0"/>
              <w:ind w:firstLine="0"/>
              <w:jc w:val="left"/>
              <w:rPr>
                <w:sz w:val="24"/>
                <w:szCs w:val="24"/>
                <w:lang w:eastAsia="en-US"/>
              </w:rPr>
            </w:pPr>
            <w:r w:rsidRPr="006A6B90">
              <w:rPr>
                <w:sz w:val="24"/>
                <w:szCs w:val="24"/>
                <w:lang w:eastAsia="en-US"/>
              </w:rPr>
              <w:t> </w:t>
            </w:r>
          </w:p>
        </w:tc>
        <w:tc>
          <w:tcPr>
            <w:tcW w:w="2760" w:type="dxa"/>
            <w:tcBorders>
              <w:top w:val="single" w:sz="8" w:space="0" w:color="000000"/>
              <w:left w:val="single" w:sz="8" w:space="0" w:color="000000"/>
              <w:bottom w:val="single" w:sz="8" w:space="0" w:color="000000"/>
              <w:right w:val="single" w:sz="8" w:space="0" w:color="000000"/>
            </w:tcBorders>
            <w:hideMark/>
          </w:tcPr>
          <w:p w:rsidR="006A6B90" w:rsidRPr="006A6B90" w:rsidRDefault="006A6B90" w:rsidP="006A6B90">
            <w:pPr>
              <w:spacing w:before="0" w:after="0"/>
              <w:ind w:firstLine="0"/>
              <w:jc w:val="left"/>
              <w:rPr>
                <w:sz w:val="24"/>
                <w:szCs w:val="24"/>
                <w:lang w:eastAsia="en-US"/>
              </w:rPr>
            </w:pPr>
            <w:r w:rsidRPr="006A6B90">
              <w:rPr>
                <w:sz w:val="24"/>
                <w:szCs w:val="24"/>
                <w:lang w:eastAsia="en-US"/>
              </w:rPr>
              <w:t> </w:t>
            </w:r>
          </w:p>
        </w:tc>
        <w:tc>
          <w:tcPr>
            <w:tcW w:w="2748" w:type="dxa"/>
            <w:gridSpan w:val="2"/>
            <w:tcBorders>
              <w:top w:val="single" w:sz="8" w:space="0" w:color="000000"/>
              <w:left w:val="single" w:sz="8" w:space="0" w:color="000000"/>
              <w:bottom w:val="single" w:sz="8" w:space="0" w:color="000000"/>
              <w:right w:val="single" w:sz="8" w:space="0" w:color="000000"/>
            </w:tcBorders>
            <w:hideMark/>
          </w:tcPr>
          <w:p w:rsidR="006A6B90" w:rsidRPr="006A6B90" w:rsidRDefault="006A6B90" w:rsidP="006A6B90">
            <w:pPr>
              <w:spacing w:before="0" w:after="0"/>
              <w:ind w:firstLine="0"/>
              <w:jc w:val="left"/>
              <w:rPr>
                <w:sz w:val="24"/>
                <w:szCs w:val="24"/>
                <w:lang w:eastAsia="en-US"/>
              </w:rPr>
            </w:pPr>
            <w:r w:rsidRPr="006A6B90">
              <w:rPr>
                <w:sz w:val="24"/>
                <w:szCs w:val="24"/>
                <w:lang w:eastAsia="en-US"/>
              </w:rPr>
              <w:t> </w:t>
            </w:r>
          </w:p>
        </w:tc>
      </w:tr>
    </w:tbl>
    <w:p w:rsidR="006A6B90" w:rsidRPr="006A6B90" w:rsidRDefault="006A6B90" w:rsidP="006A6B90">
      <w:pPr>
        <w:spacing w:before="0" w:after="0" w:line="240" w:lineRule="auto"/>
        <w:ind w:firstLine="0"/>
        <w:jc w:val="right"/>
        <w:rPr>
          <w:sz w:val="24"/>
          <w:szCs w:val="24"/>
        </w:rPr>
      </w:pPr>
      <w:r w:rsidRPr="006A6B90">
        <w:rPr>
          <w:sz w:val="24"/>
          <w:szCs w:val="24"/>
        </w:rPr>
        <w:t> </w:t>
      </w:r>
    </w:p>
    <w:p w:rsidR="006A6B90" w:rsidRPr="006A6B90" w:rsidRDefault="006A6B90" w:rsidP="006A6B90">
      <w:pPr>
        <w:tabs>
          <w:tab w:val="left" w:pos="7185"/>
          <w:tab w:val="right" w:pos="9355"/>
        </w:tabs>
        <w:spacing w:before="0" w:after="0" w:line="240" w:lineRule="auto"/>
        <w:ind w:firstLine="0"/>
        <w:jc w:val="left"/>
        <w:rPr>
          <w:sz w:val="24"/>
          <w:szCs w:val="24"/>
        </w:rPr>
      </w:pPr>
      <w:r w:rsidRPr="006A6B90">
        <w:rPr>
          <w:sz w:val="24"/>
          <w:szCs w:val="24"/>
        </w:rPr>
        <w:tab/>
        <w:t>Таблица № 2</w:t>
      </w:r>
    </w:p>
    <w:p w:rsidR="006A6B90" w:rsidRPr="006A6B90" w:rsidRDefault="006A6B90" w:rsidP="006A6B90">
      <w:pPr>
        <w:spacing w:before="0" w:after="0" w:line="240" w:lineRule="auto"/>
        <w:ind w:firstLine="0"/>
        <w:jc w:val="center"/>
        <w:rPr>
          <w:sz w:val="24"/>
          <w:szCs w:val="24"/>
        </w:rPr>
      </w:pPr>
      <w:bookmarkStart w:id="134" w:name="tabl2"/>
      <w:bookmarkEnd w:id="134"/>
      <w:r w:rsidRPr="006A6B90">
        <w:rPr>
          <w:b/>
          <w:bCs/>
          <w:sz w:val="24"/>
          <w:szCs w:val="24"/>
        </w:rPr>
        <w:t>Порядок принятия денежных обязательств</w:t>
      </w:r>
    </w:p>
    <w:p w:rsidR="006A6B90" w:rsidRPr="006A6B90" w:rsidRDefault="006A6B90" w:rsidP="006A6B90">
      <w:pPr>
        <w:spacing w:before="0" w:after="0" w:line="240" w:lineRule="auto"/>
        <w:ind w:firstLine="0"/>
        <w:jc w:val="left"/>
        <w:rPr>
          <w:sz w:val="24"/>
          <w:szCs w:val="24"/>
        </w:rPr>
      </w:pPr>
      <w:r w:rsidRPr="006A6B90">
        <w:rPr>
          <w:sz w:val="24"/>
          <w:szCs w:val="24"/>
        </w:rPr>
        <w:t> </w:t>
      </w:r>
    </w:p>
    <w:tbl>
      <w:tblPr>
        <w:tblW w:w="0" w:type="auto"/>
        <w:tblLayout w:type="fixed"/>
        <w:tblCellMar>
          <w:top w:w="60" w:type="dxa"/>
          <w:left w:w="60" w:type="dxa"/>
          <w:bottom w:w="60" w:type="dxa"/>
          <w:right w:w="60" w:type="dxa"/>
        </w:tblCellMar>
        <w:tblLook w:val="04A0"/>
      </w:tblPr>
      <w:tblGrid>
        <w:gridCol w:w="645"/>
        <w:gridCol w:w="4350"/>
        <w:gridCol w:w="3930"/>
      </w:tblGrid>
      <w:tr w:rsidR="006A6B90" w:rsidRPr="006A6B90" w:rsidTr="006A6B90">
        <w:tc>
          <w:tcPr>
            <w:tcW w:w="645" w:type="dxa"/>
            <w:vMerge w:val="restart"/>
            <w:tcBorders>
              <w:top w:val="single" w:sz="8" w:space="0" w:color="000000"/>
              <w:left w:val="single" w:sz="8" w:space="0" w:color="000000"/>
              <w:bottom w:val="single" w:sz="8" w:space="0" w:color="000000"/>
              <w:right w:val="single" w:sz="8" w:space="0" w:color="000000"/>
            </w:tcBorders>
            <w:hideMark/>
          </w:tcPr>
          <w:p w:rsidR="006A6B90" w:rsidRPr="006A6B90" w:rsidRDefault="006A6B90" w:rsidP="006A6B90">
            <w:pPr>
              <w:spacing w:before="0" w:after="0"/>
              <w:ind w:firstLine="0"/>
              <w:jc w:val="center"/>
              <w:rPr>
                <w:sz w:val="24"/>
                <w:szCs w:val="24"/>
                <w:lang w:eastAsia="en-US"/>
              </w:rPr>
            </w:pPr>
            <w:r w:rsidRPr="006A6B90">
              <w:rPr>
                <w:b/>
                <w:bCs/>
                <w:sz w:val="24"/>
                <w:szCs w:val="24"/>
                <w:lang w:eastAsia="en-US"/>
              </w:rPr>
              <w:t xml:space="preserve">№ п/п </w:t>
            </w:r>
          </w:p>
        </w:tc>
        <w:tc>
          <w:tcPr>
            <w:tcW w:w="8280" w:type="dxa"/>
            <w:gridSpan w:val="2"/>
            <w:tcBorders>
              <w:top w:val="single" w:sz="8" w:space="0" w:color="000000"/>
              <w:left w:val="single" w:sz="8" w:space="0" w:color="000000"/>
              <w:bottom w:val="single" w:sz="8" w:space="0" w:color="000000"/>
              <w:right w:val="single" w:sz="8" w:space="0" w:color="000000"/>
            </w:tcBorders>
            <w:hideMark/>
          </w:tcPr>
          <w:p w:rsidR="006A6B90" w:rsidRPr="006A6B90" w:rsidRDefault="006A6B90" w:rsidP="006A6B90">
            <w:pPr>
              <w:spacing w:before="0" w:after="0"/>
              <w:ind w:firstLine="0"/>
              <w:jc w:val="center"/>
              <w:rPr>
                <w:sz w:val="24"/>
                <w:szCs w:val="24"/>
                <w:lang w:eastAsia="en-US"/>
              </w:rPr>
            </w:pPr>
            <w:r w:rsidRPr="006A6B90">
              <w:rPr>
                <w:b/>
                <w:bCs/>
                <w:sz w:val="24"/>
                <w:szCs w:val="24"/>
                <w:lang w:eastAsia="en-US"/>
              </w:rPr>
              <w:t xml:space="preserve">Содержание операции </w:t>
            </w:r>
          </w:p>
        </w:tc>
      </w:tr>
      <w:tr w:rsidR="006A6B90" w:rsidRPr="006A6B90" w:rsidTr="006A6B90">
        <w:tc>
          <w:tcPr>
            <w:tcW w:w="645" w:type="dxa"/>
            <w:vMerge/>
            <w:tcBorders>
              <w:top w:val="single" w:sz="8" w:space="0" w:color="000000"/>
              <w:left w:val="single" w:sz="8" w:space="0" w:color="000000"/>
              <w:bottom w:val="single" w:sz="8" w:space="0" w:color="000000"/>
              <w:right w:val="single" w:sz="8" w:space="0" w:color="000000"/>
            </w:tcBorders>
            <w:vAlign w:val="center"/>
            <w:hideMark/>
          </w:tcPr>
          <w:p w:rsidR="006A6B90" w:rsidRPr="006A6B90" w:rsidRDefault="006A6B90" w:rsidP="006A6B90">
            <w:pPr>
              <w:spacing w:before="0" w:after="0"/>
              <w:ind w:firstLine="0"/>
              <w:jc w:val="left"/>
              <w:rPr>
                <w:sz w:val="24"/>
                <w:szCs w:val="24"/>
                <w:lang w:eastAsia="en-US"/>
              </w:rPr>
            </w:pPr>
          </w:p>
        </w:tc>
        <w:tc>
          <w:tcPr>
            <w:tcW w:w="4350" w:type="dxa"/>
            <w:tcBorders>
              <w:top w:val="single" w:sz="8" w:space="0" w:color="000000"/>
              <w:left w:val="single" w:sz="8" w:space="0" w:color="000000"/>
              <w:bottom w:val="single" w:sz="8" w:space="0" w:color="000000"/>
              <w:right w:val="single" w:sz="8" w:space="0" w:color="000000"/>
            </w:tcBorders>
            <w:hideMark/>
          </w:tcPr>
          <w:p w:rsidR="006A6B90" w:rsidRPr="006A6B90" w:rsidRDefault="006A6B90" w:rsidP="006A6B90">
            <w:pPr>
              <w:spacing w:before="0" w:after="0"/>
              <w:ind w:firstLine="0"/>
              <w:jc w:val="center"/>
              <w:rPr>
                <w:sz w:val="24"/>
                <w:szCs w:val="24"/>
                <w:lang w:eastAsia="en-US"/>
              </w:rPr>
            </w:pPr>
            <w:r w:rsidRPr="006A6B90">
              <w:rPr>
                <w:b/>
                <w:bCs/>
                <w:sz w:val="24"/>
                <w:szCs w:val="24"/>
                <w:lang w:eastAsia="en-US"/>
              </w:rPr>
              <w:t xml:space="preserve">Документ, подтверждающий </w:t>
            </w:r>
            <w:r w:rsidRPr="006A6B90">
              <w:rPr>
                <w:b/>
                <w:bCs/>
                <w:sz w:val="24"/>
                <w:szCs w:val="24"/>
                <w:lang w:eastAsia="en-US"/>
              </w:rPr>
              <w:lastRenderedPageBreak/>
              <w:t>возникновение денежного обязательства</w:t>
            </w:r>
          </w:p>
        </w:tc>
        <w:tc>
          <w:tcPr>
            <w:tcW w:w="3930" w:type="dxa"/>
            <w:tcBorders>
              <w:top w:val="single" w:sz="8" w:space="0" w:color="000000"/>
              <w:left w:val="single" w:sz="8" w:space="0" w:color="000000"/>
              <w:bottom w:val="single" w:sz="8" w:space="0" w:color="000000"/>
              <w:right w:val="single" w:sz="8" w:space="0" w:color="000000"/>
            </w:tcBorders>
            <w:hideMark/>
          </w:tcPr>
          <w:p w:rsidR="006A6B90" w:rsidRPr="006A6B90" w:rsidRDefault="006A6B90" w:rsidP="006A6B90">
            <w:pPr>
              <w:spacing w:before="0" w:after="0"/>
              <w:ind w:firstLine="0"/>
              <w:jc w:val="center"/>
              <w:rPr>
                <w:sz w:val="24"/>
                <w:szCs w:val="24"/>
                <w:lang w:eastAsia="en-US"/>
              </w:rPr>
            </w:pPr>
            <w:r w:rsidRPr="006A6B90">
              <w:rPr>
                <w:b/>
                <w:bCs/>
                <w:sz w:val="24"/>
                <w:szCs w:val="24"/>
                <w:lang w:eastAsia="en-US"/>
              </w:rPr>
              <w:lastRenderedPageBreak/>
              <w:t>Дата принятия обязательств</w:t>
            </w:r>
          </w:p>
        </w:tc>
      </w:tr>
      <w:tr w:rsidR="006A6B90" w:rsidRPr="006A6B90" w:rsidTr="006A6B90">
        <w:tc>
          <w:tcPr>
            <w:tcW w:w="645" w:type="dxa"/>
            <w:vMerge w:val="restart"/>
            <w:tcBorders>
              <w:top w:val="single" w:sz="8" w:space="0" w:color="000000"/>
              <w:left w:val="single" w:sz="8" w:space="0" w:color="000000"/>
              <w:bottom w:val="single" w:sz="8" w:space="0" w:color="000000"/>
              <w:right w:val="single" w:sz="8" w:space="0" w:color="000000"/>
            </w:tcBorders>
            <w:hideMark/>
          </w:tcPr>
          <w:p w:rsidR="006A6B90" w:rsidRPr="006A6B90" w:rsidRDefault="006A6B90" w:rsidP="006A6B90">
            <w:pPr>
              <w:spacing w:before="0" w:after="0"/>
              <w:ind w:firstLine="0"/>
              <w:jc w:val="left"/>
              <w:rPr>
                <w:sz w:val="24"/>
                <w:szCs w:val="24"/>
                <w:lang w:eastAsia="en-US"/>
              </w:rPr>
            </w:pPr>
            <w:r w:rsidRPr="006A6B90">
              <w:rPr>
                <w:sz w:val="24"/>
                <w:szCs w:val="24"/>
                <w:lang w:eastAsia="en-US"/>
              </w:rPr>
              <w:lastRenderedPageBreak/>
              <w:t>1.</w:t>
            </w:r>
          </w:p>
        </w:tc>
        <w:tc>
          <w:tcPr>
            <w:tcW w:w="8280" w:type="dxa"/>
            <w:gridSpan w:val="2"/>
            <w:tcBorders>
              <w:top w:val="single" w:sz="8" w:space="0" w:color="000000"/>
              <w:left w:val="single" w:sz="8" w:space="0" w:color="000000"/>
              <w:bottom w:val="single" w:sz="8" w:space="0" w:color="000000"/>
              <w:right w:val="single" w:sz="8" w:space="0" w:color="000000"/>
            </w:tcBorders>
            <w:hideMark/>
          </w:tcPr>
          <w:p w:rsidR="006A6B90" w:rsidRPr="006A6B90" w:rsidRDefault="006A6B90" w:rsidP="006A6B90">
            <w:pPr>
              <w:spacing w:before="0" w:after="0"/>
              <w:ind w:firstLine="0"/>
              <w:jc w:val="left"/>
              <w:rPr>
                <w:sz w:val="24"/>
                <w:szCs w:val="24"/>
                <w:lang w:eastAsia="en-US"/>
              </w:rPr>
            </w:pPr>
            <w:r w:rsidRPr="006A6B90">
              <w:rPr>
                <w:b/>
                <w:bCs/>
                <w:i/>
                <w:iCs/>
                <w:sz w:val="24"/>
                <w:szCs w:val="24"/>
                <w:lang w:eastAsia="en-US"/>
              </w:rPr>
              <w:t>Оплата договоров гражданско-правового характера (государственных контрактов) на поставку материальных ценностей</w:t>
            </w:r>
          </w:p>
        </w:tc>
      </w:tr>
      <w:tr w:rsidR="006A6B90" w:rsidRPr="006A6B90" w:rsidTr="006A6B90">
        <w:tc>
          <w:tcPr>
            <w:tcW w:w="645" w:type="dxa"/>
            <w:vMerge/>
            <w:tcBorders>
              <w:top w:val="single" w:sz="8" w:space="0" w:color="000000"/>
              <w:left w:val="single" w:sz="8" w:space="0" w:color="000000"/>
              <w:bottom w:val="single" w:sz="8" w:space="0" w:color="000000"/>
              <w:right w:val="single" w:sz="8" w:space="0" w:color="000000"/>
            </w:tcBorders>
            <w:vAlign w:val="center"/>
            <w:hideMark/>
          </w:tcPr>
          <w:p w:rsidR="006A6B90" w:rsidRPr="006A6B90" w:rsidRDefault="006A6B90" w:rsidP="006A6B90">
            <w:pPr>
              <w:spacing w:before="0" w:after="0"/>
              <w:ind w:firstLine="0"/>
              <w:jc w:val="left"/>
              <w:rPr>
                <w:sz w:val="24"/>
                <w:szCs w:val="24"/>
                <w:lang w:eastAsia="en-US"/>
              </w:rPr>
            </w:pPr>
          </w:p>
        </w:tc>
        <w:tc>
          <w:tcPr>
            <w:tcW w:w="4350" w:type="dxa"/>
            <w:tcBorders>
              <w:top w:val="single" w:sz="8" w:space="0" w:color="000000"/>
              <w:left w:val="single" w:sz="8" w:space="0" w:color="000000"/>
              <w:bottom w:val="single" w:sz="8" w:space="0" w:color="000000"/>
              <w:right w:val="single" w:sz="8" w:space="0" w:color="000000"/>
            </w:tcBorders>
            <w:hideMark/>
          </w:tcPr>
          <w:p w:rsidR="006A6B90" w:rsidRPr="006A6B90" w:rsidRDefault="006A6B90" w:rsidP="006A6B90">
            <w:pPr>
              <w:spacing w:before="0" w:after="0"/>
              <w:ind w:firstLine="0"/>
              <w:jc w:val="left"/>
              <w:rPr>
                <w:sz w:val="24"/>
                <w:szCs w:val="24"/>
                <w:lang w:eastAsia="en-US"/>
              </w:rPr>
            </w:pPr>
            <w:r w:rsidRPr="006A6B90">
              <w:rPr>
                <w:sz w:val="24"/>
                <w:szCs w:val="24"/>
                <w:lang w:eastAsia="en-US"/>
              </w:rPr>
              <w:t>Товарная накладная и (или) акт приемки-</w:t>
            </w:r>
            <w:r w:rsidRPr="006A6B90">
              <w:rPr>
                <w:sz w:val="24"/>
                <w:szCs w:val="24"/>
                <w:lang w:eastAsia="en-US"/>
              </w:rPr>
              <w:br/>
              <w:t xml:space="preserve">передачи </w:t>
            </w:r>
          </w:p>
        </w:tc>
        <w:tc>
          <w:tcPr>
            <w:tcW w:w="3930" w:type="dxa"/>
            <w:tcBorders>
              <w:top w:val="single" w:sz="8" w:space="0" w:color="000000"/>
              <w:left w:val="single" w:sz="8" w:space="0" w:color="000000"/>
              <w:bottom w:val="single" w:sz="8" w:space="0" w:color="000000"/>
              <w:right w:val="single" w:sz="8" w:space="0" w:color="000000"/>
            </w:tcBorders>
            <w:hideMark/>
          </w:tcPr>
          <w:p w:rsidR="006A6B90" w:rsidRPr="006A6B90" w:rsidRDefault="006A6B90" w:rsidP="006A6B90">
            <w:pPr>
              <w:spacing w:before="0" w:after="0"/>
              <w:ind w:firstLine="0"/>
              <w:jc w:val="left"/>
              <w:rPr>
                <w:sz w:val="24"/>
                <w:szCs w:val="24"/>
                <w:lang w:eastAsia="en-US"/>
              </w:rPr>
            </w:pPr>
            <w:r w:rsidRPr="006A6B90">
              <w:rPr>
                <w:sz w:val="24"/>
                <w:szCs w:val="24"/>
                <w:lang w:eastAsia="en-US"/>
              </w:rPr>
              <w:t>Дата подписания подтверждающих документов</w:t>
            </w:r>
          </w:p>
        </w:tc>
      </w:tr>
      <w:tr w:rsidR="006A6B90" w:rsidRPr="006A6B90" w:rsidTr="006A6B90">
        <w:tc>
          <w:tcPr>
            <w:tcW w:w="645" w:type="dxa"/>
            <w:vMerge w:val="restart"/>
            <w:tcBorders>
              <w:top w:val="single" w:sz="8" w:space="0" w:color="000000"/>
              <w:left w:val="single" w:sz="8" w:space="0" w:color="000000"/>
              <w:bottom w:val="single" w:sz="8" w:space="0" w:color="000000"/>
              <w:right w:val="single" w:sz="8" w:space="0" w:color="000000"/>
            </w:tcBorders>
            <w:hideMark/>
          </w:tcPr>
          <w:p w:rsidR="006A6B90" w:rsidRPr="006A6B90" w:rsidRDefault="006A6B90" w:rsidP="006A6B90">
            <w:pPr>
              <w:spacing w:before="0" w:after="0"/>
              <w:ind w:firstLine="0"/>
              <w:jc w:val="left"/>
              <w:rPr>
                <w:sz w:val="24"/>
                <w:szCs w:val="24"/>
                <w:lang w:eastAsia="en-US"/>
              </w:rPr>
            </w:pPr>
            <w:r w:rsidRPr="006A6B90">
              <w:rPr>
                <w:sz w:val="24"/>
                <w:szCs w:val="24"/>
                <w:lang w:eastAsia="en-US"/>
              </w:rPr>
              <w:t>2.</w:t>
            </w:r>
          </w:p>
        </w:tc>
        <w:tc>
          <w:tcPr>
            <w:tcW w:w="8280" w:type="dxa"/>
            <w:gridSpan w:val="2"/>
            <w:tcBorders>
              <w:top w:val="single" w:sz="8" w:space="0" w:color="000000"/>
              <w:left w:val="single" w:sz="8" w:space="0" w:color="000000"/>
              <w:bottom w:val="single" w:sz="8" w:space="0" w:color="000000"/>
              <w:right w:val="single" w:sz="8" w:space="0" w:color="000000"/>
            </w:tcBorders>
            <w:hideMark/>
          </w:tcPr>
          <w:p w:rsidR="006A6B90" w:rsidRPr="006A6B90" w:rsidRDefault="006A6B90" w:rsidP="006A6B90">
            <w:pPr>
              <w:spacing w:before="0" w:after="0"/>
              <w:ind w:firstLine="0"/>
              <w:jc w:val="left"/>
              <w:rPr>
                <w:sz w:val="24"/>
                <w:szCs w:val="24"/>
                <w:lang w:eastAsia="en-US"/>
              </w:rPr>
            </w:pPr>
            <w:r w:rsidRPr="006A6B90">
              <w:rPr>
                <w:b/>
                <w:bCs/>
                <w:i/>
                <w:iCs/>
                <w:sz w:val="24"/>
                <w:szCs w:val="24"/>
                <w:lang w:eastAsia="en-US"/>
              </w:rPr>
              <w:t>Оплата договоров гражданско-правового характера (государственных контрактов) на выполнение работ, оказание услуг</w:t>
            </w:r>
          </w:p>
        </w:tc>
      </w:tr>
      <w:tr w:rsidR="006A6B90" w:rsidRPr="006A6B90" w:rsidTr="006A6B90">
        <w:tc>
          <w:tcPr>
            <w:tcW w:w="645" w:type="dxa"/>
            <w:vMerge/>
            <w:tcBorders>
              <w:top w:val="single" w:sz="8" w:space="0" w:color="000000"/>
              <w:left w:val="single" w:sz="8" w:space="0" w:color="000000"/>
              <w:bottom w:val="single" w:sz="8" w:space="0" w:color="000000"/>
              <w:right w:val="single" w:sz="8" w:space="0" w:color="000000"/>
            </w:tcBorders>
            <w:vAlign w:val="center"/>
            <w:hideMark/>
          </w:tcPr>
          <w:p w:rsidR="006A6B90" w:rsidRPr="006A6B90" w:rsidRDefault="006A6B90" w:rsidP="006A6B90">
            <w:pPr>
              <w:spacing w:before="0" w:after="0"/>
              <w:ind w:firstLine="0"/>
              <w:jc w:val="left"/>
              <w:rPr>
                <w:sz w:val="24"/>
                <w:szCs w:val="24"/>
                <w:lang w:eastAsia="en-US"/>
              </w:rPr>
            </w:pPr>
          </w:p>
        </w:tc>
        <w:tc>
          <w:tcPr>
            <w:tcW w:w="4350" w:type="dxa"/>
            <w:tcBorders>
              <w:top w:val="single" w:sz="8" w:space="0" w:color="000000"/>
              <w:left w:val="single" w:sz="8" w:space="0" w:color="000000"/>
              <w:bottom w:val="single" w:sz="8" w:space="0" w:color="000000"/>
              <w:right w:val="single" w:sz="8" w:space="0" w:color="000000"/>
            </w:tcBorders>
            <w:hideMark/>
          </w:tcPr>
          <w:p w:rsidR="006A6B90" w:rsidRPr="006A6B90" w:rsidRDefault="006A6B90" w:rsidP="006A6B90">
            <w:pPr>
              <w:spacing w:before="0" w:after="0" w:line="240" w:lineRule="auto"/>
              <w:ind w:firstLine="0"/>
              <w:jc w:val="left"/>
              <w:rPr>
                <w:sz w:val="24"/>
                <w:szCs w:val="24"/>
              </w:rPr>
            </w:pPr>
            <w:r w:rsidRPr="006A6B90">
              <w:rPr>
                <w:sz w:val="24"/>
                <w:szCs w:val="24"/>
              </w:rPr>
              <w:t>1. На оказание коммунальных, эксплуатационных услуг, услуг связи:</w:t>
            </w:r>
          </w:p>
          <w:p w:rsidR="006A6B90" w:rsidRPr="006A6B90" w:rsidRDefault="006A6B90" w:rsidP="006A6B90">
            <w:pPr>
              <w:numPr>
                <w:ilvl w:val="0"/>
                <w:numId w:val="43"/>
              </w:numPr>
              <w:spacing w:before="0" w:after="0" w:line="240" w:lineRule="auto"/>
              <w:jc w:val="left"/>
              <w:rPr>
                <w:sz w:val="24"/>
                <w:szCs w:val="24"/>
                <w:lang w:eastAsia="en-US"/>
              </w:rPr>
            </w:pPr>
            <w:r w:rsidRPr="006A6B90">
              <w:rPr>
                <w:sz w:val="24"/>
                <w:szCs w:val="24"/>
                <w:lang w:eastAsia="en-US"/>
              </w:rPr>
              <w:t>счет, счет-фактура (согласно условиям контракта);</w:t>
            </w:r>
          </w:p>
          <w:p w:rsidR="006A6B90" w:rsidRPr="006A6B90" w:rsidRDefault="006A6B90" w:rsidP="006A6B90">
            <w:pPr>
              <w:numPr>
                <w:ilvl w:val="0"/>
                <w:numId w:val="43"/>
              </w:numPr>
              <w:spacing w:before="0" w:after="0" w:line="240" w:lineRule="auto"/>
              <w:jc w:val="left"/>
              <w:rPr>
                <w:sz w:val="24"/>
                <w:szCs w:val="24"/>
                <w:lang w:eastAsia="en-US"/>
              </w:rPr>
            </w:pPr>
            <w:r w:rsidRPr="006A6B90">
              <w:rPr>
                <w:sz w:val="24"/>
                <w:szCs w:val="24"/>
                <w:lang w:eastAsia="en-US"/>
              </w:rPr>
              <w:t>акт предоставления коммунальных (эксплуатационных) услуг</w:t>
            </w:r>
          </w:p>
          <w:p w:rsidR="006A6B90" w:rsidRPr="006A6B90" w:rsidRDefault="006A6B90" w:rsidP="006A6B90">
            <w:pPr>
              <w:spacing w:before="0" w:after="0" w:line="240" w:lineRule="auto"/>
              <w:ind w:firstLine="0"/>
              <w:jc w:val="left"/>
              <w:rPr>
                <w:sz w:val="24"/>
                <w:szCs w:val="24"/>
              </w:rPr>
            </w:pPr>
            <w:r w:rsidRPr="006A6B90">
              <w:rPr>
                <w:sz w:val="24"/>
                <w:szCs w:val="24"/>
              </w:rPr>
              <w:t>2. При выполнении иных работ (оказании иных услуг)</w:t>
            </w:r>
          </w:p>
          <w:p w:rsidR="006A6B90" w:rsidRPr="006A6B90" w:rsidRDefault="006A6B90" w:rsidP="006A6B90">
            <w:pPr>
              <w:numPr>
                <w:ilvl w:val="0"/>
                <w:numId w:val="44"/>
              </w:numPr>
              <w:spacing w:before="0" w:after="0" w:line="240" w:lineRule="auto"/>
              <w:jc w:val="left"/>
              <w:rPr>
                <w:sz w:val="24"/>
                <w:szCs w:val="24"/>
                <w:lang w:eastAsia="en-US"/>
              </w:rPr>
            </w:pPr>
            <w:r w:rsidRPr="006A6B90">
              <w:rPr>
                <w:sz w:val="24"/>
                <w:szCs w:val="24"/>
                <w:lang w:eastAsia="en-US"/>
              </w:rPr>
              <w:t>акт выполненных работ (оказанных услуг);</w:t>
            </w:r>
          </w:p>
          <w:p w:rsidR="006A6B90" w:rsidRPr="006A6B90" w:rsidRDefault="006A6B90" w:rsidP="006A6B90">
            <w:pPr>
              <w:numPr>
                <w:ilvl w:val="0"/>
                <w:numId w:val="44"/>
              </w:numPr>
              <w:spacing w:before="0" w:after="0" w:line="240" w:lineRule="auto"/>
              <w:jc w:val="left"/>
              <w:rPr>
                <w:sz w:val="24"/>
                <w:szCs w:val="24"/>
                <w:lang w:eastAsia="en-US"/>
              </w:rPr>
            </w:pPr>
            <w:r w:rsidRPr="006A6B90">
              <w:rPr>
                <w:sz w:val="24"/>
                <w:szCs w:val="24"/>
                <w:lang w:eastAsia="en-US"/>
              </w:rPr>
              <w:t>иной документ, подтверждающий выполнение работ (оказание услуг)</w:t>
            </w:r>
          </w:p>
        </w:tc>
        <w:tc>
          <w:tcPr>
            <w:tcW w:w="3930" w:type="dxa"/>
            <w:tcBorders>
              <w:top w:val="single" w:sz="8" w:space="0" w:color="000000"/>
              <w:left w:val="single" w:sz="8" w:space="0" w:color="000000"/>
              <w:bottom w:val="single" w:sz="8" w:space="0" w:color="000000"/>
              <w:right w:val="single" w:sz="8" w:space="0" w:color="000000"/>
            </w:tcBorders>
            <w:hideMark/>
          </w:tcPr>
          <w:p w:rsidR="006A6B90" w:rsidRPr="006A6B90" w:rsidRDefault="006A6B90" w:rsidP="006A6B90">
            <w:pPr>
              <w:spacing w:before="0" w:after="0" w:line="240" w:lineRule="auto"/>
              <w:ind w:firstLine="0"/>
              <w:jc w:val="left"/>
              <w:rPr>
                <w:sz w:val="24"/>
                <w:szCs w:val="24"/>
              </w:rPr>
            </w:pPr>
            <w:r w:rsidRPr="006A6B90">
              <w:rPr>
                <w:sz w:val="24"/>
                <w:szCs w:val="24"/>
              </w:rPr>
              <w:t>Дата подписания подтверждающих документов</w:t>
            </w:r>
          </w:p>
          <w:p w:rsidR="006A6B90" w:rsidRPr="006A6B90" w:rsidRDefault="006A6B90" w:rsidP="006A6B90">
            <w:pPr>
              <w:spacing w:before="0" w:after="0" w:line="240" w:lineRule="auto"/>
              <w:ind w:firstLine="0"/>
              <w:jc w:val="left"/>
              <w:rPr>
                <w:sz w:val="24"/>
                <w:szCs w:val="24"/>
              </w:rPr>
            </w:pPr>
            <w:r w:rsidRPr="006A6B90">
              <w:rPr>
                <w:sz w:val="24"/>
                <w:szCs w:val="24"/>
              </w:rPr>
              <w:t>При задержке документации – дата поступления документации в бухгалтерию</w:t>
            </w:r>
          </w:p>
        </w:tc>
      </w:tr>
      <w:tr w:rsidR="006A6B90" w:rsidRPr="006A6B90" w:rsidTr="006A6B90">
        <w:tc>
          <w:tcPr>
            <w:tcW w:w="645" w:type="dxa"/>
            <w:vMerge/>
            <w:tcBorders>
              <w:top w:val="single" w:sz="8" w:space="0" w:color="000000"/>
              <w:left w:val="single" w:sz="8" w:space="0" w:color="000000"/>
              <w:bottom w:val="single" w:sz="8" w:space="0" w:color="000000"/>
              <w:right w:val="single" w:sz="8" w:space="0" w:color="000000"/>
            </w:tcBorders>
            <w:vAlign w:val="center"/>
            <w:hideMark/>
          </w:tcPr>
          <w:p w:rsidR="006A6B90" w:rsidRPr="006A6B90" w:rsidRDefault="006A6B90" w:rsidP="006A6B90">
            <w:pPr>
              <w:spacing w:before="0" w:after="0"/>
              <w:ind w:firstLine="0"/>
              <w:jc w:val="left"/>
              <w:rPr>
                <w:sz w:val="24"/>
                <w:szCs w:val="24"/>
                <w:lang w:eastAsia="en-US"/>
              </w:rPr>
            </w:pPr>
          </w:p>
        </w:tc>
        <w:tc>
          <w:tcPr>
            <w:tcW w:w="4350" w:type="dxa"/>
            <w:tcBorders>
              <w:top w:val="single" w:sz="8" w:space="0" w:color="000000"/>
              <w:left w:val="single" w:sz="8" w:space="0" w:color="000000"/>
              <w:bottom w:val="single" w:sz="8" w:space="0" w:color="000000"/>
              <w:right w:val="single" w:sz="8" w:space="0" w:color="000000"/>
            </w:tcBorders>
            <w:hideMark/>
          </w:tcPr>
          <w:p w:rsidR="006A6B90" w:rsidRPr="006A6B90" w:rsidRDefault="006A6B90" w:rsidP="006A6B90">
            <w:pPr>
              <w:spacing w:before="0" w:after="0"/>
              <w:ind w:firstLine="0"/>
              <w:jc w:val="left"/>
              <w:rPr>
                <w:sz w:val="24"/>
                <w:szCs w:val="24"/>
                <w:lang w:eastAsia="en-US"/>
              </w:rPr>
            </w:pPr>
            <w:r w:rsidRPr="006A6B90">
              <w:rPr>
                <w:sz w:val="24"/>
                <w:szCs w:val="24"/>
                <w:lang w:eastAsia="en-US"/>
              </w:rPr>
              <w:t>Денежные обязательства по авансовым платежам отражать на основании условий договора, контракта</w:t>
            </w:r>
          </w:p>
        </w:tc>
        <w:tc>
          <w:tcPr>
            <w:tcW w:w="3930" w:type="dxa"/>
            <w:tcBorders>
              <w:top w:val="single" w:sz="8" w:space="0" w:color="000000"/>
              <w:left w:val="single" w:sz="8" w:space="0" w:color="000000"/>
              <w:bottom w:val="single" w:sz="8" w:space="0" w:color="000000"/>
              <w:right w:val="single" w:sz="8" w:space="0" w:color="000000"/>
            </w:tcBorders>
            <w:hideMark/>
          </w:tcPr>
          <w:p w:rsidR="006A6B90" w:rsidRPr="006A6B90" w:rsidRDefault="006A6B90" w:rsidP="006A6B90">
            <w:pPr>
              <w:spacing w:before="0" w:after="0"/>
              <w:ind w:firstLine="0"/>
              <w:jc w:val="left"/>
              <w:rPr>
                <w:sz w:val="24"/>
                <w:szCs w:val="24"/>
                <w:lang w:eastAsia="en-US"/>
              </w:rPr>
            </w:pPr>
            <w:r w:rsidRPr="006A6B90">
              <w:rPr>
                <w:sz w:val="24"/>
                <w:szCs w:val="24"/>
                <w:lang w:eastAsia="en-US"/>
              </w:rPr>
              <w:t>Дата, определенная условиями контракта</w:t>
            </w:r>
          </w:p>
        </w:tc>
      </w:tr>
      <w:tr w:rsidR="006A6B90" w:rsidRPr="006A6B90" w:rsidTr="006A6B90">
        <w:tc>
          <w:tcPr>
            <w:tcW w:w="645" w:type="dxa"/>
            <w:vMerge w:val="restart"/>
            <w:tcBorders>
              <w:top w:val="single" w:sz="8" w:space="0" w:color="000000"/>
              <w:left w:val="single" w:sz="8" w:space="0" w:color="000000"/>
              <w:bottom w:val="single" w:sz="8" w:space="0" w:color="000000"/>
              <w:right w:val="single" w:sz="8" w:space="0" w:color="000000"/>
            </w:tcBorders>
            <w:hideMark/>
          </w:tcPr>
          <w:p w:rsidR="006A6B90" w:rsidRPr="006A6B90" w:rsidRDefault="006A6B90" w:rsidP="006A6B90">
            <w:pPr>
              <w:spacing w:before="0" w:after="0"/>
              <w:ind w:firstLine="0"/>
              <w:jc w:val="left"/>
              <w:rPr>
                <w:sz w:val="24"/>
                <w:szCs w:val="24"/>
                <w:lang w:eastAsia="en-US"/>
              </w:rPr>
            </w:pPr>
            <w:r w:rsidRPr="006A6B90">
              <w:rPr>
                <w:sz w:val="24"/>
                <w:szCs w:val="24"/>
                <w:lang w:eastAsia="en-US"/>
              </w:rPr>
              <w:t>3.</w:t>
            </w:r>
          </w:p>
        </w:tc>
        <w:tc>
          <w:tcPr>
            <w:tcW w:w="8280" w:type="dxa"/>
            <w:gridSpan w:val="2"/>
            <w:tcBorders>
              <w:top w:val="single" w:sz="8" w:space="0" w:color="000000"/>
              <w:left w:val="single" w:sz="8" w:space="0" w:color="000000"/>
              <w:bottom w:val="single" w:sz="8" w:space="0" w:color="000000"/>
              <w:right w:val="single" w:sz="8" w:space="0" w:color="000000"/>
            </w:tcBorders>
            <w:hideMark/>
          </w:tcPr>
          <w:p w:rsidR="006A6B90" w:rsidRPr="006A6B90" w:rsidRDefault="006A6B90" w:rsidP="006A6B90">
            <w:pPr>
              <w:spacing w:before="0" w:after="0"/>
              <w:ind w:firstLine="0"/>
              <w:jc w:val="left"/>
              <w:rPr>
                <w:sz w:val="24"/>
                <w:szCs w:val="24"/>
                <w:lang w:eastAsia="en-US"/>
              </w:rPr>
            </w:pPr>
            <w:r w:rsidRPr="006A6B90">
              <w:rPr>
                <w:b/>
                <w:bCs/>
                <w:i/>
                <w:iCs/>
                <w:sz w:val="24"/>
                <w:szCs w:val="24"/>
                <w:lang w:eastAsia="en-US"/>
              </w:rPr>
              <w:t>Выплата заработной платы</w:t>
            </w:r>
          </w:p>
        </w:tc>
      </w:tr>
      <w:tr w:rsidR="006A6B90" w:rsidRPr="006A6B90" w:rsidTr="006A6B90">
        <w:tc>
          <w:tcPr>
            <w:tcW w:w="645" w:type="dxa"/>
            <w:vMerge/>
            <w:tcBorders>
              <w:top w:val="single" w:sz="8" w:space="0" w:color="000000"/>
              <w:left w:val="single" w:sz="8" w:space="0" w:color="000000"/>
              <w:bottom w:val="single" w:sz="8" w:space="0" w:color="000000"/>
              <w:right w:val="single" w:sz="8" w:space="0" w:color="000000"/>
            </w:tcBorders>
            <w:vAlign w:val="center"/>
            <w:hideMark/>
          </w:tcPr>
          <w:p w:rsidR="006A6B90" w:rsidRPr="006A6B90" w:rsidRDefault="006A6B90" w:rsidP="006A6B90">
            <w:pPr>
              <w:spacing w:before="0" w:after="0"/>
              <w:ind w:firstLine="0"/>
              <w:jc w:val="left"/>
              <w:rPr>
                <w:color w:val="00B050"/>
                <w:sz w:val="24"/>
                <w:szCs w:val="24"/>
                <w:lang w:eastAsia="en-US"/>
              </w:rPr>
            </w:pPr>
          </w:p>
        </w:tc>
        <w:tc>
          <w:tcPr>
            <w:tcW w:w="4350" w:type="dxa"/>
            <w:tcBorders>
              <w:top w:val="single" w:sz="8" w:space="0" w:color="000000"/>
              <w:left w:val="single" w:sz="8" w:space="0" w:color="000000"/>
              <w:bottom w:val="single" w:sz="8" w:space="0" w:color="000000"/>
              <w:right w:val="single" w:sz="8" w:space="0" w:color="000000"/>
            </w:tcBorders>
            <w:hideMark/>
          </w:tcPr>
          <w:p w:rsidR="006A6B90" w:rsidRPr="006A6B90" w:rsidRDefault="006A6B90" w:rsidP="006A6B90">
            <w:pPr>
              <w:spacing w:before="0" w:after="0" w:line="240" w:lineRule="auto"/>
              <w:ind w:firstLine="0"/>
              <w:jc w:val="left"/>
              <w:rPr>
                <w:sz w:val="24"/>
                <w:szCs w:val="24"/>
              </w:rPr>
            </w:pPr>
            <w:r w:rsidRPr="006A6B90">
              <w:rPr>
                <w:sz w:val="24"/>
                <w:szCs w:val="24"/>
              </w:rPr>
              <w:t>Расчетно-платежные ведомости (ф. 0504401)</w:t>
            </w:r>
          </w:p>
          <w:p w:rsidR="006A6B90" w:rsidRPr="006A6B90" w:rsidRDefault="006A6B90" w:rsidP="006A6B90">
            <w:pPr>
              <w:spacing w:before="0" w:after="0" w:line="240" w:lineRule="auto"/>
              <w:ind w:firstLine="0"/>
              <w:jc w:val="left"/>
              <w:rPr>
                <w:sz w:val="24"/>
                <w:szCs w:val="24"/>
              </w:rPr>
            </w:pPr>
            <w:r w:rsidRPr="006A6B90">
              <w:rPr>
                <w:sz w:val="24"/>
                <w:szCs w:val="24"/>
              </w:rPr>
              <w:t>Расчетные ведомости (ф. 0301010)</w:t>
            </w:r>
          </w:p>
        </w:tc>
        <w:tc>
          <w:tcPr>
            <w:tcW w:w="3930" w:type="dxa"/>
            <w:tcBorders>
              <w:top w:val="single" w:sz="8" w:space="0" w:color="000000"/>
              <w:left w:val="single" w:sz="8" w:space="0" w:color="000000"/>
              <w:bottom w:val="single" w:sz="8" w:space="0" w:color="000000"/>
              <w:right w:val="single" w:sz="8" w:space="0" w:color="000000"/>
            </w:tcBorders>
            <w:hideMark/>
          </w:tcPr>
          <w:p w:rsidR="006A6B90" w:rsidRPr="006A6B90" w:rsidRDefault="006A6B90" w:rsidP="006A6B90">
            <w:pPr>
              <w:spacing w:before="0" w:after="0"/>
              <w:ind w:firstLine="0"/>
              <w:jc w:val="left"/>
              <w:rPr>
                <w:sz w:val="24"/>
                <w:szCs w:val="24"/>
                <w:lang w:eastAsia="en-US"/>
              </w:rPr>
            </w:pPr>
            <w:r w:rsidRPr="006A6B90">
              <w:rPr>
                <w:sz w:val="24"/>
                <w:szCs w:val="24"/>
                <w:lang w:eastAsia="en-US"/>
              </w:rPr>
              <w:t>Дата утверждения (подписания) соответствующих документов</w:t>
            </w:r>
          </w:p>
        </w:tc>
      </w:tr>
      <w:tr w:rsidR="006A6B90" w:rsidRPr="006A6B90" w:rsidTr="006A6B90">
        <w:tc>
          <w:tcPr>
            <w:tcW w:w="645" w:type="dxa"/>
            <w:vMerge w:val="restart"/>
            <w:tcBorders>
              <w:top w:val="single" w:sz="8" w:space="0" w:color="000000"/>
              <w:left w:val="single" w:sz="8" w:space="0" w:color="000000"/>
              <w:bottom w:val="single" w:sz="8" w:space="0" w:color="000000"/>
              <w:right w:val="single" w:sz="8" w:space="0" w:color="000000"/>
            </w:tcBorders>
            <w:hideMark/>
          </w:tcPr>
          <w:p w:rsidR="006A6B90" w:rsidRPr="006A6B90" w:rsidRDefault="006A6B90" w:rsidP="006A6B90">
            <w:pPr>
              <w:spacing w:before="0" w:after="0"/>
              <w:ind w:firstLine="0"/>
              <w:jc w:val="left"/>
              <w:rPr>
                <w:sz w:val="24"/>
                <w:szCs w:val="24"/>
                <w:lang w:eastAsia="en-US"/>
              </w:rPr>
            </w:pPr>
            <w:r w:rsidRPr="006A6B90">
              <w:rPr>
                <w:sz w:val="24"/>
                <w:szCs w:val="24"/>
                <w:lang w:eastAsia="en-US"/>
              </w:rPr>
              <w:t>4.</w:t>
            </w:r>
          </w:p>
        </w:tc>
        <w:tc>
          <w:tcPr>
            <w:tcW w:w="8280" w:type="dxa"/>
            <w:gridSpan w:val="2"/>
            <w:tcBorders>
              <w:top w:val="single" w:sz="8" w:space="0" w:color="000000"/>
              <w:left w:val="single" w:sz="8" w:space="0" w:color="000000"/>
              <w:bottom w:val="single" w:sz="8" w:space="0" w:color="000000"/>
              <w:right w:val="single" w:sz="8" w:space="0" w:color="000000"/>
            </w:tcBorders>
            <w:hideMark/>
          </w:tcPr>
          <w:p w:rsidR="006A6B90" w:rsidRPr="006A6B90" w:rsidRDefault="006A6B90" w:rsidP="006A6B90">
            <w:pPr>
              <w:spacing w:before="0" w:after="0"/>
              <w:ind w:firstLine="0"/>
              <w:jc w:val="left"/>
              <w:rPr>
                <w:sz w:val="24"/>
                <w:szCs w:val="24"/>
                <w:lang w:eastAsia="en-US"/>
              </w:rPr>
            </w:pPr>
            <w:r w:rsidRPr="006A6B90">
              <w:rPr>
                <w:b/>
                <w:bCs/>
                <w:i/>
                <w:iCs/>
                <w:sz w:val="24"/>
                <w:szCs w:val="24"/>
                <w:lang w:eastAsia="en-US"/>
              </w:rPr>
              <w:t>Уплата взносов на обязательное пенсионное (социальное, медицинское) страхование, взносов на страхование от несчастных случаев и профзаболеваний</w:t>
            </w:r>
          </w:p>
        </w:tc>
      </w:tr>
      <w:tr w:rsidR="006A6B90" w:rsidRPr="006A6B90" w:rsidTr="006A6B90">
        <w:tc>
          <w:tcPr>
            <w:tcW w:w="645" w:type="dxa"/>
            <w:vMerge/>
            <w:tcBorders>
              <w:top w:val="single" w:sz="8" w:space="0" w:color="000000"/>
              <w:left w:val="single" w:sz="8" w:space="0" w:color="000000"/>
              <w:bottom w:val="single" w:sz="8" w:space="0" w:color="000000"/>
              <w:right w:val="single" w:sz="8" w:space="0" w:color="000000"/>
            </w:tcBorders>
            <w:vAlign w:val="center"/>
            <w:hideMark/>
          </w:tcPr>
          <w:p w:rsidR="006A6B90" w:rsidRPr="006A6B90" w:rsidRDefault="006A6B90" w:rsidP="006A6B90">
            <w:pPr>
              <w:spacing w:before="0" w:after="0"/>
              <w:ind w:firstLine="0"/>
              <w:jc w:val="left"/>
              <w:rPr>
                <w:sz w:val="24"/>
                <w:szCs w:val="24"/>
                <w:lang w:eastAsia="en-US"/>
              </w:rPr>
            </w:pPr>
          </w:p>
        </w:tc>
        <w:tc>
          <w:tcPr>
            <w:tcW w:w="4350" w:type="dxa"/>
            <w:tcBorders>
              <w:top w:val="single" w:sz="8" w:space="0" w:color="000000"/>
              <w:left w:val="single" w:sz="8" w:space="0" w:color="000000"/>
              <w:bottom w:val="single" w:sz="8" w:space="0" w:color="000000"/>
              <w:right w:val="single" w:sz="8" w:space="0" w:color="000000"/>
            </w:tcBorders>
            <w:hideMark/>
          </w:tcPr>
          <w:p w:rsidR="006A6B90" w:rsidRPr="006A6B90" w:rsidRDefault="006A6B90" w:rsidP="006A6B90">
            <w:pPr>
              <w:spacing w:before="0" w:after="0" w:line="240" w:lineRule="auto"/>
              <w:ind w:firstLine="0"/>
              <w:jc w:val="left"/>
              <w:rPr>
                <w:sz w:val="24"/>
                <w:szCs w:val="24"/>
              </w:rPr>
            </w:pPr>
            <w:r w:rsidRPr="006A6B90">
              <w:rPr>
                <w:sz w:val="24"/>
                <w:szCs w:val="24"/>
              </w:rPr>
              <w:t>Расчетно-платежные ведомости (ф. 0504401)</w:t>
            </w:r>
          </w:p>
          <w:p w:rsidR="006A6B90" w:rsidRPr="006A6B90" w:rsidRDefault="006A6B90" w:rsidP="006A6B90">
            <w:pPr>
              <w:spacing w:before="0" w:after="0" w:line="240" w:lineRule="auto"/>
              <w:ind w:firstLine="0"/>
              <w:jc w:val="left"/>
              <w:rPr>
                <w:sz w:val="24"/>
                <w:szCs w:val="24"/>
              </w:rPr>
            </w:pPr>
            <w:r w:rsidRPr="006A6B90">
              <w:rPr>
                <w:sz w:val="24"/>
                <w:szCs w:val="24"/>
              </w:rPr>
              <w:t>Расчетные ведомости (ф. 0301010)</w:t>
            </w:r>
          </w:p>
        </w:tc>
        <w:tc>
          <w:tcPr>
            <w:tcW w:w="3930" w:type="dxa"/>
            <w:tcBorders>
              <w:top w:val="single" w:sz="8" w:space="0" w:color="000000"/>
              <w:left w:val="single" w:sz="8" w:space="0" w:color="000000"/>
              <w:bottom w:val="single" w:sz="8" w:space="0" w:color="000000"/>
              <w:right w:val="single" w:sz="8" w:space="0" w:color="000000"/>
            </w:tcBorders>
            <w:hideMark/>
          </w:tcPr>
          <w:p w:rsidR="006A6B90" w:rsidRPr="006A6B90" w:rsidRDefault="006A6B90" w:rsidP="006A6B90">
            <w:pPr>
              <w:spacing w:before="0" w:after="0"/>
              <w:ind w:firstLine="0"/>
              <w:jc w:val="left"/>
              <w:rPr>
                <w:sz w:val="24"/>
                <w:szCs w:val="24"/>
                <w:lang w:eastAsia="en-US"/>
              </w:rPr>
            </w:pPr>
            <w:r w:rsidRPr="006A6B90">
              <w:rPr>
                <w:sz w:val="24"/>
                <w:szCs w:val="24"/>
                <w:lang w:eastAsia="en-US"/>
              </w:rPr>
              <w:t>Дата принятия бюджетного обязательства</w:t>
            </w:r>
          </w:p>
        </w:tc>
      </w:tr>
      <w:tr w:rsidR="006A6B90" w:rsidRPr="006A6B90" w:rsidTr="006A6B90">
        <w:tc>
          <w:tcPr>
            <w:tcW w:w="645" w:type="dxa"/>
            <w:vMerge w:val="restart"/>
            <w:tcBorders>
              <w:top w:val="single" w:sz="8" w:space="0" w:color="000000"/>
              <w:left w:val="single" w:sz="8" w:space="0" w:color="000000"/>
              <w:bottom w:val="single" w:sz="8" w:space="0" w:color="000000"/>
              <w:right w:val="single" w:sz="8" w:space="0" w:color="000000"/>
            </w:tcBorders>
            <w:hideMark/>
          </w:tcPr>
          <w:p w:rsidR="006A6B90" w:rsidRPr="006A6B90" w:rsidRDefault="006A6B90" w:rsidP="006A6B90">
            <w:pPr>
              <w:spacing w:before="0" w:after="0"/>
              <w:ind w:firstLine="0"/>
              <w:jc w:val="left"/>
              <w:rPr>
                <w:sz w:val="24"/>
                <w:szCs w:val="24"/>
                <w:lang w:eastAsia="en-US"/>
              </w:rPr>
            </w:pPr>
            <w:r w:rsidRPr="006A6B90">
              <w:rPr>
                <w:sz w:val="24"/>
                <w:szCs w:val="24"/>
                <w:lang w:eastAsia="en-US"/>
              </w:rPr>
              <w:t>5.</w:t>
            </w:r>
          </w:p>
        </w:tc>
        <w:tc>
          <w:tcPr>
            <w:tcW w:w="8280" w:type="dxa"/>
            <w:gridSpan w:val="2"/>
            <w:tcBorders>
              <w:top w:val="single" w:sz="8" w:space="0" w:color="000000"/>
              <w:left w:val="single" w:sz="8" w:space="0" w:color="000000"/>
              <w:bottom w:val="single" w:sz="8" w:space="0" w:color="000000"/>
              <w:right w:val="single" w:sz="8" w:space="0" w:color="000000"/>
            </w:tcBorders>
            <w:hideMark/>
          </w:tcPr>
          <w:p w:rsidR="006A6B90" w:rsidRPr="006A6B90" w:rsidRDefault="006A6B90" w:rsidP="006A6B90">
            <w:pPr>
              <w:spacing w:before="0" w:after="0"/>
              <w:ind w:firstLine="0"/>
              <w:jc w:val="left"/>
              <w:rPr>
                <w:sz w:val="24"/>
                <w:szCs w:val="24"/>
                <w:lang w:eastAsia="en-US"/>
              </w:rPr>
            </w:pPr>
            <w:r w:rsidRPr="006A6B90">
              <w:rPr>
                <w:b/>
                <w:bCs/>
                <w:i/>
                <w:iCs/>
                <w:sz w:val="24"/>
                <w:szCs w:val="24"/>
                <w:lang w:eastAsia="en-US"/>
              </w:rPr>
              <w:t>Расчеты с подотчетными лицами</w:t>
            </w:r>
          </w:p>
        </w:tc>
      </w:tr>
      <w:tr w:rsidR="006A6B90" w:rsidRPr="006A6B90" w:rsidTr="006A6B90">
        <w:tc>
          <w:tcPr>
            <w:tcW w:w="645" w:type="dxa"/>
            <w:vMerge/>
            <w:tcBorders>
              <w:top w:val="single" w:sz="8" w:space="0" w:color="000000"/>
              <w:left w:val="single" w:sz="8" w:space="0" w:color="000000"/>
              <w:bottom w:val="single" w:sz="8" w:space="0" w:color="000000"/>
              <w:right w:val="single" w:sz="8" w:space="0" w:color="000000"/>
            </w:tcBorders>
            <w:vAlign w:val="center"/>
            <w:hideMark/>
          </w:tcPr>
          <w:p w:rsidR="006A6B90" w:rsidRPr="006A6B90" w:rsidRDefault="006A6B90" w:rsidP="006A6B90">
            <w:pPr>
              <w:spacing w:before="0" w:after="0"/>
              <w:ind w:firstLine="0"/>
              <w:jc w:val="left"/>
              <w:rPr>
                <w:sz w:val="24"/>
                <w:szCs w:val="24"/>
                <w:lang w:eastAsia="en-US"/>
              </w:rPr>
            </w:pPr>
          </w:p>
        </w:tc>
        <w:tc>
          <w:tcPr>
            <w:tcW w:w="4350" w:type="dxa"/>
            <w:tcBorders>
              <w:top w:val="single" w:sz="8" w:space="0" w:color="000000"/>
              <w:left w:val="single" w:sz="8" w:space="0" w:color="000000"/>
              <w:bottom w:val="single" w:sz="8" w:space="0" w:color="000000"/>
              <w:right w:val="single" w:sz="8" w:space="0" w:color="000000"/>
            </w:tcBorders>
            <w:hideMark/>
          </w:tcPr>
          <w:p w:rsidR="006A6B90" w:rsidRPr="006A6B90" w:rsidRDefault="006A6B90" w:rsidP="006A6B90">
            <w:pPr>
              <w:spacing w:before="0" w:after="0" w:line="240" w:lineRule="auto"/>
              <w:ind w:firstLine="0"/>
              <w:jc w:val="left"/>
              <w:rPr>
                <w:sz w:val="24"/>
                <w:szCs w:val="24"/>
              </w:rPr>
            </w:pPr>
            <w:r w:rsidRPr="006A6B90">
              <w:rPr>
                <w:sz w:val="24"/>
                <w:szCs w:val="24"/>
              </w:rPr>
              <w:t xml:space="preserve">Утвержденные руководителем учреждения письменные заявления подотчетного лица, приказы о командировках </w:t>
            </w:r>
          </w:p>
          <w:p w:rsidR="006A6B90" w:rsidRPr="006A6B90" w:rsidRDefault="006A6B90" w:rsidP="006A6B90">
            <w:pPr>
              <w:spacing w:before="0" w:after="0" w:line="240" w:lineRule="auto"/>
              <w:ind w:firstLine="0"/>
              <w:jc w:val="left"/>
              <w:rPr>
                <w:sz w:val="24"/>
                <w:szCs w:val="24"/>
              </w:rPr>
            </w:pPr>
            <w:r w:rsidRPr="006A6B90">
              <w:rPr>
                <w:sz w:val="24"/>
                <w:szCs w:val="24"/>
              </w:rPr>
              <w:t xml:space="preserve">При необходимости ранее принятые денежные обязательства корректируются на основании </w:t>
            </w:r>
            <w:r w:rsidRPr="006A6B90">
              <w:rPr>
                <w:sz w:val="24"/>
                <w:szCs w:val="24"/>
              </w:rPr>
              <w:lastRenderedPageBreak/>
              <w:t xml:space="preserve">авансового отчета (ф. 0504049): при перерасходе – в сторону увеличения; при остатке – в сторону уменьшения </w:t>
            </w:r>
          </w:p>
          <w:p w:rsidR="006A6B90" w:rsidRPr="006A6B90" w:rsidRDefault="006A6B90" w:rsidP="006A6B90">
            <w:pPr>
              <w:spacing w:before="0" w:after="0" w:line="240" w:lineRule="auto"/>
              <w:ind w:firstLine="0"/>
              <w:jc w:val="left"/>
              <w:rPr>
                <w:sz w:val="24"/>
                <w:szCs w:val="24"/>
              </w:rPr>
            </w:pPr>
            <w:r w:rsidRPr="006A6B90">
              <w:rPr>
                <w:sz w:val="24"/>
                <w:szCs w:val="24"/>
              </w:rPr>
              <w:t>Сумму превышения принятых к учету расходов подотчетного лица над ранее выданным авансом (сумма утвержденного перерасхода) отражать на соответствующих счетах и признавать принятым перед подотчетным лицом денежным обязательством</w:t>
            </w:r>
          </w:p>
        </w:tc>
        <w:tc>
          <w:tcPr>
            <w:tcW w:w="3930" w:type="dxa"/>
            <w:tcBorders>
              <w:top w:val="single" w:sz="8" w:space="0" w:color="000000"/>
              <w:left w:val="single" w:sz="8" w:space="0" w:color="000000"/>
              <w:bottom w:val="single" w:sz="8" w:space="0" w:color="000000"/>
              <w:right w:val="single" w:sz="8" w:space="0" w:color="000000"/>
            </w:tcBorders>
            <w:hideMark/>
          </w:tcPr>
          <w:p w:rsidR="006A6B90" w:rsidRPr="006A6B90" w:rsidRDefault="006A6B90" w:rsidP="006A6B90">
            <w:pPr>
              <w:spacing w:before="0" w:after="0"/>
              <w:ind w:firstLine="0"/>
              <w:jc w:val="left"/>
              <w:rPr>
                <w:sz w:val="24"/>
                <w:szCs w:val="24"/>
                <w:lang w:eastAsia="en-US"/>
              </w:rPr>
            </w:pPr>
            <w:r w:rsidRPr="006A6B90">
              <w:rPr>
                <w:sz w:val="24"/>
                <w:szCs w:val="24"/>
                <w:lang w:eastAsia="en-US"/>
              </w:rPr>
              <w:lastRenderedPageBreak/>
              <w:t>Дата утверждения (подписания) соответствующих документов</w:t>
            </w:r>
          </w:p>
        </w:tc>
      </w:tr>
      <w:tr w:rsidR="006A6B90" w:rsidRPr="006A6B90" w:rsidTr="006A6B90">
        <w:tc>
          <w:tcPr>
            <w:tcW w:w="645" w:type="dxa"/>
            <w:vMerge w:val="restart"/>
            <w:tcBorders>
              <w:top w:val="single" w:sz="8" w:space="0" w:color="000000"/>
              <w:left w:val="single" w:sz="8" w:space="0" w:color="000000"/>
              <w:bottom w:val="single" w:sz="8" w:space="0" w:color="000000"/>
              <w:right w:val="single" w:sz="8" w:space="0" w:color="000000"/>
            </w:tcBorders>
            <w:hideMark/>
          </w:tcPr>
          <w:p w:rsidR="006A6B90" w:rsidRPr="006A6B90" w:rsidRDefault="006A6B90" w:rsidP="006A6B90">
            <w:pPr>
              <w:spacing w:before="0" w:after="0"/>
              <w:ind w:firstLine="0"/>
              <w:jc w:val="left"/>
              <w:rPr>
                <w:sz w:val="24"/>
                <w:szCs w:val="24"/>
                <w:lang w:eastAsia="en-US"/>
              </w:rPr>
            </w:pPr>
            <w:r w:rsidRPr="006A6B90">
              <w:rPr>
                <w:sz w:val="24"/>
                <w:szCs w:val="24"/>
                <w:lang w:eastAsia="en-US"/>
              </w:rPr>
              <w:lastRenderedPageBreak/>
              <w:t>6.</w:t>
            </w:r>
          </w:p>
        </w:tc>
        <w:tc>
          <w:tcPr>
            <w:tcW w:w="8280" w:type="dxa"/>
            <w:gridSpan w:val="2"/>
            <w:tcBorders>
              <w:top w:val="single" w:sz="8" w:space="0" w:color="000000"/>
              <w:left w:val="single" w:sz="8" w:space="0" w:color="000000"/>
              <w:bottom w:val="single" w:sz="8" w:space="0" w:color="000000"/>
              <w:right w:val="single" w:sz="8" w:space="0" w:color="000000"/>
            </w:tcBorders>
            <w:hideMark/>
          </w:tcPr>
          <w:p w:rsidR="006A6B90" w:rsidRPr="006A6B90" w:rsidRDefault="006A6B90" w:rsidP="006A6B90">
            <w:pPr>
              <w:spacing w:before="0" w:after="0"/>
              <w:ind w:firstLine="0"/>
              <w:jc w:val="left"/>
              <w:rPr>
                <w:sz w:val="24"/>
                <w:szCs w:val="24"/>
                <w:lang w:eastAsia="en-US"/>
              </w:rPr>
            </w:pPr>
            <w:r w:rsidRPr="006A6B90">
              <w:rPr>
                <w:b/>
                <w:bCs/>
                <w:i/>
                <w:iCs/>
                <w:sz w:val="24"/>
                <w:szCs w:val="24"/>
                <w:lang w:eastAsia="en-US"/>
              </w:rPr>
              <w:t>Уплата налогов (налог на имущество, налог на прибыль, НДС)</w:t>
            </w:r>
          </w:p>
        </w:tc>
      </w:tr>
      <w:tr w:rsidR="006A6B90" w:rsidRPr="006A6B90" w:rsidTr="006A6B90">
        <w:tc>
          <w:tcPr>
            <w:tcW w:w="645" w:type="dxa"/>
            <w:vMerge/>
            <w:tcBorders>
              <w:top w:val="single" w:sz="8" w:space="0" w:color="000000"/>
              <w:left w:val="single" w:sz="8" w:space="0" w:color="000000"/>
              <w:bottom w:val="single" w:sz="8" w:space="0" w:color="000000"/>
              <w:right w:val="single" w:sz="8" w:space="0" w:color="000000"/>
            </w:tcBorders>
            <w:vAlign w:val="center"/>
            <w:hideMark/>
          </w:tcPr>
          <w:p w:rsidR="006A6B90" w:rsidRPr="006A6B90" w:rsidRDefault="006A6B90" w:rsidP="006A6B90">
            <w:pPr>
              <w:spacing w:before="0" w:after="0"/>
              <w:ind w:firstLine="0"/>
              <w:jc w:val="left"/>
              <w:rPr>
                <w:sz w:val="24"/>
                <w:szCs w:val="24"/>
                <w:lang w:eastAsia="en-US"/>
              </w:rPr>
            </w:pPr>
          </w:p>
        </w:tc>
        <w:tc>
          <w:tcPr>
            <w:tcW w:w="4350" w:type="dxa"/>
            <w:tcBorders>
              <w:top w:val="single" w:sz="8" w:space="0" w:color="000000"/>
              <w:left w:val="single" w:sz="8" w:space="0" w:color="000000"/>
              <w:bottom w:val="single" w:sz="8" w:space="0" w:color="000000"/>
              <w:right w:val="single" w:sz="8" w:space="0" w:color="000000"/>
            </w:tcBorders>
            <w:hideMark/>
          </w:tcPr>
          <w:p w:rsidR="006A6B90" w:rsidRPr="006A6B90" w:rsidRDefault="006A6B90" w:rsidP="006A6B90">
            <w:pPr>
              <w:spacing w:before="0" w:after="0"/>
              <w:ind w:firstLine="0"/>
              <w:jc w:val="left"/>
              <w:rPr>
                <w:sz w:val="24"/>
                <w:szCs w:val="24"/>
                <w:lang w:eastAsia="en-US"/>
              </w:rPr>
            </w:pPr>
            <w:r w:rsidRPr="006A6B90">
              <w:rPr>
                <w:sz w:val="24"/>
                <w:szCs w:val="24"/>
                <w:lang w:eastAsia="en-US"/>
              </w:rPr>
              <w:t>Налоговые декларации, расчеты</w:t>
            </w:r>
          </w:p>
        </w:tc>
        <w:tc>
          <w:tcPr>
            <w:tcW w:w="3930" w:type="dxa"/>
            <w:tcBorders>
              <w:top w:val="single" w:sz="8" w:space="0" w:color="000000"/>
              <w:left w:val="single" w:sz="8" w:space="0" w:color="000000"/>
              <w:bottom w:val="single" w:sz="8" w:space="0" w:color="000000"/>
              <w:right w:val="single" w:sz="8" w:space="0" w:color="000000"/>
            </w:tcBorders>
            <w:hideMark/>
          </w:tcPr>
          <w:p w:rsidR="006A6B90" w:rsidRPr="006A6B90" w:rsidRDefault="006A6B90" w:rsidP="006A6B90">
            <w:pPr>
              <w:spacing w:before="0" w:after="0"/>
              <w:ind w:firstLine="0"/>
              <w:jc w:val="left"/>
              <w:rPr>
                <w:sz w:val="24"/>
                <w:szCs w:val="24"/>
                <w:lang w:eastAsia="en-US"/>
              </w:rPr>
            </w:pPr>
            <w:r w:rsidRPr="006A6B90">
              <w:rPr>
                <w:sz w:val="24"/>
                <w:szCs w:val="24"/>
                <w:lang w:eastAsia="en-US"/>
              </w:rPr>
              <w:t>Дата принятия бюджетного обязательства</w:t>
            </w:r>
          </w:p>
        </w:tc>
      </w:tr>
      <w:tr w:rsidR="006A6B90" w:rsidRPr="006A6B90" w:rsidTr="006A6B90">
        <w:tc>
          <w:tcPr>
            <w:tcW w:w="645" w:type="dxa"/>
            <w:vMerge w:val="restart"/>
            <w:tcBorders>
              <w:top w:val="single" w:sz="8" w:space="0" w:color="000000"/>
              <w:left w:val="single" w:sz="8" w:space="0" w:color="000000"/>
              <w:bottom w:val="single" w:sz="8" w:space="0" w:color="000000"/>
              <w:right w:val="single" w:sz="8" w:space="0" w:color="000000"/>
            </w:tcBorders>
            <w:hideMark/>
          </w:tcPr>
          <w:p w:rsidR="006A6B90" w:rsidRPr="006A6B90" w:rsidRDefault="006A6B90" w:rsidP="006A6B90">
            <w:pPr>
              <w:spacing w:before="0" w:after="0"/>
              <w:ind w:firstLine="0"/>
              <w:jc w:val="left"/>
              <w:rPr>
                <w:sz w:val="24"/>
                <w:szCs w:val="24"/>
                <w:lang w:eastAsia="en-US"/>
              </w:rPr>
            </w:pPr>
            <w:r w:rsidRPr="006A6B90">
              <w:rPr>
                <w:sz w:val="24"/>
                <w:szCs w:val="24"/>
                <w:lang w:eastAsia="en-US"/>
              </w:rPr>
              <w:t>7.</w:t>
            </w:r>
          </w:p>
        </w:tc>
        <w:tc>
          <w:tcPr>
            <w:tcW w:w="8280" w:type="dxa"/>
            <w:gridSpan w:val="2"/>
            <w:tcBorders>
              <w:top w:val="single" w:sz="8" w:space="0" w:color="000000"/>
              <w:left w:val="single" w:sz="8" w:space="0" w:color="000000"/>
              <w:bottom w:val="single" w:sz="8" w:space="0" w:color="000000"/>
              <w:right w:val="single" w:sz="8" w:space="0" w:color="000000"/>
            </w:tcBorders>
            <w:hideMark/>
          </w:tcPr>
          <w:p w:rsidR="006A6B90" w:rsidRPr="006A6B90" w:rsidRDefault="006A6B90" w:rsidP="006A6B90">
            <w:pPr>
              <w:spacing w:before="0" w:after="0"/>
              <w:ind w:firstLine="0"/>
              <w:jc w:val="left"/>
              <w:rPr>
                <w:sz w:val="24"/>
                <w:szCs w:val="24"/>
                <w:lang w:eastAsia="en-US"/>
              </w:rPr>
            </w:pPr>
            <w:r w:rsidRPr="006A6B90">
              <w:rPr>
                <w:b/>
                <w:bCs/>
                <w:i/>
                <w:iCs/>
                <w:sz w:val="24"/>
                <w:szCs w:val="24"/>
                <w:lang w:eastAsia="en-US"/>
              </w:rPr>
              <w:t>Выплаты по исполнительным документам (исполнительный лист, судебный приказ, постановления судебных (следственных) органов и др. документы, устанавливающие обязательства учреждения)</w:t>
            </w:r>
          </w:p>
        </w:tc>
      </w:tr>
      <w:tr w:rsidR="006A6B90" w:rsidRPr="006A6B90" w:rsidTr="006A6B90">
        <w:tc>
          <w:tcPr>
            <w:tcW w:w="645" w:type="dxa"/>
            <w:vMerge/>
            <w:tcBorders>
              <w:top w:val="single" w:sz="8" w:space="0" w:color="000000"/>
              <w:left w:val="single" w:sz="8" w:space="0" w:color="000000"/>
              <w:bottom w:val="single" w:sz="8" w:space="0" w:color="000000"/>
              <w:right w:val="single" w:sz="8" w:space="0" w:color="000000"/>
            </w:tcBorders>
            <w:vAlign w:val="center"/>
            <w:hideMark/>
          </w:tcPr>
          <w:p w:rsidR="006A6B90" w:rsidRPr="006A6B90" w:rsidRDefault="006A6B90" w:rsidP="006A6B90">
            <w:pPr>
              <w:spacing w:before="0" w:after="0"/>
              <w:ind w:firstLine="0"/>
              <w:jc w:val="left"/>
              <w:rPr>
                <w:sz w:val="24"/>
                <w:szCs w:val="24"/>
                <w:lang w:eastAsia="en-US"/>
              </w:rPr>
            </w:pPr>
          </w:p>
        </w:tc>
        <w:tc>
          <w:tcPr>
            <w:tcW w:w="4350" w:type="dxa"/>
            <w:tcBorders>
              <w:top w:val="single" w:sz="8" w:space="0" w:color="000000"/>
              <w:left w:val="single" w:sz="8" w:space="0" w:color="000000"/>
              <w:bottom w:val="single" w:sz="8" w:space="0" w:color="000000"/>
              <w:right w:val="single" w:sz="8" w:space="0" w:color="000000"/>
            </w:tcBorders>
            <w:hideMark/>
          </w:tcPr>
          <w:p w:rsidR="006A6B90" w:rsidRPr="006A6B90" w:rsidRDefault="006A6B90" w:rsidP="006A6B90">
            <w:pPr>
              <w:spacing w:before="0" w:after="0"/>
              <w:ind w:firstLine="0"/>
              <w:jc w:val="left"/>
              <w:rPr>
                <w:sz w:val="24"/>
                <w:szCs w:val="24"/>
                <w:lang w:eastAsia="en-US"/>
              </w:rPr>
            </w:pPr>
            <w:r w:rsidRPr="006A6B90">
              <w:rPr>
                <w:sz w:val="24"/>
                <w:szCs w:val="24"/>
                <w:lang w:eastAsia="en-US"/>
              </w:rPr>
              <w:t>Исполнительные документы</w:t>
            </w:r>
          </w:p>
        </w:tc>
        <w:tc>
          <w:tcPr>
            <w:tcW w:w="3930" w:type="dxa"/>
            <w:tcBorders>
              <w:top w:val="single" w:sz="8" w:space="0" w:color="000000"/>
              <w:left w:val="single" w:sz="8" w:space="0" w:color="000000"/>
              <w:bottom w:val="single" w:sz="8" w:space="0" w:color="000000"/>
              <w:right w:val="single" w:sz="8" w:space="0" w:color="000000"/>
            </w:tcBorders>
            <w:hideMark/>
          </w:tcPr>
          <w:p w:rsidR="006A6B90" w:rsidRPr="006A6B90" w:rsidRDefault="006A6B90" w:rsidP="006A6B90">
            <w:pPr>
              <w:spacing w:before="0" w:after="0"/>
              <w:ind w:firstLine="0"/>
              <w:jc w:val="left"/>
              <w:rPr>
                <w:sz w:val="24"/>
                <w:szCs w:val="24"/>
                <w:lang w:eastAsia="en-US"/>
              </w:rPr>
            </w:pPr>
            <w:r w:rsidRPr="006A6B90">
              <w:rPr>
                <w:sz w:val="24"/>
                <w:szCs w:val="24"/>
                <w:lang w:eastAsia="en-US"/>
              </w:rPr>
              <w:t>Дата принятия бюджетного обязательства</w:t>
            </w:r>
          </w:p>
        </w:tc>
      </w:tr>
      <w:tr w:rsidR="006A6B90" w:rsidRPr="006A6B90" w:rsidTr="006A6B90">
        <w:tc>
          <w:tcPr>
            <w:tcW w:w="645" w:type="dxa"/>
            <w:vMerge w:val="restart"/>
            <w:tcBorders>
              <w:top w:val="single" w:sz="8" w:space="0" w:color="000000"/>
              <w:left w:val="single" w:sz="8" w:space="0" w:color="000000"/>
              <w:bottom w:val="single" w:sz="8" w:space="0" w:color="000000"/>
              <w:right w:val="single" w:sz="8" w:space="0" w:color="000000"/>
            </w:tcBorders>
            <w:hideMark/>
          </w:tcPr>
          <w:p w:rsidR="006A6B90" w:rsidRPr="006A6B90" w:rsidRDefault="006A6B90" w:rsidP="006A6B90">
            <w:pPr>
              <w:spacing w:before="0" w:after="0"/>
              <w:ind w:firstLine="0"/>
              <w:jc w:val="left"/>
              <w:rPr>
                <w:sz w:val="24"/>
                <w:szCs w:val="24"/>
                <w:lang w:eastAsia="en-US"/>
              </w:rPr>
            </w:pPr>
            <w:r w:rsidRPr="006A6B90">
              <w:rPr>
                <w:sz w:val="24"/>
                <w:szCs w:val="24"/>
                <w:lang w:eastAsia="en-US"/>
              </w:rPr>
              <w:t>8.</w:t>
            </w:r>
          </w:p>
        </w:tc>
        <w:tc>
          <w:tcPr>
            <w:tcW w:w="8280" w:type="dxa"/>
            <w:gridSpan w:val="2"/>
            <w:tcBorders>
              <w:top w:val="single" w:sz="8" w:space="0" w:color="000000"/>
              <w:left w:val="single" w:sz="8" w:space="0" w:color="000000"/>
              <w:bottom w:val="single" w:sz="8" w:space="0" w:color="000000"/>
              <w:right w:val="single" w:sz="8" w:space="0" w:color="000000"/>
            </w:tcBorders>
            <w:hideMark/>
          </w:tcPr>
          <w:p w:rsidR="006A6B90" w:rsidRPr="006A6B90" w:rsidRDefault="006A6B90" w:rsidP="006A6B90">
            <w:pPr>
              <w:spacing w:before="0" w:after="0"/>
              <w:ind w:firstLine="0"/>
              <w:jc w:val="left"/>
              <w:rPr>
                <w:sz w:val="24"/>
                <w:szCs w:val="24"/>
                <w:lang w:eastAsia="en-US"/>
              </w:rPr>
            </w:pPr>
            <w:r w:rsidRPr="006A6B90">
              <w:rPr>
                <w:b/>
                <w:bCs/>
                <w:i/>
                <w:iCs/>
                <w:sz w:val="24"/>
                <w:szCs w:val="24"/>
                <w:lang w:eastAsia="en-US"/>
              </w:rPr>
              <w:t>Уплата госпошлины, всех видов пеней и штрафов</w:t>
            </w:r>
          </w:p>
        </w:tc>
      </w:tr>
      <w:tr w:rsidR="006A6B90" w:rsidRPr="006A6B90" w:rsidTr="006A6B90">
        <w:tc>
          <w:tcPr>
            <w:tcW w:w="645" w:type="dxa"/>
            <w:vMerge/>
            <w:tcBorders>
              <w:top w:val="single" w:sz="8" w:space="0" w:color="000000"/>
              <w:left w:val="single" w:sz="8" w:space="0" w:color="000000"/>
              <w:bottom w:val="single" w:sz="8" w:space="0" w:color="000000"/>
              <w:right w:val="single" w:sz="8" w:space="0" w:color="000000"/>
            </w:tcBorders>
            <w:vAlign w:val="center"/>
            <w:hideMark/>
          </w:tcPr>
          <w:p w:rsidR="006A6B90" w:rsidRPr="006A6B90" w:rsidRDefault="006A6B90" w:rsidP="006A6B90">
            <w:pPr>
              <w:spacing w:before="0" w:after="0"/>
              <w:ind w:firstLine="0"/>
              <w:jc w:val="left"/>
              <w:rPr>
                <w:sz w:val="24"/>
                <w:szCs w:val="24"/>
                <w:lang w:eastAsia="en-US"/>
              </w:rPr>
            </w:pPr>
          </w:p>
        </w:tc>
        <w:tc>
          <w:tcPr>
            <w:tcW w:w="4350" w:type="dxa"/>
            <w:tcBorders>
              <w:top w:val="single" w:sz="8" w:space="0" w:color="000000"/>
              <w:left w:val="single" w:sz="8" w:space="0" w:color="000000"/>
              <w:bottom w:val="single" w:sz="8" w:space="0" w:color="000000"/>
              <w:right w:val="single" w:sz="8" w:space="0" w:color="000000"/>
            </w:tcBorders>
            <w:hideMark/>
          </w:tcPr>
          <w:p w:rsidR="006A6B90" w:rsidRPr="006A6B90" w:rsidRDefault="006A6B90" w:rsidP="006A6B90">
            <w:pPr>
              <w:spacing w:before="0" w:after="0"/>
              <w:ind w:firstLine="0"/>
              <w:jc w:val="left"/>
              <w:rPr>
                <w:sz w:val="24"/>
                <w:szCs w:val="24"/>
                <w:lang w:eastAsia="en-US"/>
              </w:rPr>
            </w:pPr>
            <w:r w:rsidRPr="006A6B90">
              <w:rPr>
                <w:sz w:val="24"/>
                <w:szCs w:val="24"/>
                <w:lang w:eastAsia="en-US"/>
              </w:rPr>
              <w:t>Соответствующие акты, решения, распоряжения, требования об уплате справки (ф. 0504833) с приложением расчета</w:t>
            </w:r>
          </w:p>
        </w:tc>
        <w:tc>
          <w:tcPr>
            <w:tcW w:w="3930" w:type="dxa"/>
            <w:tcBorders>
              <w:top w:val="single" w:sz="8" w:space="0" w:color="000000"/>
              <w:left w:val="single" w:sz="8" w:space="0" w:color="000000"/>
              <w:bottom w:val="single" w:sz="8" w:space="0" w:color="000000"/>
              <w:right w:val="single" w:sz="8" w:space="0" w:color="000000"/>
            </w:tcBorders>
            <w:hideMark/>
          </w:tcPr>
          <w:p w:rsidR="006A6B90" w:rsidRPr="006A6B90" w:rsidRDefault="006A6B90" w:rsidP="006A6B90">
            <w:pPr>
              <w:spacing w:before="0" w:after="0"/>
              <w:ind w:firstLine="0"/>
              <w:jc w:val="left"/>
              <w:rPr>
                <w:sz w:val="24"/>
                <w:szCs w:val="24"/>
                <w:lang w:eastAsia="en-US"/>
              </w:rPr>
            </w:pPr>
            <w:r w:rsidRPr="006A6B90">
              <w:rPr>
                <w:sz w:val="24"/>
                <w:szCs w:val="24"/>
                <w:lang w:eastAsia="en-US"/>
              </w:rPr>
              <w:t>Дата принятия бюджетного обязательства</w:t>
            </w:r>
          </w:p>
        </w:tc>
      </w:tr>
      <w:tr w:rsidR="006A6B90" w:rsidRPr="006A6B90" w:rsidTr="006A6B90">
        <w:tc>
          <w:tcPr>
            <w:tcW w:w="645" w:type="dxa"/>
            <w:vMerge w:val="restart"/>
            <w:tcBorders>
              <w:top w:val="single" w:sz="8" w:space="0" w:color="000000"/>
              <w:left w:val="single" w:sz="8" w:space="0" w:color="000000"/>
              <w:bottom w:val="single" w:sz="8" w:space="0" w:color="000000"/>
              <w:right w:val="single" w:sz="8" w:space="0" w:color="000000"/>
            </w:tcBorders>
            <w:hideMark/>
          </w:tcPr>
          <w:p w:rsidR="006A6B90" w:rsidRPr="006A6B90" w:rsidRDefault="006A6B90" w:rsidP="006A6B90">
            <w:pPr>
              <w:spacing w:before="0" w:after="0"/>
              <w:ind w:firstLine="0"/>
              <w:jc w:val="left"/>
              <w:rPr>
                <w:sz w:val="24"/>
                <w:szCs w:val="24"/>
                <w:lang w:eastAsia="en-US"/>
              </w:rPr>
            </w:pPr>
            <w:r w:rsidRPr="006A6B90">
              <w:rPr>
                <w:sz w:val="24"/>
                <w:szCs w:val="24"/>
                <w:lang w:eastAsia="en-US"/>
              </w:rPr>
              <w:t>9.</w:t>
            </w:r>
          </w:p>
        </w:tc>
        <w:tc>
          <w:tcPr>
            <w:tcW w:w="8280" w:type="dxa"/>
            <w:gridSpan w:val="2"/>
            <w:tcBorders>
              <w:top w:val="single" w:sz="8" w:space="0" w:color="000000"/>
              <w:left w:val="single" w:sz="8" w:space="0" w:color="000000"/>
              <w:bottom w:val="single" w:sz="8" w:space="0" w:color="000000"/>
              <w:right w:val="single" w:sz="8" w:space="0" w:color="000000"/>
            </w:tcBorders>
            <w:hideMark/>
          </w:tcPr>
          <w:p w:rsidR="006A6B90" w:rsidRPr="006A6B90" w:rsidRDefault="006A6B90" w:rsidP="006A6B90">
            <w:pPr>
              <w:spacing w:before="0" w:after="0"/>
              <w:ind w:firstLine="0"/>
              <w:jc w:val="left"/>
              <w:rPr>
                <w:sz w:val="24"/>
                <w:szCs w:val="24"/>
                <w:lang w:eastAsia="en-US"/>
              </w:rPr>
            </w:pPr>
            <w:r w:rsidRPr="006A6B90">
              <w:rPr>
                <w:b/>
                <w:bCs/>
                <w:i/>
                <w:iCs/>
                <w:sz w:val="24"/>
                <w:szCs w:val="24"/>
                <w:lang w:eastAsia="en-US"/>
              </w:rPr>
              <w:t>Иные денежные обязательства</w:t>
            </w:r>
          </w:p>
        </w:tc>
      </w:tr>
      <w:tr w:rsidR="006A6B90" w:rsidRPr="006A6B90" w:rsidTr="006A6B90">
        <w:tc>
          <w:tcPr>
            <w:tcW w:w="645" w:type="dxa"/>
            <w:vMerge/>
            <w:tcBorders>
              <w:top w:val="single" w:sz="8" w:space="0" w:color="000000"/>
              <w:left w:val="single" w:sz="8" w:space="0" w:color="000000"/>
              <w:bottom w:val="single" w:sz="8" w:space="0" w:color="000000"/>
              <w:right w:val="single" w:sz="8" w:space="0" w:color="000000"/>
            </w:tcBorders>
            <w:vAlign w:val="center"/>
            <w:hideMark/>
          </w:tcPr>
          <w:p w:rsidR="006A6B90" w:rsidRPr="006A6B90" w:rsidRDefault="006A6B90" w:rsidP="006A6B90">
            <w:pPr>
              <w:spacing w:before="0" w:after="0"/>
              <w:ind w:firstLine="0"/>
              <w:jc w:val="left"/>
              <w:rPr>
                <w:sz w:val="24"/>
                <w:szCs w:val="24"/>
                <w:lang w:eastAsia="en-US"/>
              </w:rPr>
            </w:pPr>
          </w:p>
        </w:tc>
        <w:tc>
          <w:tcPr>
            <w:tcW w:w="4350" w:type="dxa"/>
            <w:tcBorders>
              <w:top w:val="single" w:sz="8" w:space="0" w:color="000000"/>
              <w:left w:val="single" w:sz="8" w:space="0" w:color="000000"/>
              <w:bottom w:val="single" w:sz="8" w:space="0" w:color="000000"/>
              <w:right w:val="single" w:sz="8" w:space="0" w:color="000000"/>
            </w:tcBorders>
            <w:hideMark/>
          </w:tcPr>
          <w:p w:rsidR="006A6B90" w:rsidRPr="006A6B90" w:rsidRDefault="006A6B90" w:rsidP="006A6B90">
            <w:pPr>
              <w:spacing w:before="0" w:after="0"/>
              <w:ind w:firstLine="0"/>
              <w:jc w:val="left"/>
              <w:rPr>
                <w:sz w:val="24"/>
                <w:szCs w:val="24"/>
                <w:lang w:eastAsia="en-US"/>
              </w:rPr>
            </w:pPr>
            <w:r w:rsidRPr="006A6B90">
              <w:rPr>
                <w:sz w:val="24"/>
                <w:szCs w:val="24"/>
                <w:lang w:eastAsia="en-US"/>
              </w:rPr>
              <w:t>Документы, являющиеся основанием для оплаты обязательств</w:t>
            </w:r>
          </w:p>
        </w:tc>
        <w:tc>
          <w:tcPr>
            <w:tcW w:w="3930" w:type="dxa"/>
            <w:tcBorders>
              <w:top w:val="single" w:sz="8" w:space="0" w:color="000000"/>
              <w:left w:val="single" w:sz="8" w:space="0" w:color="000000"/>
              <w:bottom w:val="single" w:sz="8" w:space="0" w:color="000000"/>
              <w:right w:val="single" w:sz="8" w:space="0" w:color="000000"/>
            </w:tcBorders>
            <w:hideMark/>
          </w:tcPr>
          <w:p w:rsidR="006A6B90" w:rsidRPr="006A6B90" w:rsidRDefault="006A6B90" w:rsidP="006A6B90">
            <w:pPr>
              <w:spacing w:before="0" w:after="0"/>
              <w:ind w:firstLine="0"/>
              <w:jc w:val="left"/>
              <w:rPr>
                <w:sz w:val="24"/>
                <w:szCs w:val="24"/>
                <w:lang w:eastAsia="en-US"/>
              </w:rPr>
            </w:pPr>
            <w:r w:rsidRPr="006A6B90">
              <w:rPr>
                <w:sz w:val="24"/>
                <w:szCs w:val="24"/>
                <w:lang w:eastAsia="en-US"/>
              </w:rPr>
              <w:t>Дата поступления документации в бухгалтерию</w:t>
            </w:r>
          </w:p>
        </w:tc>
      </w:tr>
      <w:tr w:rsidR="006A6B90" w:rsidRPr="006A6B90" w:rsidTr="006A6B90">
        <w:tc>
          <w:tcPr>
            <w:tcW w:w="645" w:type="dxa"/>
            <w:tcBorders>
              <w:top w:val="single" w:sz="8" w:space="0" w:color="000000"/>
              <w:left w:val="single" w:sz="8" w:space="0" w:color="000000"/>
              <w:bottom w:val="single" w:sz="8" w:space="0" w:color="000000"/>
              <w:right w:val="single" w:sz="8" w:space="0" w:color="000000"/>
            </w:tcBorders>
            <w:hideMark/>
          </w:tcPr>
          <w:p w:rsidR="006A6B90" w:rsidRPr="006A6B90" w:rsidRDefault="006A6B90" w:rsidP="006A6B90">
            <w:pPr>
              <w:spacing w:before="0" w:after="0"/>
              <w:ind w:firstLine="0"/>
              <w:jc w:val="left"/>
              <w:rPr>
                <w:sz w:val="24"/>
                <w:szCs w:val="24"/>
                <w:lang w:eastAsia="en-US"/>
              </w:rPr>
            </w:pPr>
          </w:p>
        </w:tc>
        <w:tc>
          <w:tcPr>
            <w:tcW w:w="4350" w:type="dxa"/>
            <w:tcBorders>
              <w:top w:val="single" w:sz="8" w:space="0" w:color="000000"/>
              <w:left w:val="single" w:sz="8" w:space="0" w:color="000000"/>
              <w:bottom w:val="single" w:sz="8" w:space="0" w:color="000000"/>
              <w:right w:val="single" w:sz="8" w:space="0" w:color="000000"/>
            </w:tcBorders>
            <w:hideMark/>
          </w:tcPr>
          <w:p w:rsidR="006A6B90" w:rsidRPr="006A6B90" w:rsidRDefault="006A6B90" w:rsidP="006A6B90">
            <w:pPr>
              <w:spacing w:before="0" w:after="0"/>
              <w:ind w:firstLine="0"/>
              <w:jc w:val="left"/>
              <w:rPr>
                <w:sz w:val="24"/>
                <w:szCs w:val="24"/>
                <w:lang w:eastAsia="en-US"/>
              </w:rPr>
            </w:pPr>
            <w:r w:rsidRPr="006A6B90">
              <w:rPr>
                <w:sz w:val="24"/>
                <w:szCs w:val="24"/>
                <w:lang w:eastAsia="en-US"/>
              </w:rPr>
              <w:t> </w:t>
            </w:r>
          </w:p>
        </w:tc>
        <w:tc>
          <w:tcPr>
            <w:tcW w:w="3930" w:type="dxa"/>
            <w:tcBorders>
              <w:top w:val="single" w:sz="8" w:space="0" w:color="000000"/>
              <w:left w:val="single" w:sz="8" w:space="0" w:color="000000"/>
              <w:bottom w:val="single" w:sz="8" w:space="0" w:color="000000"/>
              <w:right w:val="single" w:sz="8" w:space="0" w:color="000000"/>
            </w:tcBorders>
            <w:hideMark/>
          </w:tcPr>
          <w:p w:rsidR="006A6B90" w:rsidRPr="006A6B90" w:rsidRDefault="006A6B90" w:rsidP="006A6B90">
            <w:pPr>
              <w:spacing w:before="0" w:after="0"/>
              <w:ind w:firstLine="0"/>
              <w:jc w:val="left"/>
              <w:rPr>
                <w:sz w:val="24"/>
                <w:szCs w:val="24"/>
                <w:lang w:eastAsia="en-US"/>
              </w:rPr>
            </w:pPr>
            <w:r w:rsidRPr="006A6B90">
              <w:rPr>
                <w:sz w:val="24"/>
                <w:szCs w:val="24"/>
                <w:lang w:eastAsia="en-US"/>
              </w:rPr>
              <w:t> </w:t>
            </w:r>
          </w:p>
        </w:tc>
      </w:tr>
    </w:tbl>
    <w:p w:rsidR="007062C1" w:rsidRDefault="007062C1">
      <w:pPr>
        <w:keepNext/>
        <w:keepLines/>
        <w:jc w:val="right"/>
        <w:rPr>
          <w:sz w:val="28"/>
          <w:szCs w:val="28"/>
        </w:rPr>
      </w:pPr>
    </w:p>
    <w:p w:rsidR="0055210F" w:rsidRDefault="0055210F">
      <w:pPr>
        <w:keepNext/>
        <w:keepLines/>
        <w:jc w:val="right"/>
        <w:rPr>
          <w:sz w:val="28"/>
          <w:szCs w:val="28"/>
        </w:rPr>
      </w:pPr>
    </w:p>
    <w:p w:rsidR="0055210F" w:rsidRDefault="0055210F">
      <w:pPr>
        <w:keepNext/>
        <w:keepLines/>
        <w:jc w:val="right"/>
        <w:rPr>
          <w:sz w:val="28"/>
          <w:szCs w:val="28"/>
        </w:rPr>
      </w:pPr>
    </w:p>
    <w:p w:rsidR="0055210F" w:rsidRDefault="0055210F">
      <w:pPr>
        <w:keepNext/>
        <w:keepLines/>
        <w:jc w:val="right"/>
        <w:rPr>
          <w:sz w:val="28"/>
          <w:szCs w:val="28"/>
        </w:rPr>
      </w:pPr>
    </w:p>
    <w:p w:rsidR="0055210F" w:rsidRDefault="0055210F">
      <w:pPr>
        <w:keepNext/>
        <w:keepLines/>
        <w:jc w:val="right"/>
        <w:rPr>
          <w:sz w:val="28"/>
          <w:szCs w:val="28"/>
        </w:rPr>
      </w:pPr>
    </w:p>
    <w:p w:rsidR="0055210F" w:rsidRDefault="0055210F">
      <w:pPr>
        <w:keepNext/>
        <w:keepLines/>
        <w:jc w:val="right"/>
        <w:rPr>
          <w:sz w:val="28"/>
          <w:szCs w:val="28"/>
        </w:rPr>
      </w:pPr>
    </w:p>
    <w:p w:rsidR="0055210F" w:rsidRDefault="0055210F" w:rsidP="0040693F">
      <w:pPr>
        <w:keepNext/>
        <w:keepLines/>
        <w:ind w:firstLine="0"/>
        <w:rPr>
          <w:sz w:val="28"/>
          <w:szCs w:val="28"/>
        </w:rPr>
      </w:pPr>
    </w:p>
    <w:p w:rsidR="0040693F" w:rsidRDefault="0040693F" w:rsidP="0040693F">
      <w:pPr>
        <w:keepNext/>
        <w:keepLines/>
        <w:ind w:firstLine="0"/>
        <w:rPr>
          <w:sz w:val="28"/>
          <w:szCs w:val="28"/>
        </w:rPr>
      </w:pPr>
    </w:p>
    <w:p w:rsidR="0040693F" w:rsidRDefault="0040693F" w:rsidP="0055210F">
      <w:pPr>
        <w:autoSpaceDE w:val="0"/>
        <w:autoSpaceDN w:val="0"/>
        <w:adjustRightInd w:val="0"/>
        <w:spacing w:before="0" w:after="0" w:line="240" w:lineRule="auto"/>
        <w:ind w:firstLine="0"/>
        <w:jc w:val="right"/>
        <w:rPr>
          <w:sz w:val="28"/>
          <w:szCs w:val="28"/>
        </w:rPr>
      </w:pPr>
    </w:p>
    <w:p w:rsidR="0040693F" w:rsidRDefault="0040693F" w:rsidP="0055210F">
      <w:pPr>
        <w:autoSpaceDE w:val="0"/>
        <w:autoSpaceDN w:val="0"/>
        <w:adjustRightInd w:val="0"/>
        <w:spacing w:before="0" w:after="0" w:line="240" w:lineRule="auto"/>
        <w:ind w:firstLine="0"/>
        <w:jc w:val="right"/>
        <w:rPr>
          <w:sz w:val="28"/>
          <w:szCs w:val="28"/>
        </w:rPr>
      </w:pPr>
    </w:p>
    <w:p w:rsidR="0040693F" w:rsidRPr="0040693F" w:rsidRDefault="0040693F" w:rsidP="0040693F">
      <w:pPr>
        <w:autoSpaceDE w:val="0"/>
        <w:autoSpaceDN w:val="0"/>
        <w:adjustRightInd w:val="0"/>
        <w:spacing w:before="0" w:after="0" w:line="240" w:lineRule="auto"/>
        <w:ind w:firstLine="0"/>
        <w:jc w:val="right"/>
        <w:rPr>
          <w:rFonts w:eastAsia="Calibri"/>
          <w:sz w:val="28"/>
          <w:szCs w:val="28"/>
          <w:lang w:eastAsia="en-US"/>
        </w:rPr>
      </w:pPr>
      <w:r w:rsidRPr="0040693F">
        <w:rPr>
          <w:rFonts w:eastAsia="Calibri"/>
          <w:sz w:val="28"/>
          <w:szCs w:val="28"/>
          <w:lang w:eastAsia="en-US"/>
        </w:rPr>
        <w:lastRenderedPageBreak/>
        <w:t>Приложение N9</w:t>
      </w:r>
    </w:p>
    <w:p w:rsidR="0040693F" w:rsidRDefault="0040693F" w:rsidP="0040693F">
      <w:pPr>
        <w:autoSpaceDE w:val="0"/>
        <w:autoSpaceDN w:val="0"/>
        <w:adjustRightInd w:val="0"/>
        <w:spacing w:before="0" w:after="0" w:line="240" w:lineRule="auto"/>
        <w:ind w:firstLine="0"/>
        <w:jc w:val="right"/>
        <w:rPr>
          <w:rFonts w:eastAsia="Calibri"/>
          <w:sz w:val="28"/>
          <w:szCs w:val="28"/>
          <w:lang w:eastAsia="en-US"/>
        </w:rPr>
      </w:pPr>
      <w:r w:rsidRPr="0040693F">
        <w:rPr>
          <w:rFonts w:eastAsia="Calibri"/>
          <w:sz w:val="28"/>
          <w:szCs w:val="28"/>
          <w:lang w:eastAsia="en-US"/>
        </w:rPr>
        <w:t>к Учетной политике</w:t>
      </w:r>
    </w:p>
    <w:p w:rsidR="0055210F" w:rsidRDefault="0055210F" w:rsidP="0055210F">
      <w:pPr>
        <w:autoSpaceDE w:val="0"/>
        <w:autoSpaceDN w:val="0"/>
        <w:adjustRightInd w:val="0"/>
        <w:spacing w:before="0" w:after="0" w:line="240" w:lineRule="auto"/>
        <w:ind w:firstLine="0"/>
        <w:jc w:val="right"/>
        <w:rPr>
          <w:rFonts w:eastAsia="Calibri"/>
          <w:sz w:val="28"/>
          <w:szCs w:val="28"/>
          <w:lang w:eastAsia="en-US"/>
        </w:rPr>
      </w:pPr>
      <w:r w:rsidRPr="0055210F">
        <w:rPr>
          <w:rFonts w:eastAsia="Calibri"/>
          <w:sz w:val="28"/>
          <w:szCs w:val="28"/>
          <w:lang w:eastAsia="en-US"/>
        </w:rPr>
        <w:t>в целях бюджетного учета</w:t>
      </w:r>
    </w:p>
    <w:p w:rsidR="000714A0" w:rsidRPr="0055210F" w:rsidRDefault="000714A0" w:rsidP="0055210F">
      <w:pPr>
        <w:autoSpaceDE w:val="0"/>
        <w:autoSpaceDN w:val="0"/>
        <w:adjustRightInd w:val="0"/>
        <w:spacing w:before="0" w:after="0" w:line="240" w:lineRule="auto"/>
        <w:ind w:firstLine="0"/>
        <w:jc w:val="right"/>
        <w:rPr>
          <w:rFonts w:eastAsia="Calibri"/>
          <w:sz w:val="28"/>
          <w:szCs w:val="28"/>
          <w:lang w:eastAsia="en-US"/>
        </w:rPr>
      </w:pPr>
    </w:p>
    <w:p w:rsidR="0055210F" w:rsidRPr="0055210F" w:rsidRDefault="0055210F" w:rsidP="0055210F">
      <w:pPr>
        <w:keepNext/>
        <w:keepLines/>
        <w:spacing w:after="300" w:line="240" w:lineRule="auto"/>
        <w:ind w:firstLine="0"/>
        <w:contextualSpacing/>
        <w:jc w:val="center"/>
        <w:outlineLvl w:val="0"/>
        <w:rPr>
          <w:b/>
          <w:spacing w:val="5"/>
          <w:kern w:val="28"/>
          <w:sz w:val="28"/>
          <w:szCs w:val="28"/>
        </w:rPr>
      </w:pPr>
      <w:r w:rsidRPr="0055210F">
        <w:rPr>
          <w:b/>
          <w:spacing w:val="5"/>
          <w:kern w:val="28"/>
          <w:sz w:val="28"/>
          <w:szCs w:val="28"/>
        </w:rPr>
        <w:t xml:space="preserve">Порядок приемки, хранения, выдачи и списания </w:t>
      </w:r>
    </w:p>
    <w:p w:rsidR="0055210F" w:rsidRPr="0055210F" w:rsidRDefault="0055210F" w:rsidP="0055210F">
      <w:pPr>
        <w:keepNext/>
        <w:keepLines/>
        <w:spacing w:after="300" w:line="240" w:lineRule="auto"/>
        <w:ind w:firstLine="0"/>
        <w:contextualSpacing/>
        <w:jc w:val="center"/>
        <w:outlineLvl w:val="0"/>
        <w:rPr>
          <w:b/>
          <w:spacing w:val="5"/>
          <w:kern w:val="28"/>
          <w:sz w:val="28"/>
          <w:szCs w:val="28"/>
        </w:rPr>
      </w:pPr>
      <w:r w:rsidRPr="0055210F">
        <w:rPr>
          <w:b/>
          <w:spacing w:val="5"/>
          <w:kern w:val="28"/>
          <w:sz w:val="28"/>
          <w:szCs w:val="28"/>
        </w:rPr>
        <w:t>бланков строгой отчетности</w:t>
      </w:r>
    </w:p>
    <w:p w:rsidR="0055210F" w:rsidRPr="0055210F" w:rsidRDefault="0055210F" w:rsidP="0055210F">
      <w:pPr>
        <w:keepNext/>
        <w:keepLines/>
        <w:numPr>
          <w:ilvl w:val="0"/>
          <w:numId w:val="2"/>
        </w:numPr>
        <w:spacing w:before="240" w:after="200"/>
        <w:ind w:firstLine="0"/>
        <w:jc w:val="center"/>
        <w:outlineLvl w:val="0"/>
        <w:rPr>
          <w:b/>
          <w:bCs/>
          <w:sz w:val="28"/>
          <w:szCs w:val="28"/>
        </w:rPr>
      </w:pPr>
      <w:r w:rsidRPr="0055210F">
        <w:rPr>
          <w:b/>
          <w:bCs/>
          <w:sz w:val="28"/>
          <w:szCs w:val="28"/>
        </w:rPr>
        <w:t>Настоящий порядок устанавливает правила приемки, хранения, выдачи и списания бланков строгой отчетности.</w:t>
      </w:r>
    </w:p>
    <w:p w:rsidR="0055210F" w:rsidRPr="0055210F" w:rsidRDefault="0055210F" w:rsidP="0055210F">
      <w:pPr>
        <w:outlineLvl w:val="0"/>
        <w:rPr>
          <w:sz w:val="28"/>
          <w:szCs w:val="28"/>
        </w:rPr>
      </w:pPr>
      <w:r w:rsidRPr="0055210F">
        <w:rPr>
          <w:sz w:val="28"/>
          <w:szCs w:val="28"/>
        </w:rPr>
        <w:t>Получать бланки строгой отчетности имеют право работники, замещающие должности, которые приведены в перечне, утверждаемом отдельным распорядительным актом руководителя.</w:t>
      </w:r>
    </w:p>
    <w:p w:rsidR="0055210F" w:rsidRPr="0055210F" w:rsidRDefault="0055210F" w:rsidP="0055210F">
      <w:pPr>
        <w:outlineLvl w:val="0"/>
        <w:rPr>
          <w:sz w:val="28"/>
          <w:szCs w:val="28"/>
        </w:rPr>
      </w:pPr>
      <w:r w:rsidRPr="0055210F">
        <w:rPr>
          <w:sz w:val="28"/>
          <w:szCs w:val="28"/>
        </w:rPr>
        <w:t>С работниками, осуществляющими получение, выдачу, хранение бланков строгой отчетности, заключаются договоры о полной индивидуальной материальной ответственности.</w:t>
      </w:r>
    </w:p>
    <w:p w:rsidR="0055210F" w:rsidRPr="0055210F" w:rsidRDefault="0055210F" w:rsidP="0055210F">
      <w:pPr>
        <w:outlineLvl w:val="0"/>
        <w:rPr>
          <w:sz w:val="28"/>
          <w:szCs w:val="28"/>
        </w:rPr>
      </w:pPr>
      <w:r w:rsidRPr="0055210F">
        <w:rPr>
          <w:sz w:val="28"/>
          <w:szCs w:val="28"/>
        </w:rPr>
        <w:t>Бланки строгой отчетности принимаются работником в присутствии комиссии по поступлению и выбытию активов. Комиссия проверяет соответствие фактического количества, серий и номеров бланков документов данным, указанным в сопроводительных документах (накладных и т.п.), и составляет акт приемки бланков строгой отчетности. Акт, утвержденный руководителем, является основанием для принятия работником бланков строгой отчетности. Форма акта приведена в приложении № 1 к настоящему Порядку.</w:t>
      </w:r>
    </w:p>
    <w:p w:rsidR="0055210F" w:rsidRPr="0055210F" w:rsidRDefault="0055210F" w:rsidP="0055210F">
      <w:pPr>
        <w:outlineLvl w:val="0"/>
        <w:rPr>
          <w:sz w:val="28"/>
          <w:szCs w:val="28"/>
        </w:rPr>
      </w:pPr>
      <w:r w:rsidRPr="0055210F">
        <w:rPr>
          <w:sz w:val="28"/>
          <w:szCs w:val="28"/>
        </w:rPr>
        <w:t xml:space="preserve">Аналитический учет бланков строгой отчетности ведется в Книге учета бланков строгой отчетности </w:t>
      </w:r>
      <w:hyperlink r:id="rId270" w:history="1">
        <w:r w:rsidRPr="0055210F">
          <w:rPr>
            <w:color w:val="0000FF"/>
            <w:sz w:val="28"/>
            <w:szCs w:val="28"/>
            <w:u w:val="single"/>
          </w:rPr>
          <w:t>(ф. 0504045)</w:t>
        </w:r>
      </w:hyperlink>
      <w:r w:rsidRPr="0055210F">
        <w:rPr>
          <w:sz w:val="28"/>
          <w:szCs w:val="28"/>
        </w:rPr>
        <w:t xml:space="preserve"> по видам, сериям и номерам с указанием даты получения (выдачи) бланков, условной цены, количества, а также с проставлением подписи получившего их лица. На основании данных по приходу и расходу бланков строгой отчетности выводится остаток на конец периода.</w:t>
      </w:r>
    </w:p>
    <w:p w:rsidR="0055210F" w:rsidRPr="0055210F" w:rsidRDefault="0055210F" w:rsidP="0055210F">
      <w:pPr>
        <w:spacing w:before="0" w:after="200"/>
        <w:ind w:firstLine="0"/>
        <w:jc w:val="left"/>
        <w:rPr>
          <w:rFonts w:eastAsia="Calibri"/>
          <w:sz w:val="28"/>
          <w:szCs w:val="28"/>
          <w:lang w:eastAsia="en-US"/>
        </w:rPr>
      </w:pPr>
      <w:r w:rsidRPr="0055210F">
        <w:rPr>
          <w:rFonts w:eastAsia="Calibri"/>
          <w:sz w:val="28"/>
          <w:szCs w:val="28"/>
          <w:lang w:eastAsia="en-US"/>
        </w:rPr>
        <w:t>Книга должна быть прошнурована и опечатана. Количество листов в книге заверяется руководителем и уполномоченным должностным лицом.</w:t>
      </w:r>
    </w:p>
    <w:p w:rsidR="0055210F" w:rsidRPr="0055210F" w:rsidRDefault="0055210F" w:rsidP="0055210F">
      <w:pPr>
        <w:outlineLvl w:val="0"/>
        <w:rPr>
          <w:sz w:val="28"/>
          <w:szCs w:val="28"/>
        </w:rPr>
      </w:pPr>
      <w:r w:rsidRPr="0055210F">
        <w:rPr>
          <w:sz w:val="28"/>
          <w:szCs w:val="28"/>
        </w:rPr>
        <w:t>Бланки строгой отчетности хранятся в металлических шкафах и (или) сейфах. По окончании рабочего дня места хранения бланков опечатываются.</w:t>
      </w:r>
    </w:p>
    <w:p w:rsidR="0055210F" w:rsidRPr="0055210F" w:rsidRDefault="0055210F" w:rsidP="0055210F">
      <w:pPr>
        <w:outlineLvl w:val="0"/>
        <w:rPr>
          <w:sz w:val="28"/>
          <w:szCs w:val="28"/>
        </w:rPr>
      </w:pPr>
      <w:r w:rsidRPr="0055210F">
        <w:rPr>
          <w:sz w:val="28"/>
          <w:szCs w:val="28"/>
        </w:rPr>
        <w:t xml:space="preserve">Внутреннее перемещение бланков строгой отчетности оформляется Требованием-накладной </w:t>
      </w:r>
      <w:hyperlink r:id="rId271" w:history="1">
        <w:r w:rsidRPr="0055210F">
          <w:rPr>
            <w:color w:val="0000FF"/>
            <w:sz w:val="28"/>
            <w:szCs w:val="28"/>
            <w:u w:val="single"/>
          </w:rPr>
          <w:t>(ф. 0504204)</w:t>
        </w:r>
      </w:hyperlink>
      <w:r w:rsidRPr="0055210F">
        <w:rPr>
          <w:sz w:val="28"/>
          <w:szCs w:val="28"/>
        </w:rPr>
        <w:t>.</w:t>
      </w:r>
    </w:p>
    <w:p w:rsidR="0055210F" w:rsidRPr="0055210F" w:rsidRDefault="0055210F" w:rsidP="0055210F">
      <w:pPr>
        <w:outlineLvl w:val="0"/>
        <w:rPr>
          <w:sz w:val="28"/>
          <w:szCs w:val="28"/>
        </w:rPr>
      </w:pPr>
      <w:r w:rsidRPr="0055210F">
        <w:rPr>
          <w:sz w:val="28"/>
          <w:szCs w:val="28"/>
        </w:rPr>
        <w:t xml:space="preserve">Списание (в том числе испорченных бланков строгой отчетности) производится по Акту о списании бланков строгой отчетности </w:t>
      </w:r>
      <w:hyperlink r:id="rId272" w:history="1">
        <w:r w:rsidRPr="0055210F">
          <w:rPr>
            <w:color w:val="0000FF"/>
            <w:sz w:val="28"/>
            <w:szCs w:val="28"/>
            <w:u w:val="single"/>
          </w:rPr>
          <w:t>(ф. 0504816)</w:t>
        </w:r>
      </w:hyperlink>
      <w:r w:rsidRPr="0055210F">
        <w:rPr>
          <w:sz w:val="28"/>
          <w:szCs w:val="28"/>
        </w:rPr>
        <w:t>.</w:t>
      </w:r>
    </w:p>
    <w:p w:rsidR="0055210F" w:rsidRPr="0055210F" w:rsidRDefault="0055210F" w:rsidP="0055210F">
      <w:pPr>
        <w:spacing w:before="0" w:after="200"/>
        <w:ind w:firstLine="0"/>
        <w:jc w:val="left"/>
        <w:rPr>
          <w:rFonts w:ascii="Calibri" w:eastAsia="Calibri" w:hAnsi="Calibri"/>
          <w:sz w:val="28"/>
          <w:szCs w:val="28"/>
          <w:lang w:eastAsia="en-US"/>
        </w:rPr>
        <w:sectPr w:rsidR="0055210F" w:rsidRPr="0055210F">
          <w:footnotePr>
            <w:numRestart w:val="eachSect"/>
          </w:footnotePr>
          <w:pgSz w:w="11907" w:h="16839" w:code="9"/>
          <w:pgMar w:top="1134" w:right="850" w:bottom="1134" w:left="1701" w:header="720" w:footer="720" w:gutter="0"/>
          <w:pgNumType w:start="1"/>
          <w:cols w:space="720"/>
          <w:titlePg/>
        </w:sectPr>
      </w:pPr>
    </w:p>
    <w:p w:rsidR="0055210F" w:rsidRPr="0055210F" w:rsidRDefault="0055210F" w:rsidP="0055210F">
      <w:pPr>
        <w:keepNext/>
        <w:keepLines/>
        <w:spacing w:before="0" w:after="0" w:line="240" w:lineRule="auto"/>
        <w:ind w:firstLine="0"/>
        <w:jc w:val="right"/>
        <w:rPr>
          <w:rFonts w:eastAsia="Calibri"/>
          <w:sz w:val="28"/>
          <w:szCs w:val="28"/>
          <w:lang w:eastAsia="en-US"/>
        </w:rPr>
      </w:pPr>
      <w:r w:rsidRPr="0055210F">
        <w:rPr>
          <w:rFonts w:eastAsia="Calibri"/>
          <w:sz w:val="28"/>
          <w:szCs w:val="28"/>
          <w:lang w:eastAsia="en-US"/>
        </w:rPr>
        <w:lastRenderedPageBreak/>
        <w:t xml:space="preserve">Приложение № 1 </w:t>
      </w:r>
    </w:p>
    <w:p w:rsidR="0055210F" w:rsidRPr="0055210F" w:rsidRDefault="0055210F" w:rsidP="0055210F">
      <w:pPr>
        <w:keepNext/>
        <w:keepLines/>
        <w:spacing w:before="0" w:after="0" w:line="240" w:lineRule="auto"/>
        <w:ind w:firstLine="0"/>
        <w:jc w:val="right"/>
        <w:rPr>
          <w:rFonts w:eastAsia="Calibri"/>
          <w:sz w:val="28"/>
          <w:szCs w:val="28"/>
          <w:lang w:eastAsia="en-US"/>
        </w:rPr>
      </w:pPr>
      <w:r w:rsidRPr="0055210F">
        <w:rPr>
          <w:rFonts w:eastAsia="Calibri"/>
          <w:sz w:val="28"/>
          <w:szCs w:val="28"/>
          <w:lang w:eastAsia="en-US"/>
        </w:rPr>
        <w:t xml:space="preserve">к Порядку приемки, хранения, </w:t>
      </w:r>
    </w:p>
    <w:p w:rsidR="0055210F" w:rsidRPr="0055210F" w:rsidRDefault="0055210F" w:rsidP="0055210F">
      <w:pPr>
        <w:keepNext/>
        <w:keepLines/>
        <w:spacing w:before="0" w:after="0" w:line="240" w:lineRule="auto"/>
        <w:ind w:firstLine="0"/>
        <w:jc w:val="right"/>
        <w:rPr>
          <w:rFonts w:eastAsia="Calibri"/>
          <w:sz w:val="28"/>
          <w:szCs w:val="28"/>
          <w:lang w:eastAsia="en-US"/>
        </w:rPr>
      </w:pPr>
      <w:r w:rsidRPr="0055210F">
        <w:rPr>
          <w:rFonts w:eastAsia="Calibri"/>
          <w:sz w:val="28"/>
          <w:szCs w:val="28"/>
          <w:lang w:eastAsia="en-US"/>
        </w:rPr>
        <w:t>выдачи и списания</w:t>
      </w:r>
      <w:r w:rsidRPr="0055210F">
        <w:rPr>
          <w:rFonts w:eastAsia="Calibri"/>
          <w:sz w:val="28"/>
          <w:szCs w:val="28"/>
          <w:lang w:eastAsia="en-US"/>
        </w:rPr>
        <w:br/>
        <w:t>бланков строгой отчетности</w:t>
      </w:r>
      <w:r w:rsidRPr="0055210F">
        <w:rPr>
          <w:rFonts w:eastAsia="Calibri"/>
          <w:sz w:val="28"/>
          <w:szCs w:val="28"/>
          <w:lang w:eastAsia="en-US"/>
        </w:rPr>
        <w:br/>
      </w:r>
      <w:r w:rsidRPr="0055210F">
        <w:rPr>
          <w:rFonts w:eastAsia="Calibri"/>
          <w:sz w:val="28"/>
          <w:szCs w:val="28"/>
          <w:lang w:eastAsia="en-US"/>
        </w:rPr>
        <w:br/>
        <w:t>УТВЕРЖДАЮ</w:t>
      </w:r>
      <w:r w:rsidRPr="0055210F">
        <w:rPr>
          <w:rFonts w:eastAsia="Calibri"/>
          <w:sz w:val="28"/>
          <w:szCs w:val="28"/>
          <w:lang w:eastAsia="en-US"/>
        </w:rPr>
        <w:br/>
      </w:r>
      <w:r w:rsidRPr="0055210F">
        <w:rPr>
          <w:rFonts w:eastAsia="Calibri"/>
          <w:sz w:val="28"/>
          <w:szCs w:val="28"/>
          <w:lang w:eastAsia="en-US"/>
        </w:rPr>
        <w:br/>
      </w:r>
      <w:r w:rsidRPr="0055210F">
        <w:rPr>
          <w:rFonts w:eastAsia="Calibri"/>
          <w:sz w:val="28"/>
          <w:szCs w:val="28"/>
          <w:u w:val="single"/>
          <w:lang w:eastAsia="en-US"/>
        </w:rPr>
        <w:t xml:space="preserve">(должность, фамилия, инициалы руководителя) </w:t>
      </w:r>
    </w:p>
    <w:p w:rsidR="0055210F" w:rsidRPr="0055210F" w:rsidRDefault="0055210F" w:rsidP="0055210F">
      <w:pPr>
        <w:spacing w:before="0" w:after="200"/>
        <w:ind w:firstLine="0"/>
        <w:jc w:val="center"/>
        <w:rPr>
          <w:rFonts w:eastAsia="Calibri"/>
          <w:sz w:val="28"/>
          <w:szCs w:val="28"/>
          <w:lang w:eastAsia="en-US"/>
        </w:rPr>
      </w:pPr>
      <w:r w:rsidRPr="0055210F">
        <w:rPr>
          <w:rFonts w:eastAsia="Calibri"/>
          <w:b/>
          <w:sz w:val="28"/>
          <w:szCs w:val="28"/>
          <w:lang w:eastAsia="en-US"/>
        </w:rPr>
        <w:t>АКТ</w:t>
      </w:r>
    </w:p>
    <w:p w:rsidR="0055210F" w:rsidRPr="0055210F" w:rsidRDefault="0055210F" w:rsidP="0055210F">
      <w:pPr>
        <w:spacing w:before="0" w:after="200"/>
        <w:ind w:firstLine="0"/>
        <w:jc w:val="center"/>
        <w:rPr>
          <w:rFonts w:eastAsia="Calibri"/>
          <w:sz w:val="28"/>
          <w:szCs w:val="28"/>
          <w:lang w:eastAsia="en-US"/>
        </w:rPr>
      </w:pPr>
      <w:r w:rsidRPr="0055210F">
        <w:rPr>
          <w:rFonts w:eastAsia="Calibri"/>
          <w:b/>
          <w:sz w:val="28"/>
          <w:szCs w:val="28"/>
          <w:lang w:eastAsia="en-US"/>
        </w:rPr>
        <w:t>приемки бланков строгой отчетности</w:t>
      </w:r>
    </w:p>
    <w:tbl>
      <w:tblPr>
        <w:tblW w:w="5000" w:type="pct"/>
        <w:tblLook w:val="04A0"/>
      </w:tblPr>
      <w:tblGrid>
        <w:gridCol w:w="8508"/>
        <w:gridCol w:w="1064"/>
      </w:tblGrid>
      <w:tr w:rsidR="0055210F" w:rsidRPr="0055210F" w:rsidTr="0055210F">
        <w:tc>
          <w:tcPr>
            <w:tcW w:w="4400" w:type="pct"/>
            <w:tcBorders>
              <w:top w:val="nil"/>
              <w:left w:val="nil"/>
              <w:bottom w:val="nil"/>
              <w:right w:val="nil"/>
            </w:tcBorders>
          </w:tcPr>
          <w:p w:rsidR="0055210F" w:rsidRPr="0055210F" w:rsidRDefault="0055210F" w:rsidP="0055210F">
            <w:pPr>
              <w:keepNext/>
              <w:ind w:firstLine="0"/>
              <w:jc w:val="left"/>
              <w:rPr>
                <w:sz w:val="28"/>
                <w:szCs w:val="28"/>
              </w:rPr>
            </w:pPr>
            <w:r w:rsidRPr="0055210F">
              <w:rPr>
                <w:sz w:val="28"/>
                <w:szCs w:val="28"/>
              </w:rPr>
              <w:t>"</w:t>
            </w:r>
            <w:r w:rsidRPr="0055210F">
              <w:rPr>
                <w:sz w:val="28"/>
                <w:szCs w:val="28"/>
                <w:u w:val="single"/>
              </w:rPr>
              <w:t>       </w:t>
            </w:r>
            <w:r w:rsidRPr="0055210F">
              <w:rPr>
                <w:sz w:val="28"/>
                <w:szCs w:val="28"/>
              </w:rPr>
              <w:t xml:space="preserve">" </w:t>
            </w:r>
            <w:r w:rsidRPr="0055210F">
              <w:rPr>
                <w:sz w:val="28"/>
                <w:szCs w:val="28"/>
                <w:u w:val="single"/>
              </w:rPr>
              <w:t>                     </w:t>
            </w:r>
            <w:r w:rsidRPr="0055210F">
              <w:rPr>
                <w:sz w:val="28"/>
                <w:szCs w:val="28"/>
              </w:rPr>
              <w:t xml:space="preserve"> 20</w:t>
            </w:r>
            <w:r w:rsidRPr="0055210F">
              <w:rPr>
                <w:sz w:val="28"/>
                <w:szCs w:val="28"/>
                <w:u w:val="single"/>
              </w:rPr>
              <w:t>       </w:t>
            </w:r>
            <w:r w:rsidRPr="0055210F">
              <w:rPr>
                <w:sz w:val="28"/>
                <w:szCs w:val="28"/>
              </w:rPr>
              <w:t xml:space="preserve"> г.</w:t>
            </w:r>
          </w:p>
        </w:tc>
        <w:tc>
          <w:tcPr>
            <w:tcW w:w="550" w:type="pct"/>
            <w:tcBorders>
              <w:top w:val="nil"/>
              <w:left w:val="nil"/>
              <w:bottom w:val="nil"/>
              <w:right w:val="nil"/>
            </w:tcBorders>
          </w:tcPr>
          <w:p w:rsidR="0055210F" w:rsidRPr="0055210F" w:rsidRDefault="0055210F" w:rsidP="0055210F">
            <w:pPr>
              <w:keepNext/>
              <w:ind w:firstLine="0"/>
              <w:jc w:val="right"/>
              <w:rPr>
                <w:sz w:val="28"/>
                <w:szCs w:val="28"/>
              </w:rPr>
            </w:pPr>
            <w:r w:rsidRPr="0055210F">
              <w:rPr>
                <w:sz w:val="28"/>
                <w:szCs w:val="28"/>
              </w:rPr>
              <w:t>№ </w:t>
            </w:r>
            <w:r w:rsidRPr="0055210F">
              <w:rPr>
                <w:sz w:val="28"/>
                <w:szCs w:val="28"/>
                <w:u w:val="single"/>
              </w:rPr>
              <w:t>         </w:t>
            </w:r>
          </w:p>
        </w:tc>
      </w:tr>
    </w:tbl>
    <w:p w:rsidR="0055210F" w:rsidRPr="0055210F" w:rsidRDefault="0055210F" w:rsidP="0055210F">
      <w:pPr>
        <w:spacing w:before="0" w:after="200"/>
        <w:ind w:firstLine="0"/>
        <w:jc w:val="left"/>
        <w:rPr>
          <w:rFonts w:eastAsia="Calibri"/>
          <w:sz w:val="28"/>
          <w:szCs w:val="28"/>
          <w:lang w:eastAsia="en-US"/>
        </w:rPr>
      </w:pPr>
      <w:r w:rsidRPr="0055210F">
        <w:rPr>
          <w:rFonts w:eastAsia="Calibri"/>
          <w:sz w:val="28"/>
          <w:szCs w:val="28"/>
          <w:lang w:eastAsia="en-US"/>
        </w:rPr>
        <w:t>Комиссия в составе:</w:t>
      </w:r>
    </w:p>
    <w:p w:rsidR="0055210F" w:rsidRPr="0055210F" w:rsidRDefault="0055210F" w:rsidP="0055210F">
      <w:pPr>
        <w:spacing w:before="0" w:after="200"/>
        <w:ind w:firstLine="0"/>
        <w:jc w:val="left"/>
        <w:rPr>
          <w:rFonts w:eastAsia="Calibri"/>
          <w:sz w:val="28"/>
          <w:szCs w:val="28"/>
          <w:lang w:eastAsia="en-US"/>
        </w:rPr>
      </w:pPr>
      <w:r w:rsidRPr="0055210F">
        <w:rPr>
          <w:rFonts w:eastAsia="Calibri"/>
          <w:sz w:val="28"/>
          <w:szCs w:val="28"/>
          <w:lang w:eastAsia="en-US"/>
        </w:rPr>
        <w:t xml:space="preserve">Председатель </w:t>
      </w:r>
      <w:r w:rsidRPr="0055210F">
        <w:rPr>
          <w:rFonts w:eastAsia="Calibri"/>
          <w:sz w:val="28"/>
          <w:szCs w:val="28"/>
          <w:u w:val="single"/>
          <w:lang w:eastAsia="en-US"/>
        </w:rPr>
        <w:t>                                (должность, фамилия, инициалы)                                </w:t>
      </w:r>
    </w:p>
    <w:p w:rsidR="0055210F" w:rsidRPr="0055210F" w:rsidRDefault="0055210F" w:rsidP="0055210F">
      <w:pPr>
        <w:spacing w:before="0" w:after="200"/>
        <w:ind w:firstLine="0"/>
        <w:jc w:val="left"/>
        <w:rPr>
          <w:rFonts w:eastAsia="Calibri"/>
          <w:sz w:val="28"/>
          <w:szCs w:val="28"/>
          <w:lang w:eastAsia="en-US"/>
        </w:rPr>
      </w:pPr>
      <w:r w:rsidRPr="0055210F">
        <w:rPr>
          <w:rFonts w:eastAsia="Calibri"/>
          <w:sz w:val="28"/>
          <w:szCs w:val="28"/>
          <w:lang w:eastAsia="en-US"/>
        </w:rPr>
        <w:t>Члены комиссии:</w:t>
      </w:r>
    </w:p>
    <w:p w:rsidR="0055210F" w:rsidRPr="0055210F" w:rsidRDefault="0055210F" w:rsidP="0055210F">
      <w:pPr>
        <w:spacing w:before="0" w:after="200"/>
        <w:ind w:firstLine="0"/>
        <w:jc w:val="left"/>
        <w:rPr>
          <w:rFonts w:eastAsia="Calibri"/>
          <w:sz w:val="28"/>
          <w:szCs w:val="28"/>
          <w:lang w:eastAsia="en-US"/>
        </w:rPr>
      </w:pPr>
      <w:r w:rsidRPr="0055210F">
        <w:rPr>
          <w:rFonts w:eastAsia="Calibri"/>
          <w:sz w:val="28"/>
          <w:szCs w:val="28"/>
          <w:u w:val="single"/>
          <w:lang w:eastAsia="en-US"/>
        </w:rPr>
        <w:t>                            (должность, фамилия, инициалы)                              </w:t>
      </w:r>
    </w:p>
    <w:p w:rsidR="0055210F" w:rsidRPr="0055210F" w:rsidRDefault="0055210F" w:rsidP="0055210F">
      <w:pPr>
        <w:spacing w:before="0" w:after="200"/>
        <w:ind w:firstLine="0"/>
        <w:jc w:val="left"/>
        <w:rPr>
          <w:rFonts w:eastAsia="Calibri"/>
          <w:sz w:val="28"/>
          <w:szCs w:val="28"/>
          <w:lang w:eastAsia="en-US"/>
        </w:rPr>
      </w:pPr>
      <w:r w:rsidRPr="0055210F">
        <w:rPr>
          <w:rFonts w:eastAsia="Calibri"/>
          <w:sz w:val="28"/>
          <w:szCs w:val="28"/>
          <w:u w:val="single"/>
          <w:lang w:eastAsia="en-US"/>
        </w:rPr>
        <w:t>                            (должность, фамилия, инициалы)                              </w:t>
      </w:r>
    </w:p>
    <w:p w:rsidR="0055210F" w:rsidRPr="0055210F" w:rsidRDefault="0055210F" w:rsidP="0055210F">
      <w:pPr>
        <w:spacing w:before="0" w:after="200"/>
        <w:ind w:firstLine="0"/>
        <w:jc w:val="left"/>
        <w:rPr>
          <w:rFonts w:eastAsia="Calibri"/>
          <w:sz w:val="28"/>
          <w:szCs w:val="28"/>
          <w:lang w:eastAsia="en-US"/>
        </w:rPr>
      </w:pPr>
      <w:r w:rsidRPr="0055210F">
        <w:rPr>
          <w:rFonts w:eastAsia="Calibri"/>
          <w:sz w:val="28"/>
          <w:szCs w:val="28"/>
          <w:u w:val="single"/>
          <w:lang w:eastAsia="en-US"/>
        </w:rPr>
        <w:t>                            (должность, фамилия, инициалы)                            </w:t>
      </w:r>
      <w:r w:rsidRPr="0055210F">
        <w:rPr>
          <w:rFonts w:eastAsia="Calibri"/>
          <w:sz w:val="28"/>
          <w:szCs w:val="28"/>
          <w:lang w:eastAsia="en-US"/>
        </w:rPr>
        <w:t>,</w:t>
      </w:r>
    </w:p>
    <w:p w:rsidR="0055210F" w:rsidRPr="0055210F" w:rsidRDefault="0055210F" w:rsidP="0055210F">
      <w:pPr>
        <w:spacing w:before="0" w:after="200"/>
        <w:ind w:firstLine="0"/>
        <w:jc w:val="left"/>
        <w:rPr>
          <w:rFonts w:eastAsia="Calibri"/>
          <w:sz w:val="28"/>
          <w:szCs w:val="28"/>
          <w:lang w:eastAsia="en-US"/>
        </w:rPr>
      </w:pPr>
      <w:r w:rsidRPr="0055210F">
        <w:rPr>
          <w:rFonts w:eastAsia="Calibri"/>
          <w:sz w:val="28"/>
          <w:szCs w:val="28"/>
          <w:lang w:eastAsia="en-US"/>
        </w:rPr>
        <w:t>назначенная </w:t>
      </w:r>
      <w:r w:rsidRPr="0055210F">
        <w:rPr>
          <w:rFonts w:eastAsia="Calibri"/>
          <w:sz w:val="28"/>
          <w:szCs w:val="28"/>
          <w:u w:val="single"/>
          <w:lang w:eastAsia="en-US"/>
        </w:rPr>
        <w:t>    (распорядительный акт руководителя)    </w:t>
      </w:r>
    </w:p>
    <w:p w:rsidR="0055210F" w:rsidRPr="0055210F" w:rsidRDefault="0055210F" w:rsidP="0055210F">
      <w:pPr>
        <w:spacing w:before="0" w:after="200"/>
        <w:ind w:firstLine="0"/>
        <w:jc w:val="left"/>
        <w:rPr>
          <w:rFonts w:eastAsia="Calibri"/>
          <w:sz w:val="28"/>
          <w:szCs w:val="28"/>
          <w:lang w:eastAsia="en-US"/>
        </w:rPr>
      </w:pPr>
      <w:r w:rsidRPr="0055210F">
        <w:rPr>
          <w:rFonts w:eastAsia="Calibri"/>
          <w:sz w:val="28"/>
          <w:szCs w:val="28"/>
          <w:lang w:eastAsia="en-US"/>
        </w:rPr>
        <w:t>от "</w:t>
      </w:r>
      <w:r w:rsidRPr="0055210F">
        <w:rPr>
          <w:rFonts w:eastAsia="Calibri"/>
          <w:sz w:val="28"/>
          <w:szCs w:val="28"/>
          <w:u w:val="single"/>
          <w:lang w:eastAsia="en-US"/>
        </w:rPr>
        <w:t>       </w:t>
      </w:r>
      <w:r w:rsidRPr="0055210F">
        <w:rPr>
          <w:rFonts w:eastAsia="Calibri"/>
          <w:sz w:val="28"/>
          <w:szCs w:val="28"/>
          <w:lang w:eastAsia="en-US"/>
        </w:rPr>
        <w:t xml:space="preserve">" </w:t>
      </w:r>
      <w:r w:rsidRPr="0055210F">
        <w:rPr>
          <w:rFonts w:eastAsia="Calibri"/>
          <w:sz w:val="28"/>
          <w:szCs w:val="28"/>
          <w:u w:val="single"/>
          <w:lang w:eastAsia="en-US"/>
        </w:rPr>
        <w:t>                     </w:t>
      </w:r>
      <w:r w:rsidRPr="0055210F">
        <w:rPr>
          <w:rFonts w:eastAsia="Calibri"/>
          <w:sz w:val="28"/>
          <w:szCs w:val="28"/>
          <w:lang w:eastAsia="en-US"/>
        </w:rPr>
        <w:t xml:space="preserve"> 20</w:t>
      </w:r>
      <w:r w:rsidRPr="0055210F">
        <w:rPr>
          <w:rFonts w:eastAsia="Calibri"/>
          <w:sz w:val="28"/>
          <w:szCs w:val="28"/>
          <w:u w:val="single"/>
          <w:lang w:eastAsia="en-US"/>
        </w:rPr>
        <w:t>       </w:t>
      </w:r>
      <w:r w:rsidRPr="0055210F">
        <w:rPr>
          <w:rFonts w:eastAsia="Calibri"/>
          <w:sz w:val="28"/>
          <w:szCs w:val="28"/>
          <w:lang w:eastAsia="en-US"/>
        </w:rPr>
        <w:t xml:space="preserve"> г. №</w:t>
      </w:r>
      <w:r w:rsidRPr="0055210F">
        <w:rPr>
          <w:rFonts w:eastAsia="Calibri"/>
          <w:sz w:val="28"/>
          <w:szCs w:val="28"/>
          <w:u w:val="single"/>
          <w:lang w:eastAsia="en-US"/>
        </w:rPr>
        <w:t>       </w:t>
      </w:r>
      <w:r w:rsidRPr="0055210F">
        <w:rPr>
          <w:rFonts w:eastAsia="Calibri"/>
          <w:sz w:val="28"/>
          <w:szCs w:val="28"/>
          <w:lang w:eastAsia="en-US"/>
        </w:rPr>
        <w:t>,</w:t>
      </w:r>
    </w:p>
    <w:p w:rsidR="0055210F" w:rsidRPr="0055210F" w:rsidRDefault="0055210F" w:rsidP="0055210F">
      <w:pPr>
        <w:spacing w:before="0" w:after="200"/>
        <w:ind w:firstLine="0"/>
        <w:jc w:val="left"/>
        <w:rPr>
          <w:rFonts w:eastAsia="Calibri"/>
          <w:sz w:val="28"/>
          <w:szCs w:val="28"/>
          <w:lang w:eastAsia="en-US"/>
        </w:rPr>
      </w:pPr>
      <w:r w:rsidRPr="0055210F">
        <w:rPr>
          <w:rFonts w:eastAsia="Calibri"/>
          <w:sz w:val="28"/>
          <w:szCs w:val="28"/>
          <w:lang w:eastAsia="en-US"/>
        </w:rPr>
        <w:t>произвела проверку фактического наличия бланков строгой отчетности,</w:t>
      </w:r>
    </w:p>
    <w:p w:rsidR="0055210F" w:rsidRPr="0055210F" w:rsidRDefault="0055210F" w:rsidP="0055210F">
      <w:pPr>
        <w:spacing w:before="0" w:after="200"/>
        <w:ind w:firstLine="0"/>
        <w:jc w:val="left"/>
        <w:rPr>
          <w:rFonts w:eastAsia="Calibri"/>
          <w:sz w:val="28"/>
          <w:szCs w:val="28"/>
          <w:lang w:eastAsia="en-US"/>
        </w:rPr>
      </w:pPr>
      <w:r w:rsidRPr="0055210F">
        <w:rPr>
          <w:rFonts w:eastAsia="Calibri"/>
          <w:sz w:val="28"/>
          <w:szCs w:val="28"/>
          <w:lang w:eastAsia="en-US"/>
        </w:rPr>
        <w:t>полученных от</w:t>
      </w:r>
      <w:r w:rsidRPr="0055210F">
        <w:rPr>
          <w:rFonts w:eastAsia="Calibri"/>
          <w:sz w:val="28"/>
          <w:szCs w:val="28"/>
          <w:u w:val="single"/>
          <w:lang w:eastAsia="en-US"/>
        </w:rPr>
        <w:t>                                                                                                                       </w:t>
      </w:r>
      <w:r w:rsidRPr="0055210F">
        <w:rPr>
          <w:rFonts w:eastAsia="Calibri"/>
          <w:sz w:val="28"/>
          <w:szCs w:val="28"/>
          <w:lang w:eastAsia="en-US"/>
        </w:rPr>
        <w:t>,</w:t>
      </w:r>
    </w:p>
    <w:p w:rsidR="0055210F" w:rsidRPr="0055210F" w:rsidRDefault="0055210F" w:rsidP="0055210F">
      <w:pPr>
        <w:spacing w:before="0" w:after="200"/>
        <w:ind w:firstLine="0"/>
        <w:jc w:val="left"/>
        <w:rPr>
          <w:rFonts w:eastAsia="Calibri"/>
          <w:sz w:val="28"/>
          <w:szCs w:val="28"/>
          <w:lang w:eastAsia="en-US"/>
        </w:rPr>
      </w:pPr>
      <w:r w:rsidRPr="0055210F">
        <w:rPr>
          <w:rFonts w:eastAsia="Calibri"/>
          <w:sz w:val="28"/>
          <w:szCs w:val="28"/>
          <w:lang w:eastAsia="en-US"/>
        </w:rPr>
        <w:t>согласно счету от "</w:t>
      </w:r>
      <w:r w:rsidRPr="0055210F">
        <w:rPr>
          <w:rFonts w:eastAsia="Calibri"/>
          <w:sz w:val="28"/>
          <w:szCs w:val="28"/>
          <w:u w:val="single"/>
          <w:lang w:eastAsia="en-US"/>
        </w:rPr>
        <w:t>       </w:t>
      </w:r>
      <w:r w:rsidRPr="0055210F">
        <w:rPr>
          <w:rFonts w:eastAsia="Calibri"/>
          <w:sz w:val="28"/>
          <w:szCs w:val="28"/>
          <w:lang w:eastAsia="en-US"/>
        </w:rPr>
        <w:t xml:space="preserve">" </w:t>
      </w:r>
      <w:r w:rsidRPr="0055210F">
        <w:rPr>
          <w:rFonts w:eastAsia="Calibri"/>
          <w:sz w:val="28"/>
          <w:szCs w:val="28"/>
          <w:u w:val="single"/>
          <w:lang w:eastAsia="en-US"/>
        </w:rPr>
        <w:t>                         </w:t>
      </w:r>
      <w:r w:rsidRPr="0055210F">
        <w:rPr>
          <w:rFonts w:eastAsia="Calibri"/>
          <w:sz w:val="28"/>
          <w:szCs w:val="28"/>
          <w:lang w:eastAsia="en-US"/>
        </w:rPr>
        <w:t xml:space="preserve"> 20</w:t>
      </w:r>
      <w:r w:rsidRPr="0055210F">
        <w:rPr>
          <w:rFonts w:eastAsia="Calibri"/>
          <w:sz w:val="28"/>
          <w:szCs w:val="28"/>
          <w:u w:val="single"/>
          <w:lang w:eastAsia="en-US"/>
        </w:rPr>
        <w:t>       </w:t>
      </w:r>
      <w:r w:rsidRPr="0055210F">
        <w:rPr>
          <w:rFonts w:eastAsia="Calibri"/>
          <w:sz w:val="28"/>
          <w:szCs w:val="28"/>
          <w:lang w:eastAsia="en-US"/>
        </w:rPr>
        <w:t xml:space="preserve"> г. № </w:t>
      </w:r>
      <w:r w:rsidRPr="0055210F">
        <w:rPr>
          <w:rFonts w:eastAsia="Calibri"/>
          <w:sz w:val="28"/>
          <w:szCs w:val="28"/>
          <w:u w:val="single"/>
          <w:lang w:eastAsia="en-US"/>
        </w:rPr>
        <w:t>                                                   </w:t>
      </w:r>
    </w:p>
    <w:p w:rsidR="0055210F" w:rsidRPr="0055210F" w:rsidRDefault="0055210F" w:rsidP="0055210F">
      <w:pPr>
        <w:spacing w:before="0" w:after="200"/>
        <w:ind w:firstLine="0"/>
        <w:jc w:val="left"/>
        <w:rPr>
          <w:rFonts w:eastAsia="Calibri"/>
          <w:sz w:val="28"/>
          <w:szCs w:val="28"/>
          <w:lang w:eastAsia="en-US"/>
        </w:rPr>
      </w:pPr>
      <w:r w:rsidRPr="0055210F">
        <w:rPr>
          <w:rFonts w:eastAsia="Calibri"/>
          <w:sz w:val="28"/>
          <w:szCs w:val="28"/>
          <w:lang w:eastAsia="en-US"/>
        </w:rPr>
        <w:t>и накладной от "</w:t>
      </w:r>
      <w:r w:rsidRPr="0055210F">
        <w:rPr>
          <w:rFonts w:eastAsia="Calibri"/>
          <w:sz w:val="28"/>
          <w:szCs w:val="28"/>
          <w:u w:val="single"/>
          <w:lang w:eastAsia="en-US"/>
        </w:rPr>
        <w:t>       </w:t>
      </w:r>
      <w:r w:rsidRPr="0055210F">
        <w:rPr>
          <w:rFonts w:eastAsia="Calibri"/>
          <w:sz w:val="28"/>
          <w:szCs w:val="28"/>
          <w:lang w:eastAsia="en-US"/>
        </w:rPr>
        <w:t xml:space="preserve">" </w:t>
      </w:r>
      <w:r w:rsidRPr="0055210F">
        <w:rPr>
          <w:rFonts w:eastAsia="Calibri"/>
          <w:sz w:val="28"/>
          <w:szCs w:val="28"/>
          <w:u w:val="single"/>
          <w:lang w:eastAsia="en-US"/>
        </w:rPr>
        <w:t>                         </w:t>
      </w:r>
      <w:r w:rsidRPr="0055210F">
        <w:rPr>
          <w:rFonts w:eastAsia="Calibri"/>
          <w:sz w:val="28"/>
          <w:szCs w:val="28"/>
          <w:lang w:eastAsia="en-US"/>
        </w:rPr>
        <w:t xml:space="preserve"> 20</w:t>
      </w:r>
      <w:r w:rsidRPr="0055210F">
        <w:rPr>
          <w:rFonts w:eastAsia="Calibri"/>
          <w:sz w:val="28"/>
          <w:szCs w:val="28"/>
          <w:u w:val="single"/>
          <w:lang w:eastAsia="en-US"/>
        </w:rPr>
        <w:t>       </w:t>
      </w:r>
      <w:r w:rsidRPr="0055210F">
        <w:rPr>
          <w:rFonts w:eastAsia="Calibri"/>
          <w:sz w:val="28"/>
          <w:szCs w:val="28"/>
          <w:lang w:eastAsia="en-US"/>
        </w:rPr>
        <w:t xml:space="preserve"> г. №</w:t>
      </w:r>
      <w:r w:rsidRPr="0055210F">
        <w:rPr>
          <w:rFonts w:eastAsia="Calibri"/>
          <w:sz w:val="28"/>
          <w:szCs w:val="28"/>
          <w:u w:val="single"/>
          <w:lang w:eastAsia="en-US"/>
        </w:rPr>
        <w:t>                                                         </w:t>
      </w:r>
      <w:r w:rsidRPr="0055210F">
        <w:rPr>
          <w:rFonts w:eastAsia="Calibri"/>
          <w:sz w:val="28"/>
          <w:szCs w:val="28"/>
          <w:lang w:eastAsia="en-US"/>
        </w:rPr>
        <w:t>.</w:t>
      </w:r>
    </w:p>
    <w:p w:rsidR="0055210F" w:rsidRPr="0055210F" w:rsidRDefault="0055210F" w:rsidP="0055210F">
      <w:pPr>
        <w:spacing w:before="0" w:after="200"/>
        <w:ind w:firstLine="0"/>
        <w:jc w:val="left"/>
        <w:rPr>
          <w:rFonts w:eastAsia="Calibri"/>
          <w:sz w:val="28"/>
          <w:szCs w:val="28"/>
          <w:lang w:eastAsia="en-US"/>
        </w:rPr>
      </w:pPr>
      <w:r w:rsidRPr="0055210F">
        <w:rPr>
          <w:rFonts w:eastAsia="Calibri"/>
          <w:sz w:val="28"/>
          <w:szCs w:val="28"/>
          <w:lang w:eastAsia="en-US"/>
        </w:rPr>
        <w:t>В результате проверки выявлено:</w:t>
      </w:r>
    </w:p>
    <w:p w:rsidR="0055210F" w:rsidRPr="0055210F" w:rsidRDefault="0055210F" w:rsidP="0055210F">
      <w:pPr>
        <w:spacing w:before="0" w:after="200"/>
        <w:ind w:firstLine="0"/>
        <w:jc w:val="left"/>
        <w:rPr>
          <w:rFonts w:eastAsia="Calibri"/>
          <w:sz w:val="28"/>
          <w:szCs w:val="28"/>
          <w:lang w:eastAsia="en-US"/>
        </w:rPr>
      </w:pPr>
      <w:r w:rsidRPr="0055210F">
        <w:rPr>
          <w:rFonts w:eastAsia="Calibri"/>
          <w:sz w:val="28"/>
          <w:szCs w:val="28"/>
          <w:lang w:eastAsia="en-US"/>
        </w:rPr>
        <w:t xml:space="preserve">1. Состояние упаковки </w:t>
      </w:r>
      <w:r w:rsidRPr="0055210F">
        <w:rPr>
          <w:rFonts w:eastAsia="Calibri"/>
          <w:sz w:val="28"/>
          <w:szCs w:val="28"/>
          <w:u w:val="single"/>
          <w:lang w:eastAsia="en-US"/>
        </w:rPr>
        <w:t>                                                                                                                                 </w:t>
      </w:r>
    </w:p>
    <w:p w:rsidR="0055210F" w:rsidRPr="0055210F" w:rsidRDefault="0055210F" w:rsidP="0055210F">
      <w:pPr>
        <w:spacing w:before="0" w:after="200"/>
        <w:ind w:firstLine="0"/>
        <w:jc w:val="left"/>
        <w:rPr>
          <w:rFonts w:eastAsia="Calibri"/>
          <w:sz w:val="28"/>
          <w:szCs w:val="28"/>
          <w:lang w:eastAsia="en-US"/>
        </w:rPr>
      </w:pPr>
      <w:r w:rsidRPr="0055210F">
        <w:rPr>
          <w:rFonts w:eastAsia="Calibri"/>
          <w:sz w:val="28"/>
          <w:szCs w:val="28"/>
          <w:lang w:eastAsia="en-US"/>
        </w:rPr>
        <w:lastRenderedPageBreak/>
        <w:t>2. Наличие документов строгой отчетности:</w:t>
      </w:r>
    </w:p>
    <w:tbl>
      <w:tblPr>
        <w:tblW w:w="5000" w:type="pct"/>
        <w:tblLook w:val="04A0"/>
      </w:tblPr>
      <w:tblGrid>
        <w:gridCol w:w="1465"/>
        <w:gridCol w:w="1114"/>
        <w:gridCol w:w="1290"/>
        <w:gridCol w:w="1047"/>
        <w:gridCol w:w="737"/>
        <w:gridCol w:w="1005"/>
        <w:gridCol w:w="1124"/>
        <w:gridCol w:w="968"/>
        <w:gridCol w:w="822"/>
      </w:tblGrid>
      <w:tr w:rsidR="0055210F" w:rsidRPr="0055210F" w:rsidTr="0055210F">
        <w:tc>
          <w:tcPr>
            <w:tcW w:w="700" w:type="pct"/>
            <w:vMerge w:val="restart"/>
          </w:tcPr>
          <w:p w:rsidR="0055210F" w:rsidRPr="0055210F" w:rsidRDefault="0055210F" w:rsidP="0055210F">
            <w:pPr>
              <w:keepNext/>
              <w:ind w:firstLine="0"/>
              <w:jc w:val="center"/>
              <w:rPr>
                <w:sz w:val="28"/>
                <w:szCs w:val="28"/>
              </w:rPr>
            </w:pPr>
            <w:r w:rsidRPr="0055210F">
              <w:rPr>
                <w:sz w:val="28"/>
                <w:szCs w:val="28"/>
              </w:rPr>
              <w:t>Наименование и код формы</w:t>
            </w:r>
          </w:p>
        </w:tc>
        <w:tc>
          <w:tcPr>
            <w:tcW w:w="1200" w:type="pct"/>
            <w:gridSpan w:val="2"/>
          </w:tcPr>
          <w:p w:rsidR="0055210F" w:rsidRPr="0055210F" w:rsidRDefault="0055210F" w:rsidP="0055210F">
            <w:pPr>
              <w:keepNext/>
              <w:ind w:firstLine="0"/>
              <w:jc w:val="center"/>
              <w:rPr>
                <w:sz w:val="28"/>
                <w:szCs w:val="28"/>
              </w:rPr>
            </w:pPr>
            <w:r w:rsidRPr="0055210F">
              <w:rPr>
                <w:sz w:val="28"/>
                <w:szCs w:val="28"/>
              </w:rPr>
              <w:t>Количество бланков (единиц)</w:t>
            </w:r>
          </w:p>
        </w:tc>
        <w:tc>
          <w:tcPr>
            <w:tcW w:w="400" w:type="pct"/>
            <w:vMerge w:val="restart"/>
          </w:tcPr>
          <w:p w:rsidR="0055210F" w:rsidRPr="0055210F" w:rsidRDefault="0055210F" w:rsidP="0055210F">
            <w:pPr>
              <w:keepNext/>
              <w:ind w:firstLine="0"/>
              <w:jc w:val="center"/>
              <w:rPr>
                <w:sz w:val="28"/>
                <w:szCs w:val="28"/>
              </w:rPr>
            </w:pPr>
            <w:r w:rsidRPr="0055210F">
              <w:rPr>
                <w:sz w:val="28"/>
                <w:szCs w:val="28"/>
              </w:rPr>
              <w:t>№ формы</w:t>
            </w:r>
          </w:p>
        </w:tc>
        <w:tc>
          <w:tcPr>
            <w:tcW w:w="450" w:type="pct"/>
            <w:vMerge w:val="restart"/>
          </w:tcPr>
          <w:p w:rsidR="0055210F" w:rsidRPr="0055210F" w:rsidRDefault="0055210F" w:rsidP="0055210F">
            <w:pPr>
              <w:keepNext/>
              <w:ind w:firstLine="0"/>
              <w:jc w:val="center"/>
              <w:rPr>
                <w:sz w:val="28"/>
                <w:szCs w:val="28"/>
              </w:rPr>
            </w:pPr>
            <w:r w:rsidRPr="0055210F">
              <w:rPr>
                <w:sz w:val="28"/>
                <w:szCs w:val="28"/>
              </w:rPr>
              <w:t>Серия</w:t>
            </w:r>
          </w:p>
        </w:tc>
        <w:tc>
          <w:tcPr>
            <w:tcW w:w="450" w:type="pct"/>
            <w:vMerge w:val="restart"/>
          </w:tcPr>
          <w:p w:rsidR="0055210F" w:rsidRPr="0055210F" w:rsidRDefault="0055210F" w:rsidP="0055210F">
            <w:pPr>
              <w:keepNext/>
              <w:ind w:firstLine="0"/>
              <w:jc w:val="center"/>
              <w:rPr>
                <w:sz w:val="28"/>
                <w:szCs w:val="28"/>
              </w:rPr>
            </w:pPr>
            <w:r w:rsidRPr="0055210F">
              <w:rPr>
                <w:sz w:val="28"/>
                <w:szCs w:val="28"/>
              </w:rPr>
              <w:t>Излишки (единиц)</w:t>
            </w:r>
          </w:p>
        </w:tc>
        <w:tc>
          <w:tcPr>
            <w:tcW w:w="500" w:type="pct"/>
            <w:vMerge w:val="restart"/>
          </w:tcPr>
          <w:p w:rsidR="0055210F" w:rsidRPr="0055210F" w:rsidRDefault="0055210F" w:rsidP="0055210F">
            <w:pPr>
              <w:keepNext/>
              <w:ind w:firstLine="0"/>
              <w:jc w:val="center"/>
              <w:rPr>
                <w:sz w:val="28"/>
                <w:szCs w:val="28"/>
              </w:rPr>
            </w:pPr>
            <w:r w:rsidRPr="0055210F">
              <w:rPr>
                <w:sz w:val="28"/>
                <w:szCs w:val="28"/>
              </w:rPr>
              <w:t>Недостачи (единиц)</w:t>
            </w:r>
          </w:p>
        </w:tc>
        <w:tc>
          <w:tcPr>
            <w:tcW w:w="500" w:type="pct"/>
            <w:vMerge w:val="restart"/>
          </w:tcPr>
          <w:p w:rsidR="0055210F" w:rsidRPr="0055210F" w:rsidRDefault="0055210F" w:rsidP="0055210F">
            <w:pPr>
              <w:keepNext/>
              <w:ind w:firstLine="0"/>
              <w:jc w:val="center"/>
              <w:rPr>
                <w:sz w:val="28"/>
                <w:szCs w:val="28"/>
              </w:rPr>
            </w:pPr>
            <w:r w:rsidRPr="0055210F">
              <w:rPr>
                <w:sz w:val="28"/>
                <w:szCs w:val="28"/>
              </w:rPr>
              <w:t>Брак</w:t>
            </w:r>
          </w:p>
          <w:p w:rsidR="0055210F" w:rsidRPr="0055210F" w:rsidRDefault="0055210F" w:rsidP="0055210F">
            <w:pPr>
              <w:keepNext/>
              <w:ind w:firstLine="0"/>
              <w:jc w:val="center"/>
              <w:rPr>
                <w:sz w:val="28"/>
                <w:szCs w:val="28"/>
              </w:rPr>
            </w:pPr>
            <w:r w:rsidRPr="0055210F">
              <w:rPr>
                <w:sz w:val="28"/>
                <w:szCs w:val="28"/>
              </w:rPr>
              <w:t>(единиц)</w:t>
            </w:r>
          </w:p>
        </w:tc>
        <w:tc>
          <w:tcPr>
            <w:tcW w:w="600" w:type="pct"/>
            <w:vMerge w:val="restart"/>
          </w:tcPr>
          <w:p w:rsidR="0055210F" w:rsidRPr="0055210F" w:rsidRDefault="0055210F" w:rsidP="0055210F">
            <w:pPr>
              <w:keepNext/>
              <w:ind w:firstLine="0"/>
              <w:jc w:val="center"/>
              <w:rPr>
                <w:sz w:val="28"/>
                <w:szCs w:val="28"/>
              </w:rPr>
            </w:pPr>
            <w:r w:rsidRPr="0055210F">
              <w:rPr>
                <w:sz w:val="28"/>
                <w:szCs w:val="28"/>
              </w:rPr>
              <w:t>На общую сумму, руб.</w:t>
            </w:r>
          </w:p>
        </w:tc>
      </w:tr>
      <w:tr w:rsidR="0055210F" w:rsidRPr="0055210F" w:rsidTr="0055210F">
        <w:tc>
          <w:tcPr>
            <w:tcW w:w="700" w:type="pct"/>
            <w:vMerge/>
          </w:tcPr>
          <w:p w:rsidR="0055210F" w:rsidRPr="0055210F" w:rsidRDefault="0055210F" w:rsidP="0055210F">
            <w:pPr>
              <w:spacing w:before="0" w:after="200"/>
              <w:ind w:firstLine="0"/>
              <w:jc w:val="left"/>
              <w:rPr>
                <w:rFonts w:eastAsia="Calibri"/>
                <w:sz w:val="28"/>
                <w:szCs w:val="28"/>
                <w:lang w:eastAsia="en-US"/>
              </w:rPr>
            </w:pPr>
          </w:p>
        </w:tc>
        <w:tc>
          <w:tcPr>
            <w:tcW w:w="550" w:type="pct"/>
          </w:tcPr>
          <w:p w:rsidR="0055210F" w:rsidRPr="0055210F" w:rsidRDefault="0055210F" w:rsidP="0055210F">
            <w:pPr>
              <w:keepNext/>
              <w:ind w:firstLine="0"/>
              <w:jc w:val="center"/>
              <w:rPr>
                <w:sz w:val="28"/>
                <w:szCs w:val="28"/>
              </w:rPr>
            </w:pPr>
            <w:r w:rsidRPr="0055210F">
              <w:rPr>
                <w:sz w:val="28"/>
                <w:szCs w:val="28"/>
              </w:rPr>
              <w:t>по накладной</w:t>
            </w:r>
          </w:p>
        </w:tc>
        <w:tc>
          <w:tcPr>
            <w:tcW w:w="650" w:type="pct"/>
          </w:tcPr>
          <w:p w:rsidR="0055210F" w:rsidRPr="0055210F" w:rsidRDefault="0055210F" w:rsidP="0055210F">
            <w:pPr>
              <w:keepNext/>
              <w:ind w:firstLine="0"/>
              <w:jc w:val="center"/>
              <w:rPr>
                <w:sz w:val="28"/>
                <w:szCs w:val="28"/>
              </w:rPr>
            </w:pPr>
            <w:r w:rsidRPr="0055210F">
              <w:rPr>
                <w:sz w:val="28"/>
                <w:szCs w:val="28"/>
              </w:rPr>
              <w:t>фактическое</w:t>
            </w:r>
          </w:p>
        </w:tc>
        <w:tc>
          <w:tcPr>
            <w:tcW w:w="400" w:type="pct"/>
            <w:vMerge/>
          </w:tcPr>
          <w:p w:rsidR="0055210F" w:rsidRPr="0055210F" w:rsidRDefault="0055210F" w:rsidP="0055210F">
            <w:pPr>
              <w:spacing w:before="0" w:after="200"/>
              <w:ind w:firstLine="0"/>
              <w:jc w:val="left"/>
              <w:rPr>
                <w:rFonts w:eastAsia="Calibri"/>
                <w:sz w:val="28"/>
                <w:szCs w:val="28"/>
                <w:lang w:eastAsia="en-US"/>
              </w:rPr>
            </w:pPr>
          </w:p>
        </w:tc>
        <w:tc>
          <w:tcPr>
            <w:tcW w:w="450" w:type="pct"/>
            <w:vMerge/>
          </w:tcPr>
          <w:p w:rsidR="0055210F" w:rsidRPr="0055210F" w:rsidRDefault="0055210F" w:rsidP="0055210F">
            <w:pPr>
              <w:spacing w:before="0" w:after="200"/>
              <w:ind w:firstLine="0"/>
              <w:jc w:val="left"/>
              <w:rPr>
                <w:rFonts w:eastAsia="Calibri"/>
                <w:sz w:val="28"/>
                <w:szCs w:val="28"/>
                <w:lang w:eastAsia="en-US"/>
              </w:rPr>
            </w:pPr>
          </w:p>
        </w:tc>
        <w:tc>
          <w:tcPr>
            <w:tcW w:w="450" w:type="pct"/>
            <w:vMerge/>
          </w:tcPr>
          <w:p w:rsidR="0055210F" w:rsidRPr="0055210F" w:rsidRDefault="0055210F" w:rsidP="0055210F">
            <w:pPr>
              <w:spacing w:before="0" w:after="200"/>
              <w:ind w:firstLine="0"/>
              <w:jc w:val="left"/>
              <w:rPr>
                <w:rFonts w:eastAsia="Calibri"/>
                <w:sz w:val="28"/>
                <w:szCs w:val="28"/>
                <w:lang w:eastAsia="en-US"/>
              </w:rPr>
            </w:pPr>
          </w:p>
        </w:tc>
        <w:tc>
          <w:tcPr>
            <w:tcW w:w="500" w:type="pct"/>
            <w:vMerge/>
          </w:tcPr>
          <w:p w:rsidR="0055210F" w:rsidRPr="0055210F" w:rsidRDefault="0055210F" w:rsidP="0055210F">
            <w:pPr>
              <w:spacing w:before="0" w:after="200"/>
              <w:ind w:firstLine="0"/>
              <w:jc w:val="left"/>
              <w:rPr>
                <w:rFonts w:eastAsia="Calibri"/>
                <w:sz w:val="28"/>
                <w:szCs w:val="28"/>
                <w:lang w:eastAsia="en-US"/>
              </w:rPr>
            </w:pPr>
          </w:p>
        </w:tc>
        <w:tc>
          <w:tcPr>
            <w:tcW w:w="500" w:type="pct"/>
            <w:vMerge/>
          </w:tcPr>
          <w:p w:rsidR="0055210F" w:rsidRPr="0055210F" w:rsidRDefault="0055210F" w:rsidP="0055210F">
            <w:pPr>
              <w:spacing w:before="0" w:after="200"/>
              <w:ind w:firstLine="0"/>
              <w:jc w:val="left"/>
              <w:rPr>
                <w:rFonts w:eastAsia="Calibri"/>
                <w:sz w:val="28"/>
                <w:szCs w:val="28"/>
                <w:lang w:eastAsia="en-US"/>
              </w:rPr>
            </w:pPr>
          </w:p>
        </w:tc>
        <w:tc>
          <w:tcPr>
            <w:tcW w:w="600" w:type="pct"/>
            <w:vMerge/>
          </w:tcPr>
          <w:p w:rsidR="0055210F" w:rsidRPr="0055210F" w:rsidRDefault="0055210F" w:rsidP="0055210F">
            <w:pPr>
              <w:spacing w:before="0" w:after="200"/>
              <w:ind w:firstLine="0"/>
              <w:jc w:val="left"/>
              <w:rPr>
                <w:rFonts w:eastAsia="Calibri"/>
                <w:sz w:val="28"/>
                <w:szCs w:val="28"/>
                <w:lang w:eastAsia="en-US"/>
              </w:rPr>
            </w:pPr>
          </w:p>
        </w:tc>
      </w:tr>
      <w:tr w:rsidR="0055210F" w:rsidRPr="0055210F" w:rsidTr="0055210F">
        <w:tc>
          <w:tcPr>
            <w:tcW w:w="700" w:type="pct"/>
          </w:tcPr>
          <w:p w:rsidR="0055210F" w:rsidRPr="0055210F" w:rsidRDefault="0055210F" w:rsidP="0055210F">
            <w:pPr>
              <w:keepNext/>
              <w:ind w:firstLine="0"/>
              <w:jc w:val="center"/>
              <w:rPr>
                <w:sz w:val="28"/>
                <w:szCs w:val="28"/>
              </w:rPr>
            </w:pPr>
            <w:r w:rsidRPr="0055210F">
              <w:rPr>
                <w:sz w:val="28"/>
                <w:szCs w:val="28"/>
              </w:rPr>
              <w:t>1</w:t>
            </w:r>
          </w:p>
        </w:tc>
        <w:tc>
          <w:tcPr>
            <w:tcW w:w="550" w:type="pct"/>
          </w:tcPr>
          <w:p w:rsidR="0055210F" w:rsidRPr="0055210F" w:rsidRDefault="0055210F" w:rsidP="0055210F">
            <w:pPr>
              <w:keepNext/>
              <w:ind w:firstLine="0"/>
              <w:jc w:val="center"/>
              <w:rPr>
                <w:sz w:val="28"/>
                <w:szCs w:val="28"/>
              </w:rPr>
            </w:pPr>
            <w:r w:rsidRPr="0055210F">
              <w:rPr>
                <w:sz w:val="28"/>
                <w:szCs w:val="28"/>
              </w:rPr>
              <w:t>2</w:t>
            </w:r>
          </w:p>
        </w:tc>
        <w:tc>
          <w:tcPr>
            <w:tcW w:w="650" w:type="pct"/>
          </w:tcPr>
          <w:p w:rsidR="0055210F" w:rsidRPr="0055210F" w:rsidRDefault="0055210F" w:rsidP="0055210F">
            <w:pPr>
              <w:keepNext/>
              <w:ind w:firstLine="0"/>
              <w:jc w:val="center"/>
              <w:rPr>
                <w:sz w:val="28"/>
                <w:szCs w:val="28"/>
              </w:rPr>
            </w:pPr>
            <w:r w:rsidRPr="0055210F">
              <w:rPr>
                <w:sz w:val="28"/>
                <w:szCs w:val="28"/>
              </w:rPr>
              <w:t>3</w:t>
            </w:r>
          </w:p>
        </w:tc>
        <w:tc>
          <w:tcPr>
            <w:tcW w:w="400" w:type="pct"/>
          </w:tcPr>
          <w:p w:rsidR="0055210F" w:rsidRPr="0055210F" w:rsidRDefault="0055210F" w:rsidP="0055210F">
            <w:pPr>
              <w:keepNext/>
              <w:ind w:firstLine="0"/>
              <w:jc w:val="center"/>
              <w:rPr>
                <w:sz w:val="28"/>
                <w:szCs w:val="28"/>
              </w:rPr>
            </w:pPr>
            <w:r w:rsidRPr="0055210F">
              <w:rPr>
                <w:sz w:val="28"/>
                <w:szCs w:val="28"/>
              </w:rPr>
              <w:t>4</w:t>
            </w:r>
          </w:p>
        </w:tc>
        <w:tc>
          <w:tcPr>
            <w:tcW w:w="450" w:type="pct"/>
          </w:tcPr>
          <w:p w:rsidR="0055210F" w:rsidRPr="0055210F" w:rsidRDefault="0055210F" w:rsidP="0055210F">
            <w:pPr>
              <w:keepNext/>
              <w:ind w:firstLine="0"/>
              <w:jc w:val="center"/>
              <w:rPr>
                <w:sz w:val="28"/>
                <w:szCs w:val="28"/>
              </w:rPr>
            </w:pPr>
            <w:r w:rsidRPr="0055210F">
              <w:rPr>
                <w:sz w:val="28"/>
                <w:szCs w:val="28"/>
              </w:rPr>
              <w:t>5</w:t>
            </w:r>
          </w:p>
        </w:tc>
        <w:tc>
          <w:tcPr>
            <w:tcW w:w="450" w:type="pct"/>
          </w:tcPr>
          <w:p w:rsidR="0055210F" w:rsidRPr="0055210F" w:rsidRDefault="0055210F" w:rsidP="0055210F">
            <w:pPr>
              <w:keepNext/>
              <w:ind w:firstLine="0"/>
              <w:jc w:val="center"/>
              <w:rPr>
                <w:sz w:val="28"/>
                <w:szCs w:val="28"/>
              </w:rPr>
            </w:pPr>
            <w:r w:rsidRPr="0055210F">
              <w:rPr>
                <w:sz w:val="28"/>
                <w:szCs w:val="28"/>
              </w:rPr>
              <w:t>6</w:t>
            </w:r>
          </w:p>
        </w:tc>
        <w:tc>
          <w:tcPr>
            <w:tcW w:w="500" w:type="pct"/>
          </w:tcPr>
          <w:p w:rsidR="0055210F" w:rsidRPr="0055210F" w:rsidRDefault="0055210F" w:rsidP="0055210F">
            <w:pPr>
              <w:keepNext/>
              <w:ind w:firstLine="0"/>
              <w:jc w:val="center"/>
              <w:rPr>
                <w:sz w:val="28"/>
                <w:szCs w:val="28"/>
              </w:rPr>
            </w:pPr>
            <w:r w:rsidRPr="0055210F">
              <w:rPr>
                <w:sz w:val="28"/>
                <w:szCs w:val="28"/>
              </w:rPr>
              <w:t>7</w:t>
            </w:r>
          </w:p>
        </w:tc>
        <w:tc>
          <w:tcPr>
            <w:tcW w:w="500" w:type="pct"/>
          </w:tcPr>
          <w:p w:rsidR="0055210F" w:rsidRPr="0055210F" w:rsidRDefault="0055210F" w:rsidP="0055210F">
            <w:pPr>
              <w:keepNext/>
              <w:ind w:firstLine="0"/>
              <w:jc w:val="center"/>
              <w:rPr>
                <w:sz w:val="28"/>
                <w:szCs w:val="28"/>
              </w:rPr>
            </w:pPr>
            <w:r w:rsidRPr="0055210F">
              <w:rPr>
                <w:sz w:val="28"/>
                <w:szCs w:val="28"/>
              </w:rPr>
              <w:t>8</w:t>
            </w:r>
          </w:p>
        </w:tc>
        <w:tc>
          <w:tcPr>
            <w:tcW w:w="600" w:type="pct"/>
          </w:tcPr>
          <w:p w:rsidR="0055210F" w:rsidRPr="0055210F" w:rsidRDefault="0055210F" w:rsidP="0055210F">
            <w:pPr>
              <w:keepNext/>
              <w:ind w:firstLine="0"/>
              <w:jc w:val="center"/>
              <w:rPr>
                <w:sz w:val="28"/>
                <w:szCs w:val="28"/>
              </w:rPr>
            </w:pPr>
            <w:r w:rsidRPr="0055210F">
              <w:rPr>
                <w:sz w:val="28"/>
                <w:szCs w:val="28"/>
              </w:rPr>
              <w:t>9</w:t>
            </w:r>
          </w:p>
        </w:tc>
      </w:tr>
      <w:tr w:rsidR="0055210F" w:rsidRPr="0055210F" w:rsidTr="0055210F">
        <w:tc>
          <w:tcPr>
            <w:tcW w:w="700" w:type="pct"/>
          </w:tcPr>
          <w:p w:rsidR="0055210F" w:rsidRPr="0055210F" w:rsidRDefault="0055210F" w:rsidP="0055210F">
            <w:pPr>
              <w:keepNext/>
              <w:spacing w:before="0" w:after="200"/>
              <w:ind w:firstLine="0"/>
              <w:jc w:val="left"/>
              <w:rPr>
                <w:rFonts w:eastAsia="Calibri"/>
                <w:sz w:val="28"/>
                <w:szCs w:val="28"/>
                <w:lang w:eastAsia="en-US"/>
              </w:rPr>
            </w:pPr>
          </w:p>
        </w:tc>
        <w:tc>
          <w:tcPr>
            <w:tcW w:w="550" w:type="pct"/>
          </w:tcPr>
          <w:p w:rsidR="0055210F" w:rsidRPr="0055210F" w:rsidRDefault="0055210F" w:rsidP="0055210F">
            <w:pPr>
              <w:keepNext/>
              <w:spacing w:before="0" w:after="200"/>
              <w:ind w:firstLine="0"/>
              <w:jc w:val="left"/>
              <w:rPr>
                <w:rFonts w:eastAsia="Calibri"/>
                <w:sz w:val="28"/>
                <w:szCs w:val="28"/>
                <w:lang w:eastAsia="en-US"/>
              </w:rPr>
            </w:pPr>
          </w:p>
        </w:tc>
        <w:tc>
          <w:tcPr>
            <w:tcW w:w="650" w:type="pct"/>
          </w:tcPr>
          <w:p w:rsidR="0055210F" w:rsidRPr="0055210F" w:rsidRDefault="0055210F" w:rsidP="0055210F">
            <w:pPr>
              <w:keepNext/>
              <w:spacing w:before="0" w:after="200"/>
              <w:ind w:firstLine="0"/>
              <w:jc w:val="left"/>
              <w:rPr>
                <w:rFonts w:eastAsia="Calibri"/>
                <w:sz w:val="28"/>
                <w:szCs w:val="28"/>
                <w:lang w:eastAsia="en-US"/>
              </w:rPr>
            </w:pPr>
          </w:p>
        </w:tc>
        <w:tc>
          <w:tcPr>
            <w:tcW w:w="400" w:type="pct"/>
          </w:tcPr>
          <w:p w:rsidR="0055210F" w:rsidRPr="0055210F" w:rsidRDefault="0055210F" w:rsidP="0055210F">
            <w:pPr>
              <w:keepNext/>
              <w:spacing w:before="0" w:after="200"/>
              <w:ind w:firstLine="0"/>
              <w:jc w:val="left"/>
              <w:rPr>
                <w:rFonts w:eastAsia="Calibri"/>
                <w:sz w:val="28"/>
                <w:szCs w:val="28"/>
                <w:lang w:eastAsia="en-US"/>
              </w:rPr>
            </w:pPr>
          </w:p>
        </w:tc>
        <w:tc>
          <w:tcPr>
            <w:tcW w:w="450" w:type="pct"/>
          </w:tcPr>
          <w:p w:rsidR="0055210F" w:rsidRPr="0055210F" w:rsidRDefault="0055210F" w:rsidP="0055210F">
            <w:pPr>
              <w:keepNext/>
              <w:spacing w:before="0" w:after="200"/>
              <w:ind w:firstLine="0"/>
              <w:jc w:val="left"/>
              <w:rPr>
                <w:rFonts w:eastAsia="Calibri"/>
                <w:sz w:val="28"/>
                <w:szCs w:val="28"/>
                <w:lang w:eastAsia="en-US"/>
              </w:rPr>
            </w:pPr>
          </w:p>
        </w:tc>
        <w:tc>
          <w:tcPr>
            <w:tcW w:w="450" w:type="pct"/>
          </w:tcPr>
          <w:p w:rsidR="0055210F" w:rsidRPr="0055210F" w:rsidRDefault="0055210F" w:rsidP="0055210F">
            <w:pPr>
              <w:keepNext/>
              <w:spacing w:before="0" w:after="200"/>
              <w:ind w:firstLine="0"/>
              <w:jc w:val="left"/>
              <w:rPr>
                <w:rFonts w:eastAsia="Calibri"/>
                <w:sz w:val="28"/>
                <w:szCs w:val="28"/>
                <w:lang w:eastAsia="en-US"/>
              </w:rPr>
            </w:pPr>
          </w:p>
        </w:tc>
        <w:tc>
          <w:tcPr>
            <w:tcW w:w="500" w:type="pct"/>
          </w:tcPr>
          <w:p w:rsidR="0055210F" w:rsidRPr="0055210F" w:rsidRDefault="0055210F" w:rsidP="0055210F">
            <w:pPr>
              <w:keepNext/>
              <w:spacing w:before="0" w:after="200"/>
              <w:ind w:firstLine="0"/>
              <w:jc w:val="left"/>
              <w:rPr>
                <w:rFonts w:eastAsia="Calibri"/>
                <w:sz w:val="28"/>
                <w:szCs w:val="28"/>
                <w:lang w:eastAsia="en-US"/>
              </w:rPr>
            </w:pPr>
          </w:p>
        </w:tc>
        <w:tc>
          <w:tcPr>
            <w:tcW w:w="500" w:type="pct"/>
          </w:tcPr>
          <w:p w:rsidR="0055210F" w:rsidRPr="0055210F" w:rsidRDefault="0055210F" w:rsidP="0055210F">
            <w:pPr>
              <w:keepNext/>
              <w:spacing w:before="0" w:after="200"/>
              <w:ind w:firstLine="0"/>
              <w:jc w:val="left"/>
              <w:rPr>
                <w:rFonts w:eastAsia="Calibri"/>
                <w:sz w:val="28"/>
                <w:szCs w:val="28"/>
                <w:lang w:eastAsia="en-US"/>
              </w:rPr>
            </w:pPr>
          </w:p>
        </w:tc>
        <w:tc>
          <w:tcPr>
            <w:tcW w:w="600" w:type="pct"/>
          </w:tcPr>
          <w:p w:rsidR="0055210F" w:rsidRPr="0055210F" w:rsidRDefault="0055210F" w:rsidP="0055210F">
            <w:pPr>
              <w:keepNext/>
              <w:spacing w:before="0" w:after="200"/>
              <w:ind w:firstLine="0"/>
              <w:jc w:val="left"/>
              <w:rPr>
                <w:rFonts w:eastAsia="Calibri"/>
                <w:sz w:val="28"/>
                <w:szCs w:val="28"/>
                <w:lang w:eastAsia="en-US"/>
              </w:rPr>
            </w:pPr>
          </w:p>
        </w:tc>
      </w:tr>
      <w:tr w:rsidR="0055210F" w:rsidRPr="0055210F" w:rsidTr="0055210F">
        <w:tc>
          <w:tcPr>
            <w:tcW w:w="700" w:type="pct"/>
          </w:tcPr>
          <w:p w:rsidR="0055210F" w:rsidRPr="0055210F" w:rsidRDefault="0055210F" w:rsidP="0055210F">
            <w:pPr>
              <w:keepNext/>
              <w:spacing w:before="0" w:after="200"/>
              <w:ind w:firstLine="0"/>
              <w:jc w:val="left"/>
              <w:rPr>
                <w:rFonts w:eastAsia="Calibri"/>
                <w:sz w:val="28"/>
                <w:szCs w:val="28"/>
                <w:lang w:eastAsia="en-US"/>
              </w:rPr>
            </w:pPr>
          </w:p>
        </w:tc>
        <w:tc>
          <w:tcPr>
            <w:tcW w:w="550" w:type="pct"/>
          </w:tcPr>
          <w:p w:rsidR="0055210F" w:rsidRPr="0055210F" w:rsidRDefault="0055210F" w:rsidP="0055210F">
            <w:pPr>
              <w:keepNext/>
              <w:spacing w:before="0" w:after="200"/>
              <w:ind w:firstLine="0"/>
              <w:jc w:val="left"/>
              <w:rPr>
                <w:rFonts w:eastAsia="Calibri"/>
                <w:sz w:val="28"/>
                <w:szCs w:val="28"/>
                <w:lang w:eastAsia="en-US"/>
              </w:rPr>
            </w:pPr>
          </w:p>
        </w:tc>
        <w:tc>
          <w:tcPr>
            <w:tcW w:w="650" w:type="pct"/>
          </w:tcPr>
          <w:p w:rsidR="0055210F" w:rsidRPr="0055210F" w:rsidRDefault="0055210F" w:rsidP="0055210F">
            <w:pPr>
              <w:keepNext/>
              <w:spacing w:before="0" w:after="200"/>
              <w:ind w:firstLine="0"/>
              <w:jc w:val="left"/>
              <w:rPr>
                <w:rFonts w:eastAsia="Calibri"/>
                <w:sz w:val="28"/>
                <w:szCs w:val="28"/>
                <w:lang w:eastAsia="en-US"/>
              </w:rPr>
            </w:pPr>
          </w:p>
        </w:tc>
        <w:tc>
          <w:tcPr>
            <w:tcW w:w="400" w:type="pct"/>
          </w:tcPr>
          <w:p w:rsidR="0055210F" w:rsidRPr="0055210F" w:rsidRDefault="0055210F" w:rsidP="0055210F">
            <w:pPr>
              <w:keepNext/>
              <w:spacing w:before="0" w:after="200"/>
              <w:ind w:firstLine="0"/>
              <w:jc w:val="left"/>
              <w:rPr>
                <w:rFonts w:eastAsia="Calibri"/>
                <w:sz w:val="28"/>
                <w:szCs w:val="28"/>
                <w:lang w:eastAsia="en-US"/>
              </w:rPr>
            </w:pPr>
          </w:p>
        </w:tc>
        <w:tc>
          <w:tcPr>
            <w:tcW w:w="450" w:type="pct"/>
          </w:tcPr>
          <w:p w:rsidR="0055210F" w:rsidRPr="0055210F" w:rsidRDefault="0055210F" w:rsidP="0055210F">
            <w:pPr>
              <w:keepNext/>
              <w:spacing w:before="0" w:after="200"/>
              <w:ind w:firstLine="0"/>
              <w:jc w:val="left"/>
              <w:rPr>
                <w:rFonts w:eastAsia="Calibri"/>
                <w:sz w:val="28"/>
                <w:szCs w:val="28"/>
                <w:lang w:eastAsia="en-US"/>
              </w:rPr>
            </w:pPr>
          </w:p>
        </w:tc>
        <w:tc>
          <w:tcPr>
            <w:tcW w:w="450" w:type="pct"/>
          </w:tcPr>
          <w:p w:rsidR="0055210F" w:rsidRPr="0055210F" w:rsidRDefault="0055210F" w:rsidP="0055210F">
            <w:pPr>
              <w:keepNext/>
              <w:spacing w:before="0" w:after="200"/>
              <w:ind w:firstLine="0"/>
              <w:jc w:val="left"/>
              <w:rPr>
                <w:rFonts w:eastAsia="Calibri"/>
                <w:sz w:val="28"/>
                <w:szCs w:val="28"/>
                <w:lang w:eastAsia="en-US"/>
              </w:rPr>
            </w:pPr>
          </w:p>
        </w:tc>
        <w:tc>
          <w:tcPr>
            <w:tcW w:w="500" w:type="pct"/>
          </w:tcPr>
          <w:p w:rsidR="0055210F" w:rsidRPr="0055210F" w:rsidRDefault="0055210F" w:rsidP="0055210F">
            <w:pPr>
              <w:keepNext/>
              <w:spacing w:before="0" w:after="200"/>
              <w:ind w:firstLine="0"/>
              <w:jc w:val="left"/>
              <w:rPr>
                <w:rFonts w:eastAsia="Calibri"/>
                <w:sz w:val="28"/>
                <w:szCs w:val="28"/>
                <w:lang w:eastAsia="en-US"/>
              </w:rPr>
            </w:pPr>
          </w:p>
        </w:tc>
        <w:tc>
          <w:tcPr>
            <w:tcW w:w="500" w:type="pct"/>
          </w:tcPr>
          <w:p w:rsidR="0055210F" w:rsidRPr="0055210F" w:rsidRDefault="0055210F" w:rsidP="0055210F">
            <w:pPr>
              <w:keepNext/>
              <w:spacing w:before="0" w:after="200"/>
              <w:ind w:firstLine="0"/>
              <w:jc w:val="left"/>
              <w:rPr>
                <w:rFonts w:eastAsia="Calibri"/>
                <w:sz w:val="28"/>
                <w:szCs w:val="28"/>
                <w:lang w:eastAsia="en-US"/>
              </w:rPr>
            </w:pPr>
          </w:p>
        </w:tc>
        <w:tc>
          <w:tcPr>
            <w:tcW w:w="600" w:type="pct"/>
          </w:tcPr>
          <w:p w:rsidR="0055210F" w:rsidRPr="0055210F" w:rsidRDefault="0055210F" w:rsidP="0055210F">
            <w:pPr>
              <w:keepNext/>
              <w:spacing w:before="0" w:after="200"/>
              <w:ind w:firstLine="0"/>
              <w:jc w:val="left"/>
              <w:rPr>
                <w:rFonts w:eastAsia="Calibri"/>
                <w:sz w:val="28"/>
                <w:szCs w:val="28"/>
                <w:lang w:eastAsia="en-US"/>
              </w:rPr>
            </w:pPr>
          </w:p>
        </w:tc>
      </w:tr>
      <w:tr w:rsidR="0055210F" w:rsidRPr="0055210F" w:rsidTr="0055210F">
        <w:tc>
          <w:tcPr>
            <w:tcW w:w="700" w:type="pct"/>
          </w:tcPr>
          <w:p w:rsidR="0055210F" w:rsidRPr="0055210F" w:rsidRDefault="0055210F" w:rsidP="0055210F">
            <w:pPr>
              <w:keepNext/>
              <w:spacing w:before="0" w:after="200"/>
              <w:ind w:firstLine="0"/>
              <w:jc w:val="left"/>
              <w:rPr>
                <w:rFonts w:eastAsia="Calibri"/>
                <w:sz w:val="28"/>
                <w:szCs w:val="28"/>
                <w:lang w:eastAsia="en-US"/>
              </w:rPr>
            </w:pPr>
          </w:p>
        </w:tc>
        <w:tc>
          <w:tcPr>
            <w:tcW w:w="550" w:type="pct"/>
          </w:tcPr>
          <w:p w:rsidR="0055210F" w:rsidRPr="0055210F" w:rsidRDefault="0055210F" w:rsidP="0055210F">
            <w:pPr>
              <w:keepNext/>
              <w:spacing w:before="0" w:after="200"/>
              <w:ind w:firstLine="0"/>
              <w:jc w:val="left"/>
              <w:rPr>
                <w:rFonts w:eastAsia="Calibri"/>
                <w:sz w:val="28"/>
                <w:szCs w:val="28"/>
                <w:lang w:eastAsia="en-US"/>
              </w:rPr>
            </w:pPr>
          </w:p>
        </w:tc>
        <w:tc>
          <w:tcPr>
            <w:tcW w:w="650" w:type="pct"/>
          </w:tcPr>
          <w:p w:rsidR="0055210F" w:rsidRPr="0055210F" w:rsidRDefault="0055210F" w:rsidP="0055210F">
            <w:pPr>
              <w:keepNext/>
              <w:spacing w:before="0" w:after="200"/>
              <w:ind w:firstLine="0"/>
              <w:jc w:val="left"/>
              <w:rPr>
                <w:rFonts w:eastAsia="Calibri"/>
                <w:sz w:val="28"/>
                <w:szCs w:val="28"/>
                <w:lang w:eastAsia="en-US"/>
              </w:rPr>
            </w:pPr>
          </w:p>
        </w:tc>
        <w:tc>
          <w:tcPr>
            <w:tcW w:w="400" w:type="pct"/>
          </w:tcPr>
          <w:p w:rsidR="0055210F" w:rsidRPr="0055210F" w:rsidRDefault="0055210F" w:rsidP="0055210F">
            <w:pPr>
              <w:keepNext/>
              <w:spacing w:before="0" w:after="200"/>
              <w:ind w:firstLine="0"/>
              <w:jc w:val="left"/>
              <w:rPr>
                <w:rFonts w:eastAsia="Calibri"/>
                <w:sz w:val="28"/>
                <w:szCs w:val="28"/>
                <w:lang w:eastAsia="en-US"/>
              </w:rPr>
            </w:pPr>
          </w:p>
        </w:tc>
        <w:tc>
          <w:tcPr>
            <w:tcW w:w="450" w:type="pct"/>
          </w:tcPr>
          <w:p w:rsidR="0055210F" w:rsidRPr="0055210F" w:rsidRDefault="0055210F" w:rsidP="0055210F">
            <w:pPr>
              <w:keepNext/>
              <w:spacing w:before="0" w:after="200"/>
              <w:ind w:firstLine="0"/>
              <w:jc w:val="left"/>
              <w:rPr>
                <w:rFonts w:eastAsia="Calibri"/>
                <w:sz w:val="28"/>
                <w:szCs w:val="28"/>
                <w:lang w:eastAsia="en-US"/>
              </w:rPr>
            </w:pPr>
          </w:p>
        </w:tc>
        <w:tc>
          <w:tcPr>
            <w:tcW w:w="450" w:type="pct"/>
          </w:tcPr>
          <w:p w:rsidR="0055210F" w:rsidRPr="0055210F" w:rsidRDefault="0055210F" w:rsidP="0055210F">
            <w:pPr>
              <w:keepNext/>
              <w:spacing w:before="0" w:after="200"/>
              <w:ind w:firstLine="0"/>
              <w:jc w:val="left"/>
              <w:rPr>
                <w:rFonts w:eastAsia="Calibri"/>
                <w:sz w:val="28"/>
                <w:szCs w:val="28"/>
                <w:lang w:eastAsia="en-US"/>
              </w:rPr>
            </w:pPr>
          </w:p>
        </w:tc>
        <w:tc>
          <w:tcPr>
            <w:tcW w:w="500" w:type="pct"/>
          </w:tcPr>
          <w:p w:rsidR="0055210F" w:rsidRPr="0055210F" w:rsidRDefault="0055210F" w:rsidP="0055210F">
            <w:pPr>
              <w:keepNext/>
              <w:spacing w:before="0" w:after="200"/>
              <w:ind w:firstLine="0"/>
              <w:jc w:val="left"/>
              <w:rPr>
                <w:rFonts w:eastAsia="Calibri"/>
                <w:sz w:val="28"/>
                <w:szCs w:val="28"/>
                <w:lang w:eastAsia="en-US"/>
              </w:rPr>
            </w:pPr>
          </w:p>
        </w:tc>
        <w:tc>
          <w:tcPr>
            <w:tcW w:w="500" w:type="pct"/>
          </w:tcPr>
          <w:p w:rsidR="0055210F" w:rsidRPr="0055210F" w:rsidRDefault="0055210F" w:rsidP="0055210F">
            <w:pPr>
              <w:keepNext/>
              <w:spacing w:before="0" w:after="200"/>
              <w:ind w:firstLine="0"/>
              <w:jc w:val="left"/>
              <w:rPr>
                <w:rFonts w:eastAsia="Calibri"/>
                <w:sz w:val="28"/>
                <w:szCs w:val="28"/>
                <w:lang w:eastAsia="en-US"/>
              </w:rPr>
            </w:pPr>
          </w:p>
        </w:tc>
        <w:tc>
          <w:tcPr>
            <w:tcW w:w="600" w:type="pct"/>
          </w:tcPr>
          <w:p w:rsidR="0055210F" w:rsidRPr="0055210F" w:rsidRDefault="0055210F" w:rsidP="0055210F">
            <w:pPr>
              <w:keepNext/>
              <w:spacing w:before="0" w:after="200"/>
              <w:ind w:firstLine="0"/>
              <w:jc w:val="left"/>
              <w:rPr>
                <w:rFonts w:eastAsia="Calibri"/>
                <w:sz w:val="28"/>
                <w:szCs w:val="28"/>
                <w:lang w:eastAsia="en-US"/>
              </w:rPr>
            </w:pPr>
          </w:p>
        </w:tc>
      </w:tr>
      <w:tr w:rsidR="0055210F" w:rsidRPr="0055210F" w:rsidTr="0055210F">
        <w:tc>
          <w:tcPr>
            <w:tcW w:w="700" w:type="pct"/>
          </w:tcPr>
          <w:p w:rsidR="0055210F" w:rsidRPr="0055210F" w:rsidRDefault="0055210F" w:rsidP="0055210F">
            <w:pPr>
              <w:keepNext/>
              <w:spacing w:before="0" w:after="200"/>
              <w:ind w:firstLine="0"/>
              <w:jc w:val="left"/>
              <w:rPr>
                <w:rFonts w:eastAsia="Calibri"/>
                <w:sz w:val="28"/>
                <w:szCs w:val="28"/>
                <w:lang w:eastAsia="en-US"/>
              </w:rPr>
            </w:pPr>
          </w:p>
        </w:tc>
        <w:tc>
          <w:tcPr>
            <w:tcW w:w="550" w:type="pct"/>
          </w:tcPr>
          <w:p w:rsidR="0055210F" w:rsidRPr="0055210F" w:rsidRDefault="0055210F" w:rsidP="0055210F">
            <w:pPr>
              <w:keepNext/>
              <w:spacing w:before="0" w:after="200"/>
              <w:ind w:firstLine="0"/>
              <w:jc w:val="left"/>
              <w:rPr>
                <w:rFonts w:eastAsia="Calibri"/>
                <w:sz w:val="28"/>
                <w:szCs w:val="28"/>
                <w:lang w:eastAsia="en-US"/>
              </w:rPr>
            </w:pPr>
          </w:p>
        </w:tc>
        <w:tc>
          <w:tcPr>
            <w:tcW w:w="650" w:type="pct"/>
          </w:tcPr>
          <w:p w:rsidR="0055210F" w:rsidRPr="0055210F" w:rsidRDefault="0055210F" w:rsidP="0055210F">
            <w:pPr>
              <w:keepNext/>
              <w:spacing w:before="0" w:after="200"/>
              <w:ind w:firstLine="0"/>
              <w:jc w:val="left"/>
              <w:rPr>
                <w:rFonts w:eastAsia="Calibri"/>
                <w:sz w:val="28"/>
                <w:szCs w:val="28"/>
                <w:lang w:eastAsia="en-US"/>
              </w:rPr>
            </w:pPr>
          </w:p>
        </w:tc>
        <w:tc>
          <w:tcPr>
            <w:tcW w:w="400" w:type="pct"/>
          </w:tcPr>
          <w:p w:rsidR="0055210F" w:rsidRPr="0055210F" w:rsidRDefault="0055210F" w:rsidP="0055210F">
            <w:pPr>
              <w:keepNext/>
              <w:spacing w:before="0" w:after="200"/>
              <w:ind w:firstLine="0"/>
              <w:jc w:val="left"/>
              <w:rPr>
                <w:rFonts w:eastAsia="Calibri"/>
                <w:sz w:val="28"/>
                <w:szCs w:val="28"/>
                <w:lang w:eastAsia="en-US"/>
              </w:rPr>
            </w:pPr>
          </w:p>
        </w:tc>
        <w:tc>
          <w:tcPr>
            <w:tcW w:w="450" w:type="pct"/>
          </w:tcPr>
          <w:p w:rsidR="0055210F" w:rsidRPr="0055210F" w:rsidRDefault="0055210F" w:rsidP="0055210F">
            <w:pPr>
              <w:keepNext/>
              <w:spacing w:before="0" w:after="200"/>
              <w:ind w:firstLine="0"/>
              <w:jc w:val="left"/>
              <w:rPr>
                <w:rFonts w:eastAsia="Calibri"/>
                <w:sz w:val="28"/>
                <w:szCs w:val="28"/>
                <w:lang w:eastAsia="en-US"/>
              </w:rPr>
            </w:pPr>
          </w:p>
        </w:tc>
        <w:tc>
          <w:tcPr>
            <w:tcW w:w="450" w:type="pct"/>
          </w:tcPr>
          <w:p w:rsidR="0055210F" w:rsidRPr="0055210F" w:rsidRDefault="0055210F" w:rsidP="0055210F">
            <w:pPr>
              <w:keepNext/>
              <w:spacing w:before="0" w:after="200"/>
              <w:ind w:firstLine="0"/>
              <w:jc w:val="left"/>
              <w:rPr>
                <w:rFonts w:eastAsia="Calibri"/>
                <w:sz w:val="28"/>
                <w:szCs w:val="28"/>
                <w:lang w:eastAsia="en-US"/>
              </w:rPr>
            </w:pPr>
          </w:p>
        </w:tc>
        <w:tc>
          <w:tcPr>
            <w:tcW w:w="500" w:type="pct"/>
          </w:tcPr>
          <w:p w:rsidR="0055210F" w:rsidRPr="0055210F" w:rsidRDefault="0055210F" w:rsidP="0055210F">
            <w:pPr>
              <w:keepNext/>
              <w:spacing w:before="0" w:after="200"/>
              <w:ind w:firstLine="0"/>
              <w:jc w:val="left"/>
              <w:rPr>
                <w:rFonts w:eastAsia="Calibri"/>
                <w:sz w:val="28"/>
                <w:szCs w:val="28"/>
                <w:lang w:eastAsia="en-US"/>
              </w:rPr>
            </w:pPr>
          </w:p>
        </w:tc>
        <w:tc>
          <w:tcPr>
            <w:tcW w:w="500" w:type="pct"/>
          </w:tcPr>
          <w:p w:rsidR="0055210F" w:rsidRPr="0055210F" w:rsidRDefault="0055210F" w:rsidP="0055210F">
            <w:pPr>
              <w:keepNext/>
              <w:spacing w:before="0" w:after="200"/>
              <w:ind w:firstLine="0"/>
              <w:jc w:val="left"/>
              <w:rPr>
                <w:rFonts w:eastAsia="Calibri"/>
                <w:sz w:val="28"/>
                <w:szCs w:val="28"/>
                <w:lang w:eastAsia="en-US"/>
              </w:rPr>
            </w:pPr>
          </w:p>
        </w:tc>
        <w:tc>
          <w:tcPr>
            <w:tcW w:w="600" w:type="pct"/>
          </w:tcPr>
          <w:p w:rsidR="0055210F" w:rsidRPr="0055210F" w:rsidRDefault="0055210F" w:rsidP="0055210F">
            <w:pPr>
              <w:keepNext/>
              <w:spacing w:before="0" w:after="200"/>
              <w:ind w:firstLine="0"/>
              <w:jc w:val="left"/>
              <w:rPr>
                <w:rFonts w:eastAsia="Calibri"/>
                <w:sz w:val="28"/>
                <w:szCs w:val="28"/>
                <w:lang w:eastAsia="en-US"/>
              </w:rPr>
            </w:pPr>
          </w:p>
        </w:tc>
      </w:tr>
    </w:tbl>
    <w:p w:rsidR="0055210F" w:rsidRPr="0055210F" w:rsidRDefault="0055210F" w:rsidP="0055210F">
      <w:pPr>
        <w:spacing w:before="0" w:after="200"/>
        <w:ind w:firstLine="0"/>
        <w:jc w:val="left"/>
        <w:rPr>
          <w:rFonts w:eastAsia="Calibri"/>
          <w:sz w:val="28"/>
          <w:szCs w:val="28"/>
          <w:lang w:eastAsia="en-US"/>
        </w:rPr>
      </w:pPr>
      <w:r w:rsidRPr="0055210F">
        <w:rPr>
          <w:rFonts w:eastAsia="Calibri"/>
          <w:sz w:val="28"/>
          <w:szCs w:val="28"/>
          <w:lang w:eastAsia="en-US"/>
        </w:rPr>
        <w:t>Подписи членов комиссии:</w:t>
      </w:r>
    </w:p>
    <w:p w:rsidR="0055210F" w:rsidRPr="0055210F" w:rsidRDefault="0055210F" w:rsidP="0055210F">
      <w:pPr>
        <w:spacing w:before="0" w:after="200"/>
        <w:ind w:firstLine="0"/>
        <w:jc w:val="left"/>
        <w:rPr>
          <w:rFonts w:eastAsia="Calibri"/>
          <w:sz w:val="28"/>
          <w:szCs w:val="28"/>
          <w:lang w:eastAsia="en-US"/>
        </w:rPr>
      </w:pPr>
      <w:r w:rsidRPr="0055210F">
        <w:rPr>
          <w:rFonts w:eastAsia="Calibri"/>
          <w:sz w:val="28"/>
          <w:szCs w:val="28"/>
          <w:lang w:eastAsia="en-US"/>
        </w:rPr>
        <w:t xml:space="preserve">Председатель </w:t>
      </w:r>
      <w:r w:rsidRPr="0055210F">
        <w:rPr>
          <w:rFonts w:eastAsia="Calibri"/>
          <w:sz w:val="28"/>
          <w:szCs w:val="28"/>
          <w:u w:val="single"/>
          <w:lang w:eastAsia="en-US"/>
        </w:rPr>
        <w:t>    (должность)      </w:t>
      </w:r>
      <w:r w:rsidRPr="0055210F">
        <w:rPr>
          <w:rFonts w:eastAsia="Calibri"/>
          <w:sz w:val="28"/>
          <w:szCs w:val="28"/>
          <w:lang w:eastAsia="en-US"/>
        </w:rPr>
        <w:t>/</w:t>
      </w:r>
      <w:r w:rsidRPr="0055210F">
        <w:rPr>
          <w:rFonts w:eastAsia="Calibri"/>
          <w:sz w:val="28"/>
          <w:szCs w:val="28"/>
          <w:u w:val="single"/>
          <w:lang w:eastAsia="en-US"/>
        </w:rPr>
        <w:t>            (подпись)            </w:t>
      </w:r>
      <w:r w:rsidRPr="0055210F">
        <w:rPr>
          <w:rFonts w:eastAsia="Calibri"/>
          <w:sz w:val="28"/>
          <w:szCs w:val="28"/>
          <w:lang w:eastAsia="en-US"/>
        </w:rPr>
        <w:t>/</w:t>
      </w:r>
      <w:r w:rsidRPr="0055210F">
        <w:rPr>
          <w:rFonts w:eastAsia="Calibri"/>
          <w:sz w:val="28"/>
          <w:szCs w:val="28"/>
          <w:u w:val="single"/>
          <w:lang w:eastAsia="en-US"/>
        </w:rPr>
        <w:t>          (расшифровка)          </w:t>
      </w:r>
    </w:p>
    <w:p w:rsidR="0055210F" w:rsidRPr="0055210F" w:rsidRDefault="0055210F" w:rsidP="0055210F">
      <w:pPr>
        <w:spacing w:before="0" w:after="200"/>
        <w:ind w:firstLine="0"/>
        <w:jc w:val="left"/>
        <w:rPr>
          <w:rFonts w:eastAsia="Calibri"/>
          <w:sz w:val="28"/>
          <w:szCs w:val="28"/>
          <w:lang w:eastAsia="en-US"/>
        </w:rPr>
      </w:pPr>
      <w:r w:rsidRPr="0055210F">
        <w:rPr>
          <w:rFonts w:eastAsia="Calibri"/>
          <w:sz w:val="28"/>
          <w:szCs w:val="28"/>
          <w:lang w:eastAsia="en-US"/>
        </w:rPr>
        <w:t xml:space="preserve">Члены комиссии: </w:t>
      </w:r>
      <w:r w:rsidRPr="0055210F">
        <w:rPr>
          <w:rFonts w:eastAsia="Calibri"/>
          <w:sz w:val="28"/>
          <w:szCs w:val="28"/>
          <w:u w:val="single"/>
          <w:lang w:eastAsia="en-US"/>
        </w:rPr>
        <w:t>    (должность)      </w:t>
      </w:r>
      <w:r w:rsidRPr="0055210F">
        <w:rPr>
          <w:rFonts w:eastAsia="Calibri"/>
          <w:sz w:val="28"/>
          <w:szCs w:val="28"/>
          <w:lang w:eastAsia="en-US"/>
        </w:rPr>
        <w:t>/</w:t>
      </w:r>
      <w:r w:rsidRPr="0055210F">
        <w:rPr>
          <w:rFonts w:eastAsia="Calibri"/>
          <w:sz w:val="28"/>
          <w:szCs w:val="28"/>
          <w:u w:val="single"/>
          <w:lang w:eastAsia="en-US"/>
        </w:rPr>
        <w:t>            (подпись)            </w:t>
      </w:r>
      <w:r w:rsidRPr="0055210F">
        <w:rPr>
          <w:rFonts w:eastAsia="Calibri"/>
          <w:sz w:val="28"/>
          <w:szCs w:val="28"/>
          <w:lang w:eastAsia="en-US"/>
        </w:rPr>
        <w:t>/</w:t>
      </w:r>
      <w:r w:rsidRPr="0055210F">
        <w:rPr>
          <w:rFonts w:eastAsia="Calibri"/>
          <w:sz w:val="28"/>
          <w:szCs w:val="28"/>
          <w:u w:val="single"/>
          <w:lang w:eastAsia="en-US"/>
        </w:rPr>
        <w:t>          (расшифровка)          </w:t>
      </w:r>
    </w:p>
    <w:p w:rsidR="0055210F" w:rsidRPr="0055210F" w:rsidRDefault="0055210F" w:rsidP="0055210F">
      <w:pPr>
        <w:spacing w:before="0" w:after="200"/>
        <w:ind w:firstLine="0"/>
        <w:jc w:val="left"/>
        <w:rPr>
          <w:rFonts w:eastAsia="Calibri"/>
          <w:sz w:val="28"/>
          <w:szCs w:val="28"/>
          <w:lang w:eastAsia="en-US"/>
        </w:rPr>
      </w:pPr>
      <w:r w:rsidRPr="0055210F">
        <w:rPr>
          <w:rFonts w:eastAsia="Calibri"/>
          <w:sz w:val="28"/>
          <w:szCs w:val="28"/>
          <w:u w:val="single"/>
          <w:lang w:eastAsia="en-US"/>
        </w:rPr>
        <w:t>    (должность)      </w:t>
      </w:r>
      <w:r w:rsidRPr="0055210F">
        <w:rPr>
          <w:rFonts w:eastAsia="Calibri"/>
          <w:sz w:val="28"/>
          <w:szCs w:val="28"/>
          <w:lang w:eastAsia="en-US"/>
        </w:rPr>
        <w:t>/</w:t>
      </w:r>
      <w:r w:rsidRPr="0055210F">
        <w:rPr>
          <w:rFonts w:eastAsia="Calibri"/>
          <w:sz w:val="28"/>
          <w:szCs w:val="28"/>
          <w:u w:val="single"/>
          <w:lang w:eastAsia="en-US"/>
        </w:rPr>
        <w:t>            (подпись)            </w:t>
      </w:r>
      <w:r w:rsidRPr="0055210F">
        <w:rPr>
          <w:rFonts w:eastAsia="Calibri"/>
          <w:sz w:val="28"/>
          <w:szCs w:val="28"/>
          <w:lang w:eastAsia="en-US"/>
        </w:rPr>
        <w:t>/</w:t>
      </w:r>
      <w:r w:rsidRPr="0055210F">
        <w:rPr>
          <w:rFonts w:eastAsia="Calibri"/>
          <w:sz w:val="28"/>
          <w:szCs w:val="28"/>
          <w:u w:val="single"/>
          <w:lang w:eastAsia="en-US"/>
        </w:rPr>
        <w:t>          (расшифровка)          </w:t>
      </w:r>
    </w:p>
    <w:p w:rsidR="0055210F" w:rsidRPr="0055210F" w:rsidRDefault="0055210F" w:rsidP="0055210F">
      <w:pPr>
        <w:spacing w:before="0" w:after="200"/>
        <w:ind w:firstLine="0"/>
        <w:jc w:val="left"/>
        <w:rPr>
          <w:rFonts w:eastAsia="Calibri"/>
          <w:sz w:val="28"/>
          <w:szCs w:val="28"/>
          <w:lang w:eastAsia="en-US"/>
        </w:rPr>
      </w:pPr>
      <w:r w:rsidRPr="0055210F">
        <w:rPr>
          <w:rFonts w:eastAsia="Calibri"/>
          <w:sz w:val="28"/>
          <w:szCs w:val="28"/>
          <w:u w:val="single"/>
          <w:lang w:eastAsia="en-US"/>
        </w:rPr>
        <w:t>    (должность)      </w:t>
      </w:r>
      <w:r w:rsidRPr="0055210F">
        <w:rPr>
          <w:rFonts w:eastAsia="Calibri"/>
          <w:sz w:val="28"/>
          <w:szCs w:val="28"/>
          <w:lang w:eastAsia="en-US"/>
        </w:rPr>
        <w:t>/</w:t>
      </w:r>
      <w:r w:rsidRPr="0055210F">
        <w:rPr>
          <w:rFonts w:eastAsia="Calibri"/>
          <w:sz w:val="28"/>
          <w:szCs w:val="28"/>
          <w:u w:val="single"/>
          <w:lang w:eastAsia="en-US"/>
        </w:rPr>
        <w:t>            (подпись)            </w:t>
      </w:r>
      <w:r w:rsidRPr="0055210F">
        <w:rPr>
          <w:rFonts w:eastAsia="Calibri"/>
          <w:sz w:val="28"/>
          <w:szCs w:val="28"/>
          <w:lang w:eastAsia="en-US"/>
        </w:rPr>
        <w:t>/</w:t>
      </w:r>
      <w:r w:rsidRPr="0055210F">
        <w:rPr>
          <w:rFonts w:eastAsia="Calibri"/>
          <w:sz w:val="28"/>
          <w:szCs w:val="28"/>
          <w:u w:val="single"/>
          <w:lang w:eastAsia="en-US"/>
        </w:rPr>
        <w:t>          (расшифровка)          </w:t>
      </w:r>
    </w:p>
    <w:p w:rsidR="0055210F" w:rsidRPr="0055210F" w:rsidRDefault="0055210F" w:rsidP="0055210F">
      <w:pPr>
        <w:spacing w:before="0" w:after="200"/>
        <w:ind w:firstLine="0"/>
        <w:jc w:val="left"/>
        <w:rPr>
          <w:rFonts w:eastAsia="Calibri"/>
          <w:sz w:val="28"/>
          <w:szCs w:val="28"/>
          <w:lang w:eastAsia="en-US"/>
        </w:rPr>
      </w:pPr>
      <w:r w:rsidRPr="0055210F">
        <w:rPr>
          <w:rFonts w:eastAsia="Calibri"/>
          <w:sz w:val="28"/>
          <w:szCs w:val="28"/>
          <w:lang w:eastAsia="en-US"/>
        </w:rPr>
        <w:t>Указанные в настоящем акте бланки строгой отчетности принял на</w:t>
      </w:r>
    </w:p>
    <w:p w:rsidR="0055210F" w:rsidRPr="0055210F" w:rsidRDefault="0055210F" w:rsidP="0055210F">
      <w:pPr>
        <w:spacing w:before="0" w:after="200"/>
        <w:ind w:firstLine="0"/>
        <w:jc w:val="left"/>
        <w:rPr>
          <w:rFonts w:eastAsia="Calibri"/>
          <w:sz w:val="28"/>
          <w:szCs w:val="28"/>
          <w:lang w:eastAsia="en-US"/>
        </w:rPr>
      </w:pPr>
      <w:r w:rsidRPr="0055210F">
        <w:rPr>
          <w:rFonts w:eastAsia="Calibri"/>
          <w:sz w:val="28"/>
          <w:szCs w:val="28"/>
          <w:lang w:eastAsia="en-US"/>
        </w:rPr>
        <w:t xml:space="preserve">ответственное хранение и оприходовал в </w:t>
      </w:r>
      <w:r w:rsidRPr="0055210F">
        <w:rPr>
          <w:rFonts w:eastAsia="Calibri"/>
          <w:sz w:val="28"/>
          <w:szCs w:val="28"/>
          <w:u w:val="single"/>
          <w:lang w:eastAsia="en-US"/>
        </w:rPr>
        <w:t>            (наименование документа)            </w:t>
      </w:r>
    </w:p>
    <w:p w:rsidR="0055210F" w:rsidRPr="0055210F" w:rsidRDefault="0055210F" w:rsidP="0055210F">
      <w:pPr>
        <w:spacing w:before="0" w:after="200"/>
        <w:ind w:firstLine="0"/>
        <w:jc w:val="left"/>
        <w:rPr>
          <w:rFonts w:eastAsia="Calibri"/>
          <w:sz w:val="28"/>
          <w:szCs w:val="28"/>
          <w:lang w:eastAsia="en-US"/>
        </w:rPr>
      </w:pPr>
      <w:r w:rsidRPr="0055210F">
        <w:rPr>
          <w:rFonts w:eastAsia="Calibri"/>
          <w:sz w:val="28"/>
          <w:szCs w:val="28"/>
          <w:lang w:eastAsia="en-US"/>
        </w:rPr>
        <w:t>№ </w:t>
      </w:r>
      <w:r w:rsidRPr="0055210F">
        <w:rPr>
          <w:rFonts w:eastAsia="Calibri"/>
          <w:sz w:val="28"/>
          <w:szCs w:val="28"/>
          <w:u w:val="single"/>
          <w:lang w:eastAsia="en-US"/>
        </w:rPr>
        <w:t>       </w:t>
      </w:r>
      <w:r w:rsidRPr="0055210F">
        <w:rPr>
          <w:rFonts w:eastAsia="Calibri"/>
          <w:sz w:val="28"/>
          <w:szCs w:val="28"/>
          <w:lang w:eastAsia="en-US"/>
        </w:rPr>
        <w:t xml:space="preserve"> "</w:t>
      </w:r>
      <w:r w:rsidRPr="0055210F">
        <w:rPr>
          <w:rFonts w:eastAsia="Calibri"/>
          <w:sz w:val="28"/>
          <w:szCs w:val="28"/>
          <w:u w:val="single"/>
          <w:lang w:eastAsia="en-US"/>
        </w:rPr>
        <w:t>       </w:t>
      </w:r>
      <w:r w:rsidRPr="0055210F">
        <w:rPr>
          <w:rFonts w:eastAsia="Calibri"/>
          <w:sz w:val="28"/>
          <w:szCs w:val="28"/>
          <w:lang w:eastAsia="en-US"/>
        </w:rPr>
        <w:t xml:space="preserve">" </w:t>
      </w:r>
      <w:r w:rsidRPr="0055210F">
        <w:rPr>
          <w:rFonts w:eastAsia="Calibri"/>
          <w:sz w:val="28"/>
          <w:szCs w:val="28"/>
          <w:u w:val="single"/>
          <w:lang w:eastAsia="en-US"/>
        </w:rPr>
        <w:t>                         </w:t>
      </w:r>
      <w:r w:rsidRPr="0055210F">
        <w:rPr>
          <w:rFonts w:eastAsia="Calibri"/>
          <w:sz w:val="28"/>
          <w:szCs w:val="28"/>
          <w:lang w:eastAsia="en-US"/>
        </w:rPr>
        <w:t xml:space="preserve"> 20</w:t>
      </w:r>
      <w:r w:rsidRPr="0055210F">
        <w:rPr>
          <w:rFonts w:eastAsia="Calibri"/>
          <w:sz w:val="28"/>
          <w:szCs w:val="28"/>
          <w:u w:val="single"/>
          <w:lang w:eastAsia="en-US"/>
        </w:rPr>
        <w:t>       </w:t>
      </w:r>
      <w:r w:rsidRPr="0055210F">
        <w:rPr>
          <w:rFonts w:eastAsia="Calibri"/>
          <w:sz w:val="28"/>
          <w:szCs w:val="28"/>
          <w:lang w:eastAsia="en-US"/>
        </w:rPr>
        <w:t xml:space="preserve"> г.</w:t>
      </w:r>
    </w:p>
    <w:p w:rsidR="0055210F" w:rsidRPr="0055210F" w:rsidRDefault="0055210F" w:rsidP="0055210F">
      <w:pPr>
        <w:spacing w:before="0" w:after="200"/>
        <w:ind w:firstLine="0"/>
        <w:jc w:val="left"/>
        <w:rPr>
          <w:rFonts w:eastAsia="Calibri"/>
          <w:sz w:val="28"/>
          <w:szCs w:val="28"/>
          <w:u w:val="single"/>
          <w:lang w:eastAsia="en-US"/>
        </w:rPr>
      </w:pPr>
      <w:r w:rsidRPr="0055210F">
        <w:rPr>
          <w:rFonts w:eastAsia="Calibri"/>
          <w:sz w:val="28"/>
          <w:szCs w:val="28"/>
          <w:u w:val="single"/>
          <w:lang w:eastAsia="en-US"/>
        </w:rPr>
        <w:t>    (должность)    </w:t>
      </w:r>
      <w:r w:rsidRPr="0055210F">
        <w:rPr>
          <w:rFonts w:eastAsia="Calibri"/>
          <w:sz w:val="28"/>
          <w:szCs w:val="28"/>
          <w:lang w:eastAsia="en-US"/>
        </w:rPr>
        <w:t>/</w:t>
      </w:r>
      <w:r w:rsidRPr="0055210F">
        <w:rPr>
          <w:rFonts w:eastAsia="Calibri"/>
          <w:sz w:val="28"/>
          <w:szCs w:val="28"/>
          <w:u w:val="single"/>
          <w:lang w:eastAsia="en-US"/>
        </w:rPr>
        <w:t>    (фамилия, инициалы)    </w:t>
      </w:r>
      <w:r w:rsidRPr="0055210F">
        <w:rPr>
          <w:rFonts w:eastAsia="Calibri"/>
          <w:sz w:val="28"/>
          <w:szCs w:val="28"/>
          <w:lang w:eastAsia="en-US"/>
        </w:rPr>
        <w:t>/</w:t>
      </w:r>
      <w:r w:rsidRPr="0055210F">
        <w:rPr>
          <w:rFonts w:eastAsia="Calibri"/>
          <w:sz w:val="28"/>
          <w:szCs w:val="28"/>
          <w:u w:val="single"/>
          <w:lang w:eastAsia="en-US"/>
        </w:rPr>
        <w:t>        (подпись)        </w:t>
      </w:r>
    </w:p>
    <w:p w:rsidR="007062C1" w:rsidRDefault="007062C1">
      <w:pPr>
        <w:keepNext/>
        <w:keepLines/>
        <w:jc w:val="right"/>
        <w:rPr>
          <w:sz w:val="28"/>
          <w:szCs w:val="28"/>
        </w:rPr>
      </w:pPr>
    </w:p>
    <w:p w:rsidR="0055210F" w:rsidRDefault="0055210F">
      <w:pPr>
        <w:keepNext/>
        <w:keepLines/>
        <w:jc w:val="right"/>
        <w:rPr>
          <w:sz w:val="28"/>
          <w:szCs w:val="28"/>
        </w:rPr>
      </w:pPr>
    </w:p>
    <w:p w:rsidR="0055210F" w:rsidRDefault="0055210F" w:rsidP="0040693F">
      <w:pPr>
        <w:keepNext/>
        <w:keepLines/>
        <w:ind w:firstLine="0"/>
        <w:rPr>
          <w:sz w:val="28"/>
          <w:szCs w:val="28"/>
        </w:rPr>
      </w:pPr>
    </w:p>
    <w:p w:rsidR="0055210F" w:rsidRPr="0040693F" w:rsidRDefault="0055210F" w:rsidP="0055210F">
      <w:pPr>
        <w:widowControl w:val="0"/>
        <w:autoSpaceDE w:val="0"/>
        <w:autoSpaceDN w:val="0"/>
        <w:adjustRightInd w:val="0"/>
        <w:spacing w:before="0" w:after="0" w:line="240" w:lineRule="auto"/>
        <w:ind w:firstLine="0"/>
        <w:jc w:val="right"/>
        <w:rPr>
          <w:sz w:val="28"/>
          <w:szCs w:val="28"/>
        </w:rPr>
      </w:pPr>
    </w:p>
    <w:p w:rsidR="0040693F" w:rsidRDefault="0040693F" w:rsidP="0055210F">
      <w:pPr>
        <w:autoSpaceDE w:val="0"/>
        <w:autoSpaceDN w:val="0"/>
        <w:adjustRightInd w:val="0"/>
        <w:spacing w:before="0" w:after="0" w:line="240" w:lineRule="auto"/>
        <w:ind w:firstLine="0"/>
        <w:jc w:val="right"/>
        <w:rPr>
          <w:rFonts w:eastAsia="Calibri"/>
          <w:sz w:val="28"/>
          <w:szCs w:val="28"/>
          <w:lang w:eastAsia="en-US"/>
        </w:rPr>
      </w:pPr>
      <w:r w:rsidRPr="0040693F">
        <w:rPr>
          <w:rFonts w:eastAsia="Calibri"/>
          <w:sz w:val="28"/>
          <w:szCs w:val="28"/>
          <w:lang w:eastAsia="en-US"/>
        </w:rPr>
        <w:t>Приложение N 10</w:t>
      </w:r>
    </w:p>
    <w:p w:rsidR="0055210F" w:rsidRPr="0055210F" w:rsidRDefault="0055210F" w:rsidP="0055210F">
      <w:pPr>
        <w:autoSpaceDE w:val="0"/>
        <w:autoSpaceDN w:val="0"/>
        <w:adjustRightInd w:val="0"/>
        <w:spacing w:before="0" w:after="0" w:line="240" w:lineRule="auto"/>
        <w:ind w:firstLine="0"/>
        <w:jc w:val="right"/>
        <w:rPr>
          <w:rFonts w:eastAsia="Calibri"/>
          <w:sz w:val="28"/>
          <w:szCs w:val="28"/>
          <w:lang w:eastAsia="en-US"/>
        </w:rPr>
      </w:pPr>
      <w:r w:rsidRPr="0055210F">
        <w:rPr>
          <w:rFonts w:eastAsia="Calibri"/>
          <w:sz w:val="28"/>
          <w:szCs w:val="28"/>
          <w:lang w:eastAsia="en-US"/>
        </w:rPr>
        <w:t>к Учетной политике</w:t>
      </w:r>
    </w:p>
    <w:p w:rsidR="0055210F" w:rsidRPr="0055210F" w:rsidRDefault="0055210F" w:rsidP="0055210F">
      <w:pPr>
        <w:autoSpaceDE w:val="0"/>
        <w:autoSpaceDN w:val="0"/>
        <w:adjustRightInd w:val="0"/>
        <w:spacing w:before="0" w:after="0" w:line="240" w:lineRule="auto"/>
        <w:ind w:firstLine="0"/>
        <w:jc w:val="right"/>
        <w:rPr>
          <w:rFonts w:eastAsia="Calibri"/>
          <w:sz w:val="28"/>
          <w:szCs w:val="28"/>
          <w:lang w:eastAsia="en-US"/>
        </w:rPr>
      </w:pPr>
      <w:r w:rsidRPr="0055210F">
        <w:rPr>
          <w:rFonts w:eastAsia="Calibri"/>
          <w:sz w:val="28"/>
          <w:szCs w:val="28"/>
          <w:lang w:eastAsia="en-US"/>
        </w:rPr>
        <w:lastRenderedPageBreak/>
        <w:t>в целях бюджетного учета</w:t>
      </w:r>
    </w:p>
    <w:p w:rsidR="0055210F" w:rsidRPr="0055210F" w:rsidRDefault="0055210F" w:rsidP="0055210F">
      <w:pPr>
        <w:autoSpaceDE w:val="0"/>
        <w:autoSpaceDN w:val="0"/>
        <w:adjustRightInd w:val="0"/>
        <w:spacing w:before="0" w:after="0" w:line="240" w:lineRule="auto"/>
        <w:ind w:firstLine="0"/>
        <w:jc w:val="right"/>
        <w:rPr>
          <w:rFonts w:eastAsia="Calibri"/>
          <w:sz w:val="28"/>
          <w:szCs w:val="28"/>
          <w:lang w:eastAsia="en-US"/>
        </w:rPr>
      </w:pPr>
    </w:p>
    <w:p w:rsidR="0055210F" w:rsidRPr="0055210F" w:rsidRDefault="0055210F" w:rsidP="0055210F">
      <w:pPr>
        <w:autoSpaceDE w:val="0"/>
        <w:autoSpaceDN w:val="0"/>
        <w:adjustRightInd w:val="0"/>
        <w:spacing w:before="0" w:after="0" w:line="240" w:lineRule="auto"/>
        <w:ind w:firstLine="540"/>
        <w:rPr>
          <w:rFonts w:eastAsia="Calibri"/>
          <w:sz w:val="28"/>
          <w:szCs w:val="28"/>
          <w:lang w:eastAsia="en-US"/>
        </w:rPr>
      </w:pPr>
    </w:p>
    <w:p w:rsidR="0055210F" w:rsidRPr="0055210F" w:rsidRDefault="0055210F" w:rsidP="0055210F">
      <w:pPr>
        <w:autoSpaceDE w:val="0"/>
        <w:autoSpaceDN w:val="0"/>
        <w:adjustRightInd w:val="0"/>
        <w:spacing w:before="0" w:after="0" w:line="240" w:lineRule="auto"/>
        <w:ind w:firstLine="0"/>
        <w:jc w:val="center"/>
        <w:rPr>
          <w:rFonts w:eastAsia="Calibri"/>
          <w:sz w:val="28"/>
          <w:szCs w:val="28"/>
          <w:lang w:eastAsia="en-US"/>
        </w:rPr>
      </w:pPr>
      <w:r w:rsidRPr="0055210F">
        <w:rPr>
          <w:rFonts w:eastAsia="Calibri"/>
          <w:bCs/>
          <w:sz w:val="28"/>
          <w:szCs w:val="28"/>
          <w:lang w:eastAsia="en-US"/>
        </w:rPr>
        <w:t>Порядок отражения в бюджетном учете</w:t>
      </w:r>
    </w:p>
    <w:p w:rsidR="0055210F" w:rsidRPr="0055210F" w:rsidRDefault="0055210F" w:rsidP="0055210F">
      <w:pPr>
        <w:autoSpaceDE w:val="0"/>
        <w:autoSpaceDN w:val="0"/>
        <w:adjustRightInd w:val="0"/>
        <w:spacing w:before="0" w:after="0" w:line="240" w:lineRule="auto"/>
        <w:ind w:firstLine="0"/>
        <w:jc w:val="center"/>
        <w:rPr>
          <w:rFonts w:eastAsia="Calibri"/>
          <w:sz w:val="28"/>
          <w:szCs w:val="28"/>
          <w:lang w:eastAsia="en-US"/>
        </w:rPr>
      </w:pPr>
      <w:r w:rsidRPr="0055210F">
        <w:rPr>
          <w:rFonts w:eastAsia="Calibri"/>
          <w:bCs/>
          <w:sz w:val="28"/>
          <w:szCs w:val="28"/>
          <w:lang w:eastAsia="en-US"/>
        </w:rPr>
        <w:t>и бюджетной (финансовой) отчетности</w:t>
      </w:r>
    </w:p>
    <w:p w:rsidR="0055210F" w:rsidRPr="0055210F" w:rsidRDefault="0055210F" w:rsidP="0055210F">
      <w:pPr>
        <w:autoSpaceDE w:val="0"/>
        <w:autoSpaceDN w:val="0"/>
        <w:adjustRightInd w:val="0"/>
        <w:spacing w:before="0" w:after="0" w:line="240" w:lineRule="auto"/>
        <w:ind w:firstLine="0"/>
        <w:jc w:val="center"/>
        <w:rPr>
          <w:rFonts w:eastAsia="Calibri"/>
          <w:sz w:val="28"/>
          <w:szCs w:val="28"/>
          <w:lang w:eastAsia="en-US"/>
        </w:rPr>
      </w:pPr>
      <w:r w:rsidRPr="0055210F">
        <w:rPr>
          <w:rFonts w:eastAsia="Calibri"/>
          <w:bCs/>
          <w:sz w:val="28"/>
          <w:szCs w:val="28"/>
          <w:lang w:eastAsia="en-US"/>
        </w:rPr>
        <w:t>событий после отчетной даты</w:t>
      </w:r>
    </w:p>
    <w:p w:rsidR="0055210F" w:rsidRPr="0055210F" w:rsidRDefault="0055210F" w:rsidP="0055210F">
      <w:pPr>
        <w:autoSpaceDE w:val="0"/>
        <w:autoSpaceDN w:val="0"/>
        <w:adjustRightInd w:val="0"/>
        <w:spacing w:before="0" w:after="0" w:line="240" w:lineRule="auto"/>
        <w:ind w:firstLine="540"/>
        <w:rPr>
          <w:rFonts w:eastAsia="Calibri"/>
          <w:sz w:val="28"/>
          <w:szCs w:val="28"/>
          <w:lang w:eastAsia="en-US"/>
        </w:rPr>
      </w:pPr>
    </w:p>
    <w:p w:rsidR="0055210F" w:rsidRPr="0055210F" w:rsidRDefault="0055210F" w:rsidP="0055210F">
      <w:pPr>
        <w:autoSpaceDE w:val="0"/>
        <w:autoSpaceDN w:val="0"/>
        <w:adjustRightInd w:val="0"/>
        <w:spacing w:before="0" w:after="0" w:line="240" w:lineRule="auto"/>
        <w:ind w:firstLine="0"/>
        <w:jc w:val="center"/>
        <w:rPr>
          <w:rFonts w:eastAsia="Calibri"/>
          <w:sz w:val="28"/>
          <w:szCs w:val="28"/>
          <w:lang w:eastAsia="en-US"/>
        </w:rPr>
      </w:pPr>
      <w:r w:rsidRPr="0055210F">
        <w:rPr>
          <w:rFonts w:eastAsia="Calibri"/>
          <w:bCs/>
          <w:sz w:val="28"/>
          <w:szCs w:val="28"/>
          <w:lang w:eastAsia="en-US"/>
        </w:rPr>
        <w:t>1. Общие положения</w:t>
      </w:r>
    </w:p>
    <w:p w:rsidR="0055210F" w:rsidRPr="0055210F" w:rsidRDefault="0055210F" w:rsidP="0055210F">
      <w:pPr>
        <w:autoSpaceDE w:val="0"/>
        <w:autoSpaceDN w:val="0"/>
        <w:adjustRightInd w:val="0"/>
        <w:spacing w:before="0" w:after="0" w:line="240" w:lineRule="auto"/>
        <w:ind w:firstLine="540"/>
        <w:rPr>
          <w:rFonts w:eastAsia="Calibri"/>
          <w:sz w:val="28"/>
          <w:szCs w:val="28"/>
          <w:lang w:eastAsia="en-US"/>
        </w:rPr>
      </w:pPr>
    </w:p>
    <w:p w:rsidR="0055210F" w:rsidRPr="0055210F" w:rsidRDefault="0055210F" w:rsidP="0055210F">
      <w:pPr>
        <w:autoSpaceDE w:val="0"/>
        <w:autoSpaceDN w:val="0"/>
        <w:adjustRightInd w:val="0"/>
        <w:spacing w:before="0" w:after="0" w:line="240" w:lineRule="auto"/>
        <w:ind w:firstLine="0"/>
        <w:rPr>
          <w:rFonts w:eastAsia="Calibri"/>
          <w:sz w:val="28"/>
          <w:szCs w:val="28"/>
          <w:lang w:eastAsia="en-US"/>
        </w:rPr>
      </w:pPr>
      <w:r w:rsidRPr="0055210F">
        <w:rPr>
          <w:rFonts w:eastAsia="Calibri"/>
          <w:sz w:val="28"/>
          <w:szCs w:val="28"/>
          <w:lang w:eastAsia="en-US"/>
        </w:rPr>
        <w:t xml:space="preserve">      1. Настоящий Порядок устанавливает правила отражения в бюджетном учете и годовой бюджетной (финансовой) отчетности (далее - учет и отчетность соответственно) учреждения событий после отчетной даты.</w:t>
      </w:r>
    </w:p>
    <w:p w:rsidR="0055210F" w:rsidRPr="0055210F" w:rsidRDefault="0055210F" w:rsidP="0055210F">
      <w:pPr>
        <w:autoSpaceDE w:val="0"/>
        <w:autoSpaceDN w:val="0"/>
        <w:adjustRightInd w:val="0"/>
        <w:spacing w:before="0" w:after="0" w:line="240" w:lineRule="auto"/>
        <w:ind w:firstLine="0"/>
        <w:rPr>
          <w:rFonts w:eastAsia="Calibri"/>
          <w:sz w:val="28"/>
          <w:szCs w:val="28"/>
          <w:lang w:eastAsia="en-US"/>
        </w:rPr>
      </w:pPr>
    </w:p>
    <w:p w:rsidR="0055210F" w:rsidRPr="0055210F" w:rsidRDefault="0055210F" w:rsidP="0055210F">
      <w:pPr>
        <w:autoSpaceDE w:val="0"/>
        <w:autoSpaceDN w:val="0"/>
        <w:adjustRightInd w:val="0"/>
        <w:spacing w:before="0" w:after="0" w:line="240" w:lineRule="auto"/>
        <w:ind w:firstLine="540"/>
        <w:rPr>
          <w:rFonts w:eastAsia="Calibri"/>
          <w:sz w:val="28"/>
          <w:szCs w:val="28"/>
          <w:lang w:eastAsia="en-US"/>
        </w:rPr>
      </w:pPr>
    </w:p>
    <w:p w:rsidR="0055210F" w:rsidRPr="0055210F" w:rsidRDefault="0055210F" w:rsidP="0055210F">
      <w:pPr>
        <w:autoSpaceDE w:val="0"/>
        <w:autoSpaceDN w:val="0"/>
        <w:adjustRightInd w:val="0"/>
        <w:spacing w:before="0" w:after="0" w:line="240" w:lineRule="auto"/>
        <w:ind w:firstLine="0"/>
        <w:jc w:val="center"/>
        <w:rPr>
          <w:rFonts w:eastAsia="Calibri"/>
          <w:sz w:val="28"/>
          <w:szCs w:val="28"/>
          <w:lang w:eastAsia="en-US"/>
        </w:rPr>
      </w:pPr>
      <w:r w:rsidRPr="0055210F">
        <w:rPr>
          <w:rFonts w:eastAsia="Calibri"/>
          <w:bCs/>
          <w:sz w:val="28"/>
          <w:szCs w:val="28"/>
          <w:lang w:eastAsia="en-US"/>
        </w:rPr>
        <w:t>2. Понятие события после отчетной даты</w:t>
      </w:r>
    </w:p>
    <w:p w:rsidR="0055210F" w:rsidRPr="0055210F" w:rsidRDefault="0055210F" w:rsidP="0055210F">
      <w:pPr>
        <w:autoSpaceDE w:val="0"/>
        <w:autoSpaceDN w:val="0"/>
        <w:adjustRightInd w:val="0"/>
        <w:spacing w:before="0" w:after="0" w:line="240" w:lineRule="auto"/>
        <w:ind w:firstLine="540"/>
        <w:rPr>
          <w:rFonts w:eastAsia="Calibri"/>
          <w:sz w:val="28"/>
          <w:szCs w:val="28"/>
          <w:lang w:eastAsia="en-US"/>
        </w:rPr>
      </w:pPr>
    </w:p>
    <w:p w:rsidR="0055210F" w:rsidRPr="0055210F" w:rsidRDefault="0055210F" w:rsidP="0055210F">
      <w:pPr>
        <w:autoSpaceDE w:val="0"/>
        <w:autoSpaceDN w:val="0"/>
        <w:adjustRightInd w:val="0"/>
        <w:spacing w:before="0" w:after="0" w:line="240" w:lineRule="auto"/>
        <w:ind w:firstLine="540"/>
        <w:rPr>
          <w:rFonts w:eastAsia="Calibri"/>
          <w:sz w:val="28"/>
          <w:szCs w:val="28"/>
          <w:lang w:eastAsia="en-US"/>
        </w:rPr>
      </w:pPr>
      <w:r w:rsidRPr="0055210F">
        <w:rPr>
          <w:rFonts w:eastAsia="Calibri"/>
          <w:sz w:val="28"/>
          <w:szCs w:val="28"/>
          <w:lang w:eastAsia="en-US"/>
        </w:rPr>
        <w:t>2.1. Событием после отчетной даты признается существенный факт хозяйственной жизни, который оказал или может оказать влияние на финансовое состояние, движение денежных средств или результаты деятельности учреждения и имел место быть в период между отчетной датой и датой подписания отчетности за отчетный год.</w:t>
      </w:r>
    </w:p>
    <w:p w:rsidR="0055210F" w:rsidRPr="0055210F" w:rsidRDefault="0055210F" w:rsidP="0055210F">
      <w:pPr>
        <w:autoSpaceDE w:val="0"/>
        <w:autoSpaceDN w:val="0"/>
        <w:adjustRightInd w:val="0"/>
        <w:spacing w:before="0" w:after="0" w:line="240" w:lineRule="auto"/>
        <w:ind w:firstLine="540"/>
        <w:rPr>
          <w:rFonts w:eastAsia="Calibri"/>
          <w:sz w:val="28"/>
          <w:szCs w:val="28"/>
          <w:lang w:eastAsia="en-US"/>
        </w:rPr>
      </w:pPr>
      <w:r w:rsidRPr="0055210F">
        <w:rPr>
          <w:rFonts w:eastAsia="Calibri"/>
          <w:sz w:val="28"/>
          <w:szCs w:val="28"/>
          <w:lang w:eastAsia="en-US"/>
        </w:rPr>
        <w:t>2.2. Датой подписания отчетности считается фактическая дата ее подписания руководителем учреждения.</w:t>
      </w:r>
    </w:p>
    <w:p w:rsidR="0055210F" w:rsidRPr="0055210F" w:rsidRDefault="0055210F" w:rsidP="0055210F">
      <w:pPr>
        <w:autoSpaceDE w:val="0"/>
        <w:autoSpaceDN w:val="0"/>
        <w:adjustRightInd w:val="0"/>
        <w:spacing w:before="0" w:after="0" w:line="240" w:lineRule="auto"/>
        <w:ind w:firstLine="540"/>
        <w:rPr>
          <w:rFonts w:eastAsia="Calibri"/>
          <w:sz w:val="28"/>
          <w:szCs w:val="28"/>
          <w:lang w:eastAsia="en-US"/>
        </w:rPr>
      </w:pPr>
      <w:r w:rsidRPr="0055210F">
        <w:rPr>
          <w:rFonts w:eastAsia="Calibri"/>
          <w:sz w:val="28"/>
          <w:szCs w:val="28"/>
          <w:lang w:eastAsia="en-US"/>
        </w:rPr>
        <w:t>2.3. Событие после отчетной даты признается существенным, если без знания о нем пользователями отчетности невозможна достоверная оценка финансового состояния, движения денежных средств или результатов деятельности учреждения.</w:t>
      </w:r>
    </w:p>
    <w:p w:rsidR="0055210F" w:rsidRPr="0055210F" w:rsidRDefault="0055210F" w:rsidP="0055210F">
      <w:pPr>
        <w:autoSpaceDE w:val="0"/>
        <w:autoSpaceDN w:val="0"/>
        <w:adjustRightInd w:val="0"/>
        <w:spacing w:before="0" w:after="0" w:line="240" w:lineRule="auto"/>
        <w:ind w:firstLine="540"/>
        <w:rPr>
          <w:rFonts w:eastAsia="Calibri"/>
          <w:sz w:val="28"/>
          <w:szCs w:val="28"/>
          <w:lang w:eastAsia="en-US"/>
        </w:rPr>
      </w:pPr>
      <w:r w:rsidRPr="0055210F">
        <w:rPr>
          <w:rFonts w:eastAsia="Calibri"/>
          <w:sz w:val="28"/>
          <w:szCs w:val="28"/>
          <w:lang w:eastAsia="en-US"/>
        </w:rPr>
        <w:t>Существенность события после отчетной даты учреждение определяет самостоятельно, исходя из установленных требований к отчетности.</w:t>
      </w:r>
    </w:p>
    <w:p w:rsidR="0055210F" w:rsidRPr="0055210F" w:rsidRDefault="0055210F" w:rsidP="0055210F">
      <w:pPr>
        <w:autoSpaceDE w:val="0"/>
        <w:autoSpaceDN w:val="0"/>
        <w:adjustRightInd w:val="0"/>
        <w:spacing w:before="0" w:after="0" w:line="240" w:lineRule="auto"/>
        <w:ind w:firstLine="540"/>
        <w:rPr>
          <w:rFonts w:eastAsia="Calibri"/>
          <w:sz w:val="28"/>
          <w:szCs w:val="28"/>
          <w:lang w:eastAsia="en-US"/>
        </w:rPr>
      </w:pPr>
      <w:r w:rsidRPr="0055210F">
        <w:rPr>
          <w:rFonts w:eastAsia="Calibri"/>
          <w:sz w:val="28"/>
          <w:szCs w:val="28"/>
          <w:lang w:eastAsia="en-US"/>
        </w:rPr>
        <w:t>2.4. К событиям после отчетной даты относятся:</w:t>
      </w:r>
    </w:p>
    <w:p w:rsidR="0055210F" w:rsidRPr="0055210F" w:rsidRDefault="0055210F" w:rsidP="0055210F">
      <w:pPr>
        <w:autoSpaceDE w:val="0"/>
        <w:autoSpaceDN w:val="0"/>
        <w:adjustRightInd w:val="0"/>
        <w:spacing w:before="0" w:after="0" w:line="240" w:lineRule="auto"/>
        <w:ind w:firstLine="540"/>
        <w:rPr>
          <w:rFonts w:eastAsia="Calibri"/>
          <w:sz w:val="28"/>
          <w:szCs w:val="28"/>
          <w:lang w:eastAsia="en-US"/>
        </w:rPr>
      </w:pPr>
      <w:r w:rsidRPr="0055210F">
        <w:rPr>
          <w:rFonts w:eastAsia="Calibri"/>
          <w:sz w:val="28"/>
          <w:szCs w:val="28"/>
          <w:lang w:eastAsia="en-US"/>
        </w:rPr>
        <w:t>- события, подтверждающие существовавшие на отчетную дату хозяйственные условия, в которых учреждение вело свою деятельность;</w:t>
      </w:r>
    </w:p>
    <w:p w:rsidR="0055210F" w:rsidRPr="0055210F" w:rsidRDefault="0055210F" w:rsidP="0055210F">
      <w:pPr>
        <w:autoSpaceDE w:val="0"/>
        <w:autoSpaceDN w:val="0"/>
        <w:adjustRightInd w:val="0"/>
        <w:spacing w:before="0" w:after="0" w:line="240" w:lineRule="auto"/>
        <w:ind w:firstLine="540"/>
        <w:rPr>
          <w:rFonts w:eastAsia="Calibri"/>
          <w:sz w:val="28"/>
          <w:szCs w:val="28"/>
          <w:lang w:eastAsia="en-US"/>
        </w:rPr>
      </w:pPr>
      <w:r w:rsidRPr="0055210F">
        <w:rPr>
          <w:rFonts w:eastAsia="Calibri"/>
          <w:sz w:val="28"/>
          <w:szCs w:val="28"/>
          <w:lang w:eastAsia="en-US"/>
        </w:rPr>
        <w:t>- события, свидетельствующие о возникших после отчетной даты хозяйственных условиях, в которых учреждение ведет свою деятельность.</w:t>
      </w:r>
    </w:p>
    <w:p w:rsidR="0055210F" w:rsidRPr="0055210F" w:rsidRDefault="0055210F" w:rsidP="0055210F">
      <w:pPr>
        <w:autoSpaceDE w:val="0"/>
        <w:autoSpaceDN w:val="0"/>
        <w:adjustRightInd w:val="0"/>
        <w:spacing w:before="0" w:after="0" w:line="240" w:lineRule="auto"/>
        <w:ind w:firstLine="540"/>
        <w:rPr>
          <w:rFonts w:eastAsia="Calibri"/>
          <w:sz w:val="28"/>
          <w:szCs w:val="28"/>
          <w:lang w:eastAsia="en-US"/>
        </w:rPr>
      </w:pPr>
    </w:p>
    <w:p w:rsidR="0055210F" w:rsidRPr="0055210F" w:rsidRDefault="0055210F" w:rsidP="0055210F">
      <w:pPr>
        <w:autoSpaceDE w:val="0"/>
        <w:autoSpaceDN w:val="0"/>
        <w:adjustRightInd w:val="0"/>
        <w:spacing w:before="0" w:after="0" w:line="240" w:lineRule="auto"/>
        <w:ind w:firstLine="0"/>
        <w:jc w:val="center"/>
        <w:rPr>
          <w:rFonts w:eastAsia="Calibri"/>
          <w:sz w:val="28"/>
          <w:szCs w:val="28"/>
          <w:lang w:eastAsia="en-US"/>
        </w:rPr>
      </w:pPr>
      <w:r w:rsidRPr="0055210F">
        <w:rPr>
          <w:rFonts w:eastAsia="Calibri"/>
          <w:bCs/>
          <w:sz w:val="28"/>
          <w:szCs w:val="28"/>
          <w:lang w:eastAsia="en-US"/>
        </w:rPr>
        <w:t>3. Отражение событий после отчетной даты</w:t>
      </w:r>
    </w:p>
    <w:p w:rsidR="0055210F" w:rsidRPr="0055210F" w:rsidRDefault="0055210F" w:rsidP="0055210F">
      <w:pPr>
        <w:autoSpaceDE w:val="0"/>
        <w:autoSpaceDN w:val="0"/>
        <w:adjustRightInd w:val="0"/>
        <w:spacing w:before="0" w:after="0" w:line="240" w:lineRule="auto"/>
        <w:ind w:firstLine="0"/>
        <w:jc w:val="center"/>
        <w:rPr>
          <w:rFonts w:eastAsia="Calibri"/>
          <w:sz w:val="28"/>
          <w:szCs w:val="28"/>
          <w:lang w:eastAsia="en-US"/>
        </w:rPr>
      </w:pPr>
      <w:r w:rsidRPr="0055210F">
        <w:rPr>
          <w:rFonts w:eastAsia="Calibri"/>
          <w:bCs/>
          <w:sz w:val="28"/>
          <w:szCs w:val="28"/>
          <w:lang w:eastAsia="en-US"/>
        </w:rPr>
        <w:t>в учете и отчетности учреждения</w:t>
      </w:r>
    </w:p>
    <w:p w:rsidR="0055210F" w:rsidRPr="0055210F" w:rsidRDefault="0055210F" w:rsidP="0055210F">
      <w:pPr>
        <w:autoSpaceDE w:val="0"/>
        <w:autoSpaceDN w:val="0"/>
        <w:adjustRightInd w:val="0"/>
        <w:spacing w:before="0" w:after="0" w:line="240" w:lineRule="auto"/>
        <w:ind w:firstLine="540"/>
        <w:rPr>
          <w:rFonts w:eastAsia="Calibri"/>
          <w:sz w:val="28"/>
          <w:szCs w:val="28"/>
          <w:lang w:eastAsia="en-US"/>
        </w:rPr>
      </w:pPr>
    </w:p>
    <w:p w:rsidR="0055210F" w:rsidRPr="0055210F" w:rsidRDefault="0055210F" w:rsidP="0055210F">
      <w:pPr>
        <w:autoSpaceDE w:val="0"/>
        <w:autoSpaceDN w:val="0"/>
        <w:adjustRightInd w:val="0"/>
        <w:spacing w:before="0" w:after="0" w:line="240" w:lineRule="auto"/>
        <w:ind w:firstLine="540"/>
        <w:rPr>
          <w:rFonts w:eastAsia="Calibri"/>
          <w:sz w:val="28"/>
          <w:szCs w:val="28"/>
          <w:lang w:eastAsia="en-US"/>
        </w:rPr>
      </w:pPr>
      <w:r w:rsidRPr="0055210F">
        <w:rPr>
          <w:rFonts w:eastAsia="Calibri"/>
          <w:sz w:val="28"/>
          <w:szCs w:val="28"/>
          <w:lang w:eastAsia="en-US"/>
        </w:rPr>
        <w:t>3.1. Существенное событие после отчетной даты подлежит отражению в учете и отчетности за отчетный год независимо от положительного или отрицательного его характера для учреждения.</w:t>
      </w:r>
    </w:p>
    <w:p w:rsidR="0055210F" w:rsidRPr="0055210F" w:rsidRDefault="0055210F" w:rsidP="0055210F">
      <w:pPr>
        <w:autoSpaceDE w:val="0"/>
        <w:autoSpaceDN w:val="0"/>
        <w:adjustRightInd w:val="0"/>
        <w:spacing w:before="0" w:after="0" w:line="240" w:lineRule="auto"/>
        <w:ind w:firstLine="540"/>
        <w:rPr>
          <w:rFonts w:eastAsia="Calibri"/>
          <w:sz w:val="28"/>
          <w:szCs w:val="28"/>
          <w:lang w:eastAsia="en-US"/>
        </w:rPr>
      </w:pPr>
      <w:bookmarkStart w:id="135" w:name="Par362"/>
      <w:bookmarkEnd w:id="135"/>
      <w:r w:rsidRPr="0055210F">
        <w:rPr>
          <w:rFonts w:eastAsia="Calibri"/>
          <w:sz w:val="28"/>
          <w:szCs w:val="28"/>
          <w:lang w:eastAsia="en-US"/>
        </w:rPr>
        <w:t xml:space="preserve">3.2. При наступлении события после отчетной даты, подтверждающего существовавшие на отчетную дату хозяйственные условия, в которых учреждение вело свою деятельность, в учете периода,  следующего заотчетным,  в общем порядке делается запись, отражающая это событие. </w:t>
      </w:r>
      <w:r w:rsidRPr="0055210F">
        <w:rPr>
          <w:rFonts w:eastAsia="Calibri"/>
          <w:sz w:val="28"/>
          <w:szCs w:val="28"/>
          <w:lang w:eastAsia="en-US"/>
        </w:rPr>
        <w:lastRenderedPageBreak/>
        <w:t>Одновременно   в учете этого же периода производится сторнировочная (или обратная) запись на сумму, отраженную в учете. В отчетном периоде события после отчетной даты отражаются в регистрах синтетического и аналитического учета учреждения заключительными оборотами до даты подписания годовой отчетности в установленном порядке.</w:t>
      </w:r>
    </w:p>
    <w:p w:rsidR="0055210F" w:rsidRPr="0055210F" w:rsidRDefault="0055210F" w:rsidP="0055210F">
      <w:pPr>
        <w:autoSpaceDE w:val="0"/>
        <w:autoSpaceDN w:val="0"/>
        <w:adjustRightInd w:val="0"/>
        <w:spacing w:before="0" w:after="0" w:line="240" w:lineRule="auto"/>
        <w:ind w:firstLine="540"/>
        <w:rPr>
          <w:rFonts w:eastAsia="Calibri"/>
          <w:sz w:val="28"/>
          <w:szCs w:val="28"/>
          <w:lang w:eastAsia="en-US"/>
        </w:rPr>
      </w:pPr>
      <w:r w:rsidRPr="0055210F">
        <w:rPr>
          <w:rFonts w:eastAsia="Calibri"/>
          <w:sz w:val="28"/>
          <w:szCs w:val="28"/>
          <w:lang w:eastAsia="en-US"/>
        </w:rPr>
        <w:t>Данные учета отражаются в соответствующих формах отчетности учреждения с учетом событий после отчетной даты.</w:t>
      </w:r>
    </w:p>
    <w:p w:rsidR="0055210F" w:rsidRPr="0055210F" w:rsidRDefault="0055210F" w:rsidP="0055210F">
      <w:pPr>
        <w:autoSpaceDE w:val="0"/>
        <w:autoSpaceDN w:val="0"/>
        <w:adjustRightInd w:val="0"/>
        <w:spacing w:before="0" w:after="0" w:line="240" w:lineRule="auto"/>
        <w:ind w:firstLine="540"/>
        <w:rPr>
          <w:rFonts w:eastAsia="Calibri"/>
          <w:sz w:val="28"/>
          <w:szCs w:val="28"/>
          <w:lang w:eastAsia="en-US"/>
        </w:rPr>
      </w:pPr>
      <w:r w:rsidRPr="0055210F">
        <w:rPr>
          <w:rFonts w:eastAsia="Calibri"/>
          <w:sz w:val="28"/>
          <w:szCs w:val="28"/>
          <w:lang w:eastAsia="en-US"/>
        </w:rPr>
        <w:t xml:space="preserve">Информация об отражении в отчетном периоде события после отчетной даты раскрывается учреждением в текстовой части Пояснительной записки </w:t>
      </w:r>
      <w:hyperlink r:id="rId273" w:history="1">
        <w:r w:rsidRPr="0055210F">
          <w:rPr>
            <w:rFonts w:eastAsia="Calibri"/>
            <w:sz w:val="28"/>
            <w:szCs w:val="28"/>
            <w:lang w:eastAsia="en-US"/>
          </w:rPr>
          <w:t>(ф. 0503160)</w:t>
        </w:r>
      </w:hyperlink>
      <w:r w:rsidRPr="0055210F">
        <w:rPr>
          <w:rFonts w:eastAsia="Calibri"/>
          <w:sz w:val="28"/>
          <w:szCs w:val="28"/>
          <w:lang w:eastAsia="en-US"/>
        </w:rPr>
        <w:t>.</w:t>
      </w:r>
    </w:p>
    <w:p w:rsidR="0055210F" w:rsidRPr="0055210F" w:rsidRDefault="0055210F" w:rsidP="0055210F">
      <w:pPr>
        <w:autoSpaceDE w:val="0"/>
        <w:autoSpaceDN w:val="0"/>
        <w:adjustRightInd w:val="0"/>
        <w:spacing w:before="0" w:after="0" w:line="240" w:lineRule="auto"/>
        <w:ind w:firstLine="540"/>
        <w:rPr>
          <w:rFonts w:eastAsia="Calibri"/>
          <w:sz w:val="28"/>
          <w:szCs w:val="28"/>
          <w:lang w:eastAsia="en-US"/>
        </w:rPr>
      </w:pPr>
      <w:bookmarkStart w:id="136" w:name="Par365"/>
      <w:bookmarkEnd w:id="136"/>
      <w:r w:rsidRPr="0055210F">
        <w:rPr>
          <w:rFonts w:eastAsia="Calibri"/>
          <w:sz w:val="28"/>
          <w:szCs w:val="28"/>
          <w:lang w:eastAsia="en-US"/>
        </w:rPr>
        <w:t>3.3.При наступлении события после отчетной даты, свидетельствующего о возникших после отчетной даты хозяйственных условиях, в которых организация ведет свою деятельность, в учете периода, следующего за отчетным, в общем порядке делается запись, отражающая это событие. При этом в отчетном периоде никакие записи в синтетическом и аналитическом учете отчетного периода не производятся.</w:t>
      </w:r>
    </w:p>
    <w:p w:rsidR="0055210F" w:rsidRPr="0055210F" w:rsidRDefault="0055210F" w:rsidP="0055210F">
      <w:pPr>
        <w:autoSpaceDE w:val="0"/>
        <w:autoSpaceDN w:val="0"/>
        <w:adjustRightInd w:val="0"/>
        <w:spacing w:before="0" w:after="0" w:line="240" w:lineRule="auto"/>
        <w:ind w:firstLine="540"/>
        <w:rPr>
          <w:rFonts w:eastAsia="Calibri"/>
          <w:sz w:val="28"/>
          <w:szCs w:val="28"/>
          <w:lang w:eastAsia="en-US"/>
        </w:rPr>
      </w:pPr>
      <w:r w:rsidRPr="0055210F">
        <w:rPr>
          <w:rFonts w:eastAsia="Calibri"/>
          <w:sz w:val="28"/>
          <w:szCs w:val="28"/>
          <w:lang w:eastAsia="en-US"/>
        </w:rPr>
        <w:t xml:space="preserve">Событие после отчетной даты, свидетельствующее о возникших после отчетной даты хозяйственных условиях, в которых организация ведет свою деятельность, раскрывается в текстовой части Пояснительной записки </w:t>
      </w:r>
      <w:hyperlink r:id="rId274" w:history="1">
        <w:r w:rsidRPr="0055210F">
          <w:rPr>
            <w:rFonts w:eastAsia="Calibri"/>
            <w:sz w:val="28"/>
            <w:szCs w:val="28"/>
            <w:lang w:eastAsia="en-US"/>
          </w:rPr>
          <w:t>(ф. 0503160)</w:t>
        </w:r>
      </w:hyperlink>
      <w:r w:rsidRPr="0055210F">
        <w:rPr>
          <w:rFonts w:eastAsia="Calibri"/>
          <w:sz w:val="28"/>
          <w:szCs w:val="28"/>
          <w:lang w:eastAsia="en-US"/>
        </w:rPr>
        <w:t>.</w:t>
      </w:r>
    </w:p>
    <w:p w:rsidR="0055210F" w:rsidRPr="0055210F" w:rsidRDefault="0055210F" w:rsidP="0055210F">
      <w:pPr>
        <w:autoSpaceDE w:val="0"/>
        <w:autoSpaceDN w:val="0"/>
        <w:adjustRightInd w:val="0"/>
        <w:spacing w:before="0" w:after="0" w:line="240" w:lineRule="auto"/>
        <w:ind w:firstLine="540"/>
        <w:rPr>
          <w:rFonts w:eastAsia="Calibri"/>
          <w:sz w:val="28"/>
          <w:szCs w:val="28"/>
          <w:lang w:eastAsia="en-US"/>
        </w:rPr>
      </w:pPr>
      <w:r w:rsidRPr="0055210F">
        <w:rPr>
          <w:rFonts w:eastAsia="Calibri"/>
          <w:sz w:val="28"/>
          <w:szCs w:val="28"/>
          <w:lang w:eastAsia="en-US"/>
        </w:rPr>
        <w:t xml:space="preserve">3.4. Информация, раскрываемая в текстовой части Пояснительной записки в соответствии с </w:t>
      </w:r>
      <w:hyperlink w:anchor="Par362" w:history="1">
        <w:r w:rsidRPr="0055210F">
          <w:rPr>
            <w:rFonts w:eastAsia="Calibri"/>
            <w:sz w:val="28"/>
            <w:szCs w:val="28"/>
            <w:lang w:eastAsia="en-US"/>
          </w:rPr>
          <w:t>п. п. 3.2</w:t>
        </w:r>
      </w:hyperlink>
      <w:r w:rsidRPr="0055210F">
        <w:rPr>
          <w:rFonts w:eastAsia="Calibri"/>
          <w:sz w:val="28"/>
          <w:szCs w:val="28"/>
          <w:lang w:eastAsia="en-US"/>
        </w:rPr>
        <w:t xml:space="preserve"> и </w:t>
      </w:r>
      <w:hyperlink w:anchor="Par365" w:history="1">
        <w:r w:rsidRPr="0055210F">
          <w:rPr>
            <w:rFonts w:eastAsia="Calibri"/>
            <w:sz w:val="28"/>
            <w:szCs w:val="28"/>
            <w:lang w:eastAsia="en-US"/>
          </w:rPr>
          <w:t>3.3</w:t>
        </w:r>
      </w:hyperlink>
      <w:r w:rsidRPr="0055210F">
        <w:rPr>
          <w:rFonts w:eastAsia="Calibri"/>
          <w:sz w:val="28"/>
          <w:szCs w:val="28"/>
          <w:lang w:eastAsia="en-US"/>
        </w:rPr>
        <w:t xml:space="preserve"> настоящего Порядка, должна включать краткое описание характера события после отчетной даты и оценку его последствий в денежном выражении. Если возможность оценить последствия события после отчетной даты в денежном выражении отсутствует, то учреждение должно указать на это.</w:t>
      </w:r>
    </w:p>
    <w:p w:rsidR="0055210F" w:rsidRPr="0055210F" w:rsidRDefault="0055210F" w:rsidP="0055210F">
      <w:pPr>
        <w:autoSpaceDE w:val="0"/>
        <w:autoSpaceDN w:val="0"/>
        <w:adjustRightInd w:val="0"/>
        <w:spacing w:before="0" w:after="0" w:line="240" w:lineRule="auto"/>
        <w:ind w:firstLine="540"/>
        <w:rPr>
          <w:rFonts w:eastAsia="Calibri"/>
          <w:sz w:val="28"/>
          <w:szCs w:val="28"/>
          <w:lang w:eastAsia="en-US"/>
        </w:rPr>
      </w:pPr>
    </w:p>
    <w:p w:rsidR="0055210F" w:rsidRPr="0055210F" w:rsidRDefault="0055210F" w:rsidP="0055210F">
      <w:pPr>
        <w:autoSpaceDE w:val="0"/>
        <w:autoSpaceDN w:val="0"/>
        <w:adjustRightInd w:val="0"/>
        <w:spacing w:before="0" w:after="0" w:line="240" w:lineRule="auto"/>
        <w:ind w:firstLine="0"/>
        <w:jc w:val="center"/>
        <w:rPr>
          <w:rFonts w:eastAsia="Calibri"/>
          <w:sz w:val="28"/>
          <w:szCs w:val="28"/>
          <w:lang w:eastAsia="en-US"/>
        </w:rPr>
      </w:pPr>
      <w:r w:rsidRPr="0055210F">
        <w:rPr>
          <w:rFonts w:eastAsia="Calibri"/>
          <w:bCs/>
          <w:sz w:val="28"/>
          <w:szCs w:val="28"/>
          <w:lang w:eastAsia="en-US"/>
        </w:rPr>
        <w:t>4. Перечень фактов хозяйственной жизни, которые</w:t>
      </w:r>
    </w:p>
    <w:p w:rsidR="0055210F" w:rsidRPr="0055210F" w:rsidRDefault="0055210F" w:rsidP="0055210F">
      <w:pPr>
        <w:autoSpaceDE w:val="0"/>
        <w:autoSpaceDN w:val="0"/>
        <w:adjustRightInd w:val="0"/>
        <w:spacing w:before="0" w:after="0" w:line="240" w:lineRule="auto"/>
        <w:ind w:firstLine="0"/>
        <w:jc w:val="center"/>
        <w:rPr>
          <w:rFonts w:eastAsia="Calibri"/>
          <w:sz w:val="28"/>
          <w:szCs w:val="28"/>
          <w:lang w:eastAsia="en-US"/>
        </w:rPr>
      </w:pPr>
      <w:r w:rsidRPr="0055210F">
        <w:rPr>
          <w:rFonts w:eastAsia="Calibri"/>
          <w:bCs/>
          <w:sz w:val="28"/>
          <w:szCs w:val="28"/>
          <w:lang w:eastAsia="en-US"/>
        </w:rPr>
        <w:t>признаются событиями после отчетной даты</w:t>
      </w:r>
    </w:p>
    <w:p w:rsidR="0055210F" w:rsidRPr="0055210F" w:rsidRDefault="0055210F" w:rsidP="0055210F">
      <w:pPr>
        <w:autoSpaceDE w:val="0"/>
        <w:autoSpaceDN w:val="0"/>
        <w:adjustRightInd w:val="0"/>
        <w:spacing w:before="0" w:after="0" w:line="240" w:lineRule="auto"/>
        <w:ind w:firstLine="540"/>
        <w:rPr>
          <w:rFonts w:eastAsia="Calibri"/>
          <w:sz w:val="28"/>
          <w:szCs w:val="28"/>
          <w:lang w:eastAsia="en-US"/>
        </w:rPr>
      </w:pPr>
    </w:p>
    <w:p w:rsidR="0055210F" w:rsidRPr="0055210F" w:rsidRDefault="0055210F" w:rsidP="0055210F">
      <w:pPr>
        <w:autoSpaceDE w:val="0"/>
        <w:autoSpaceDN w:val="0"/>
        <w:adjustRightInd w:val="0"/>
        <w:spacing w:before="0" w:after="0" w:line="240" w:lineRule="auto"/>
        <w:ind w:firstLine="540"/>
        <w:rPr>
          <w:rFonts w:eastAsia="Calibri"/>
          <w:sz w:val="28"/>
          <w:szCs w:val="28"/>
          <w:lang w:eastAsia="en-US"/>
        </w:rPr>
      </w:pPr>
      <w:r w:rsidRPr="0055210F">
        <w:rPr>
          <w:rFonts w:eastAsia="Calibri"/>
          <w:sz w:val="28"/>
          <w:szCs w:val="28"/>
          <w:lang w:eastAsia="en-US"/>
        </w:rPr>
        <w:t>4.1. События, подтверждающие существовавшие на отчетную дату хозяйственные условия, в которых учреждение вело свою деятельность:</w:t>
      </w:r>
    </w:p>
    <w:p w:rsidR="0055210F" w:rsidRPr="0055210F" w:rsidRDefault="0055210F" w:rsidP="0055210F">
      <w:pPr>
        <w:autoSpaceDE w:val="0"/>
        <w:autoSpaceDN w:val="0"/>
        <w:adjustRightInd w:val="0"/>
        <w:spacing w:before="0" w:after="0" w:line="240" w:lineRule="auto"/>
        <w:ind w:firstLine="540"/>
        <w:rPr>
          <w:rFonts w:eastAsia="Calibri"/>
          <w:sz w:val="28"/>
          <w:szCs w:val="28"/>
          <w:lang w:eastAsia="en-US"/>
        </w:rPr>
      </w:pPr>
      <w:r w:rsidRPr="0055210F">
        <w:rPr>
          <w:rFonts w:eastAsia="Calibri"/>
          <w:sz w:val="28"/>
          <w:szCs w:val="28"/>
          <w:lang w:eastAsia="en-US"/>
        </w:rPr>
        <w:t>- объявление в установленном порядке банкротом юридического лица, являющегося дебитором (кредитором) учреждения;</w:t>
      </w:r>
    </w:p>
    <w:p w:rsidR="0055210F" w:rsidRPr="0055210F" w:rsidRDefault="0055210F" w:rsidP="0055210F">
      <w:pPr>
        <w:autoSpaceDE w:val="0"/>
        <w:autoSpaceDN w:val="0"/>
        <w:adjustRightInd w:val="0"/>
        <w:spacing w:before="0" w:after="0" w:line="240" w:lineRule="auto"/>
        <w:ind w:firstLine="540"/>
        <w:rPr>
          <w:rFonts w:eastAsia="Calibri"/>
          <w:sz w:val="28"/>
          <w:szCs w:val="28"/>
          <w:lang w:eastAsia="en-US"/>
        </w:rPr>
      </w:pPr>
      <w:r w:rsidRPr="0055210F">
        <w:rPr>
          <w:rFonts w:eastAsia="Calibri"/>
          <w:sz w:val="28"/>
          <w:szCs w:val="28"/>
          <w:lang w:eastAsia="en-US"/>
        </w:rPr>
        <w:t>- признание в установленном порядке неплатежеспособным физического лица, являющегося дебитором учреждения, или его гибель (смерть);</w:t>
      </w:r>
    </w:p>
    <w:p w:rsidR="0055210F" w:rsidRPr="0055210F" w:rsidRDefault="0055210F" w:rsidP="0055210F">
      <w:pPr>
        <w:autoSpaceDE w:val="0"/>
        <w:autoSpaceDN w:val="0"/>
        <w:adjustRightInd w:val="0"/>
        <w:spacing w:before="0" w:after="0" w:line="240" w:lineRule="auto"/>
        <w:ind w:firstLine="540"/>
        <w:rPr>
          <w:rFonts w:eastAsia="Calibri"/>
          <w:sz w:val="28"/>
          <w:szCs w:val="28"/>
          <w:lang w:eastAsia="en-US"/>
        </w:rPr>
      </w:pPr>
      <w:r w:rsidRPr="0055210F">
        <w:rPr>
          <w:rFonts w:eastAsia="Calibri"/>
          <w:sz w:val="28"/>
          <w:szCs w:val="28"/>
          <w:lang w:eastAsia="en-US"/>
        </w:rPr>
        <w:t>- признание в установленном порядке факта гибели (смерти) физического лица, перед которым учреждение имеет непогашенную кредиторскую задолженность;</w:t>
      </w:r>
    </w:p>
    <w:p w:rsidR="0055210F" w:rsidRPr="0055210F" w:rsidRDefault="0055210F" w:rsidP="0055210F">
      <w:pPr>
        <w:autoSpaceDE w:val="0"/>
        <w:autoSpaceDN w:val="0"/>
        <w:adjustRightInd w:val="0"/>
        <w:spacing w:before="0" w:after="0" w:line="240" w:lineRule="auto"/>
        <w:ind w:firstLine="540"/>
        <w:rPr>
          <w:rFonts w:eastAsia="Calibri"/>
          <w:sz w:val="28"/>
          <w:szCs w:val="28"/>
          <w:lang w:eastAsia="en-US"/>
        </w:rPr>
      </w:pPr>
      <w:r w:rsidRPr="0055210F">
        <w:rPr>
          <w:rFonts w:eastAsia="Calibri"/>
          <w:sz w:val="28"/>
          <w:szCs w:val="28"/>
          <w:lang w:eastAsia="en-US"/>
        </w:rPr>
        <w:t>- погашение (в том числе частичное погашение) дебитором задолженности перед учреждением, числящейся на конец отчетного года;</w:t>
      </w:r>
    </w:p>
    <w:p w:rsidR="0055210F" w:rsidRPr="0055210F" w:rsidRDefault="0055210F" w:rsidP="0055210F">
      <w:pPr>
        <w:autoSpaceDE w:val="0"/>
        <w:autoSpaceDN w:val="0"/>
        <w:adjustRightInd w:val="0"/>
        <w:spacing w:before="0" w:after="0" w:line="240" w:lineRule="auto"/>
        <w:ind w:firstLine="540"/>
        <w:rPr>
          <w:rFonts w:eastAsia="Calibri"/>
          <w:sz w:val="28"/>
          <w:szCs w:val="28"/>
          <w:lang w:eastAsia="en-US"/>
        </w:rPr>
      </w:pPr>
      <w:r w:rsidRPr="0055210F">
        <w:rPr>
          <w:rFonts w:eastAsia="Calibri"/>
          <w:sz w:val="28"/>
          <w:szCs w:val="28"/>
          <w:lang w:eastAsia="en-US"/>
        </w:rPr>
        <w:t>- получение от страховой организации материалов по уточнению размеров страхового возмещения, по которому по состоянию на отчетную дату велись переговоры;</w:t>
      </w:r>
    </w:p>
    <w:p w:rsidR="0055210F" w:rsidRPr="0055210F" w:rsidRDefault="0055210F" w:rsidP="0055210F">
      <w:pPr>
        <w:autoSpaceDE w:val="0"/>
        <w:autoSpaceDN w:val="0"/>
        <w:adjustRightInd w:val="0"/>
        <w:spacing w:before="0" w:after="0" w:line="240" w:lineRule="auto"/>
        <w:ind w:firstLine="540"/>
        <w:rPr>
          <w:rFonts w:eastAsia="Calibri"/>
          <w:sz w:val="28"/>
          <w:szCs w:val="28"/>
          <w:lang w:eastAsia="en-US"/>
        </w:rPr>
      </w:pPr>
      <w:r w:rsidRPr="0055210F">
        <w:rPr>
          <w:rFonts w:eastAsia="Calibri"/>
          <w:sz w:val="28"/>
          <w:szCs w:val="28"/>
          <w:lang w:eastAsia="en-US"/>
        </w:rPr>
        <w:lastRenderedPageBreak/>
        <w:t>- обнаружение после отчетной даты существенной ошибки в учете или нарушения законодательства при осуществлении деятельности учреждения, которые ведут к искажению отчетности за отчетный период.</w:t>
      </w:r>
    </w:p>
    <w:p w:rsidR="0055210F" w:rsidRPr="0055210F" w:rsidRDefault="0055210F" w:rsidP="0055210F">
      <w:pPr>
        <w:autoSpaceDE w:val="0"/>
        <w:autoSpaceDN w:val="0"/>
        <w:adjustRightInd w:val="0"/>
        <w:spacing w:before="0" w:after="0" w:line="240" w:lineRule="auto"/>
        <w:ind w:firstLine="540"/>
        <w:rPr>
          <w:rFonts w:eastAsia="Calibri"/>
          <w:sz w:val="28"/>
          <w:szCs w:val="28"/>
          <w:lang w:eastAsia="en-US"/>
        </w:rPr>
      </w:pPr>
      <w:r w:rsidRPr="0055210F">
        <w:rPr>
          <w:rFonts w:eastAsia="Calibri"/>
          <w:sz w:val="28"/>
          <w:szCs w:val="28"/>
          <w:lang w:eastAsia="en-US"/>
        </w:rPr>
        <w:t>4.2. События, свидетельствующие о возникших после отчетной даты хозяйственных условиях, в которых учреждение ведет свою деятельность:</w:t>
      </w:r>
    </w:p>
    <w:p w:rsidR="0055210F" w:rsidRPr="0055210F" w:rsidRDefault="0055210F" w:rsidP="0055210F">
      <w:pPr>
        <w:autoSpaceDE w:val="0"/>
        <w:autoSpaceDN w:val="0"/>
        <w:adjustRightInd w:val="0"/>
        <w:spacing w:before="0" w:after="0" w:line="240" w:lineRule="auto"/>
        <w:ind w:firstLine="540"/>
        <w:rPr>
          <w:rFonts w:eastAsia="Calibri"/>
          <w:sz w:val="28"/>
          <w:szCs w:val="28"/>
          <w:lang w:eastAsia="en-US"/>
        </w:rPr>
      </w:pPr>
      <w:r w:rsidRPr="0055210F">
        <w:rPr>
          <w:rFonts w:eastAsia="Calibri"/>
          <w:sz w:val="28"/>
          <w:szCs w:val="28"/>
          <w:lang w:eastAsia="en-US"/>
        </w:rPr>
        <w:t>- погашение учреждением кредиторской задолженности, числящейся на конец отчетного года;</w:t>
      </w:r>
    </w:p>
    <w:p w:rsidR="0055210F" w:rsidRPr="0055210F" w:rsidRDefault="0055210F" w:rsidP="0055210F">
      <w:pPr>
        <w:autoSpaceDE w:val="0"/>
        <w:autoSpaceDN w:val="0"/>
        <w:adjustRightInd w:val="0"/>
        <w:spacing w:before="0" w:after="0" w:line="240" w:lineRule="auto"/>
        <w:ind w:firstLine="540"/>
        <w:rPr>
          <w:rFonts w:eastAsia="Calibri"/>
          <w:sz w:val="28"/>
          <w:szCs w:val="28"/>
          <w:lang w:eastAsia="en-US"/>
        </w:rPr>
      </w:pPr>
      <w:r w:rsidRPr="0055210F">
        <w:rPr>
          <w:rFonts w:eastAsia="Calibri"/>
          <w:sz w:val="28"/>
          <w:szCs w:val="28"/>
          <w:lang w:eastAsia="en-US"/>
        </w:rPr>
        <w:t>- принятие решения о реорганизации организации;</w:t>
      </w:r>
    </w:p>
    <w:p w:rsidR="007062C1" w:rsidRPr="0040693F" w:rsidRDefault="0055210F" w:rsidP="0040693F">
      <w:pPr>
        <w:autoSpaceDE w:val="0"/>
        <w:autoSpaceDN w:val="0"/>
        <w:adjustRightInd w:val="0"/>
        <w:spacing w:before="0" w:after="0" w:line="240" w:lineRule="auto"/>
        <w:ind w:firstLine="540"/>
        <w:rPr>
          <w:rFonts w:eastAsia="Calibri"/>
          <w:sz w:val="28"/>
          <w:szCs w:val="28"/>
          <w:lang w:eastAsia="en-US"/>
        </w:rPr>
      </w:pPr>
      <w:r w:rsidRPr="0055210F">
        <w:rPr>
          <w:rFonts w:eastAsia="Calibri"/>
          <w:sz w:val="28"/>
          <w:szCs w:val="28"/>
          <w:lang w:eastAsia="en-US"/>
        </w:rPr>
        <w:t>- реконструкция или планируемая реконструкция;- пожар, авария, стихийное бедствие или другая чрезвычайная ситуация, в результате которой уничтожена значительная часть активов учреждения</w:t>
      </w:r>
    </w:p>
    <w:p w:rsidR="007062C1" w:rsidRDefault="007062C1">
      <w:pPr>
        <w:keepNext/>
        <w:keepLines/>
        <w:jc w:val="right"/>
        <w:rPr>
          <w:sz w:val="28"/>
          <w:szCs w:val="28"/>
        </w:rPr>
      </w:pPr>
    </w:p>
    <w:p w:rsidR="007062C1" w:rsidRDefault="007062C1">
      <w:pPr>
        <w:keepNext/>
        <w:keepLines/>
        <w:jc w:val="right"/>
        <w:rPr>
          <w:sz w:val="28"/>
          <w:szCs w:val="28"/>
        </w:rPr>
      </w:pPr>
    </w:p>
    <w:p w:rsidR="0055210F" w:rsidRDefault="0055210F" w:rsidP="0040693F">
      <w:pPr>
        <w:keepNext/>
        <w:keepLines/>
        <w:ind w:firstLine="0"/>
        <w:rPr>
          <w:sz w:val="28"/>
          <w:szCs w:val="28"/>
        </w:rPr>
      </w:pPr>
    </w:p>
    <w:p w:rsidR="0040693F" w:rsidRDefault="0040693F" w:rsidP="0040693F">
      <w:pPr>
        <w:keepNext/>
        <w:keepLines/>
        <w:ind w:firstLine="0"/>
        <w:rPr>
          <w:sz w:val="28"/>
          <w:szCs w:val="28"/>
        </w:rPr>
      </w:pPr>
    </w:p>
    <w:p w:rsidR="0040693F" w:rsidRDefault="0040693F" w:rsidP="0040693F">
      <w:pPr>
        <w:keepNext/>
        <w:keepLines/>
        <w:ind w:firstLine="0"/>
        <w:rPr>
          <w:sz w:val="28"/>
          <w:szCs w:val="28"/>
        </w:rPr>
      </w:pPr>
    </w:p>
    <w:p w:rsidR="0040693F" w:rsidRDefault="0040693F" w:rsidP="0040693F">
      <w:pPr>
        <w:keepNext/>
        <w:keepLines/>
        <w:ind w:firstLine="0"/>
        <w:rPr>
          <w:sz w:val="28"/>
          <w:szCs w:val="28"/>
        </w:rPr>
      </w:pPr>
    </w:p>
    <w:p w:rsidR="0040693F" w:rsidRDefault="0040693F" w:rsidP="0040693F">
      <w:pPr>
        <w:keepNext/>
        <w:keepLines/>
        <w:ind w:firstLine="0"/>
        <w:rPr>
          <w:sz w:val="28"/>
          <w:szCs w:val="28"/>
        </w:rPr>
      </w:pPr>
    </w:p>
    <w:p w:rsidR="0040693F" w:rsidRDefault="0040693F" w:rsidP="0040693F">
      <w:pPr>
        <w:keepNext/>
        <w:keepLines/>
        <w:ind w:firstLine="0"/>
        <w:rPr>
          <w:sz w:val="28"/>
          <w:szCs w:val="28"/>
        </w:rPr>
      </w:pPr>
    </w:p>
    <w:p w:rsidR="0040693F" w:rsidRDefault="0040693F" w:rsidP="0040693F">
      <w:pPr>
        <w:keepNext/>
        <w:keepLines/>
        <w:ind w:firstLine="0"/>
        <w:rPr>
          <w:sz w:val="28"/>
          <w:szCs w:val="28"/>
        </w:rPr>
      </w:pPr>
    </w:p>
    <w:p w:rsidR="00F53259" w:rsidRDefault="00F53259" w:rsidP="0040693F">
      <w:pPr>
        <w:keepNext/>
        <w:keepLines/>
        <w:ind w:firstLine="0"/>
        <w:rPr>
          <w:sz w:val="28"/>
          <w:szCs w:val="28"/>
        </w:rPr>
      </w:pPr>
    </w:p>
    <w:p w:rsidR="00F53259" w:rsidRDefault="00F53259" w:rsidP="0040693F">
      <w:pPr>
        <w:keepNext/>
        <w:keepLines/>
        <w:ind w:firstLine="0"/>
        <w:rPr>
          <w:sz w:val="28"/>
          <w:szCs w:val="28"/>
        </w:rPr>
      </w:pPr>
    </w:p>
    <w:p w:rsidR="00F53259" w:rsidRDefault="00F53259" w:rsidP="0040693F">
      <w:pPr>
        <w:keepNext/>
        <w:keepLines/>
        <w:ind w:firstLine="0"/>
        <w:rPr>
          <w:sz w:val="28"/>
          <w:szCs w:val="28"/>
        </w:rPr>
      </w:pPr>
    </w:p>
    <w:p w:rsidR="00F53259" w:rsidRDefault="00F53259" w:rsidP="0040693F">
      <w:pPr>
        <w:keepNext/>
        <w:keepLines/>
        <w:ind w:firstLine="0"/>
        <w:rPr>
          <w:sz w:val="28"/>
          <w:szCs w:val="28"/>
        </w:rPr>
      </w:pPr>
    </w:p>
    <w:p w:rsidR="00F53259" w:rsidRDefault="00F53259" w:rsidP="0040693F">
      <w:pPr>
        <w:keepNext/>
        <w:keepLines/>
        <w:ind w:firstLine="0"/>
        <w:rPr>
          <w:sz w:val="28"/>
          <w:szCs w:val="28"/>
        </w:rPr>
      </w:pPr>
    </w:p>
    <w:p w:rsidR="00F53259" w:rsidRDefault="00F53259" w:rsidP="0040693F">
      <w:pPr>
        <w:keepNext/>
        <w:keepLines/>
        <w:ind w:firstLine="0"/>
        <w:rPr>
          <w:sz w:val="28"/>
          <w:szCs w:val="28"/>
        </w:rPr>
      </w:pPr>
    </w:p>
    <w:p w:rsidR="00F53259" w:rsidRDefault="00F53259" w:rsidP="0040693F">
      <w:pPr>
        <w:keepNext/>
        <w:keepLines/>
        <w:ind w:firstLine="0"/>
        <w:rPr>
          <w:sz w:val="28"/>
          <w:szCs w:val="28"/>
        </w:rPr>
      </w:pPr>
    </w:p>
    <w:p w:rsidR="00F53259" w:rsidRDefault="00F53259" w:rsidP="0040693F">
      <w:pPr>
        <w:keepNext/>
        <w:keepLines/>
        <w:ind w:firstLine="0"/>
        <w:rPr>
          <w:sz w:val="28"/>
          <w:szCs w:val="28"/>
        </w:rPr>
      </w:pPr>
    </w:p>
    <w:p w:rsidR="00F53259" w:rsidRDefault="00F53259" w:rsidP="0040693F">
      <w:pPr>
        <w:keepNext/>
        <w:keepLines/>
        <w:ind w:firstLine="0"/>
        <w:rPr>
          <w:sz w:val="28"/>
          <w:szCs w:val="28"/>
        </w:rPr>
      </w:pPr>
    </w:p>
    <w:p w:rsidR="00F53259" w:rsidRDefault="00F53259" w:rsidP="0040693F">
      <w:pPr>
        <w:keepNext/>
        <w:keepLines/>
        <w:ind w:firstLine="0"/>
        <w:rPr>
          <w:sz w:val="28"/>
          <w:szCs w:val="28"/>
        </w:rPr>
      </w:pPr>
    </w:p>
    <w:p w:rsidR="00F53259" w:rsidRDefault="00F53259" w:rsidP="0055210F">
      <w:pPr>
        <w:autoSpaceDE w:val="0"/>
        <w:autoSpaceDN w:val="0"/>
        <w:adjustRightInd w:val="0"/>
        <w:spacing w:before="0" w:after="0" w:line="240" w:lineRule="auto"/>
        <w:ind w:firstLine="0"/>
        <w:jc w:val="right"/>
        <w:rPr>
          <w:sz w:val="28"/>
          <w:szCs w:val="28"/>
        </w:rPr>
      </w:pPr>
    </w:p>
    <w:p w:rsidR="00F53259" w:rsidRDefault="00F53259" w:rsidP="0055210F">
      <w:pPr>
        <w:autoSpaceDE w:val="0"/>
        <w:autoSpaceDN w:val="0"/>
        <w:adjustRightInd w:val="0"/>
        <w:spacing w:before="0" w:after="0" w:line="240" w:lineRule="auto"/>
        <w:ind w:firstLine="0"/>
        <w:jc w:val="right"/>
        <w:rPr>
          <w:sz w:val="28"/>
          <w:szCs w:val="28"/>
        </w:rPr>
      </w:pPr>
      <w:r w:rsidRPr="00F53259">
        <w:rPr>
          <w:sz w:val="28"/>
          <w:szCs w:val="28"/>
        </w:rPr>
        <w:t>Приложение N 11</w:t>
      </w:r>
    </w:p>
    <w:p w:rsidR="0055210F" w:rsidRPr="0055210F" w:rsidRDefault="0055210F" w:rsidP="0055210F">
      <w:pPr>
        <w:autoSpaceDE w:val="0"/>
        <w:autoSpaceDN w:val="0"/>
        <w:adjustRightInd w:val="0"/>
        <w:spacing w:before="0" w:after="0" w:line="240" w:lineRule="auto"/>
        <w:ind w:firstLine="0"/>
        <w:jc w:val="right"/>
        <w:rPr>
          <w:rFonts w:eastAsia="Calibri"/>
          <w:sz w:val="28"/>
          <w:szCs w:val="28"/>
          <w:lang w:eastAsia="en-US"/>
        </w:rPr>
      </w:pPr>
      <w:r w:rsidRPr="0055210F">
        <w:rPr>
          <w:rFonts w:eastAsia="Calibri"/>
          <w:sz w:val="28"/>
          <w:szCs w:val="28"/>
          <w:lang w:eastAsia="en-US"/>
        </w:rPr>
        <w:t>к Учетной политике</w:t>
      </w:r>
    </w:p>
    <w:p w:rsidR="0055210F" w:rsidRPr="0055210F" w:rsidRDefault="0055210F" w:rsidP="0055210F">
      <w:pPr>
        <w:autoSpaceDE w:val="0"/>
        <w:autoSpaceDN w:val="0"/>
        <w:adjustRightInd w:val="0"/>
        <w:spacing w:before="0" w:after="0" w:line="240" w:lineRule="auto"/>
        <w:ind w:firstLine="0"/>
        <w:jc w:val="right"/>
        <w:rPr>
          <w:rFonts w:eastAsia="Calibri"/>
          <w:sz w:val="28"/>
          <w:szCs w:val="28"/>
          <w:lang w:eastAsia="en-US"/>
        </w:rPr>
      </w:pPr>
      <w:r w:rsidRPr="0055210F">
        <w:rPr>
          <w:rFonts w:eastAsia="Calibri"/>
          <w:sz w:val="28"/>
          <w:szCs w:val="28"/>
          <w:lang w:eastAsia="en-US"/>
        </w:rPr>
        <w:t>в целях бюджетного учета</w:t>
      </w:r>
    </w:p>
    <w:p w:rsidR="0055210F" w:rsidRPr="0055210F" w:rsidRDefault="0055210F" w:rsidP="0055210F">
      <w:pPr>
        <w:autoSpaceDE w:val="0"/>
        <w:autoSpaceDN w:val="0"/>
        <w:adjustRightInd w:val="0"/>
        <w:spacing w:before="0" w:after="0" w:line="240" w:lineRule="auto"/>
        <w:ind w:firstLine="540"/>
        <w:rPr>
          <w:rFonts w:eastAsia="Calibri"/>
          <w:sz w:val="28"/>
          <w:szCs w:val="28"/>
          <w:lang w:eastAsia="en-US"/>
        </w:rPr>
      </w:pPr>
    </w:p>
    <w:p w:rsidR="0055210F" w:rsidRPr="0055210F" w:rsidRDefault="0055210F" w:rsidP="0055210F">
      <w:pPr>
        <w:autoSpaceDE w:val="0"/>
        <w:autoSpaceDN w:val="0"/>
        <w:adjustRightInd w:val="0"/>
        <w:spacing w:before="0" w:after="0" w:line="240" w:lineRule="auto"/>
        <w:ind w:firstLine="0"/>
        <w:jc w:val="center"/>
        <w:rPr>
          <w:rFonts w:eastAsia="Calibri"/>
          <w:sz w:val="28"/>
          <w:szCs w:val="28"/>
          <w:lang w:eastAsia="en-US"/>
        </w:rPr>
      </w:pPr>
      <w:r w:rsidRPr="0055210F">
        <w:rPr>
          <w:rFonts w:eastAsia="Calibri"/>
          <w:bCs/>
          <w:sz w:val="28"/>
          <w:szCs w:val="28"/>
          <w:lang w:eastAsia="en-US"/>
        </w:rPr>
        <w:lastRenderedPageBreak/>
        <w:t>Порядок формирования резервов</w:t>
      </w:r>
    </w:p>
    <w:p w:rsidR="0055210F" w:rsidRPr="0055210F" w:rsidRDefault="0055210F" w:rsidP="0055210F">
      <w:pPr>
        <w:autoSpaceDE w:val="0"/>
        <w:autoSpaceDN w:val="0"/>
        <w:adjustRightInd w:val="0"/>
        <w:spacing w:before="0" w:after="0" w:line="240" w:lineRule="auto"/>
        <w:ind w:firstLine="0"/>
        <w:jc w:val="center"/>
        <w:rPr>
          <w:rFonts w:eastAsia="Calibri"/>
          <w:sz w:val="28"/>
          <w:szCs w:val="28"/>
          <w:lang w:eastAsia="en-US"/>
        </w:rPr>
      </w:pPr>
      <w:r w:rsidRPr="0055210F">
        <w:rPr>
          <w:rFonts w:eastAsia="Calibri"/>
          <w:bCs/>
          <w:sz w:val="28"/>
          <w:szCs w:val="28"/>
          <w:lang w:eastAsia="en-US"/>
        </w:rPr>
        <w:t>предстоящих расходов учреждения и их расходование</w:t>
      </w:r>
    </w:p>
    <w:p w:rsidR="0055210F" w:rsidRPr="0055210F" w:rsidRDefault="0055210F" w:rsidP="0055210F">
      <w:pPr>
        <w:autoSpaceDE w:val="0"/>
        <w:autoSpaceDN w:val="0"/>
        <w:adjustRightInd w:val="0"/>
        <w:spacing w:before="0" w:after="0" w:line="240" w:lineRule="auto"/>
        <w:ind w:firstLine="0"/>
        <w:jc w:val="center"/>
        <w:rPr>
          <w:rFonts w:eastAsia="Calibri"/>
          <w:sz w:val="28"/>
          <w:szCs w:val="28"/>
          <w:lang w:eastAsia="en-US"/>
        </w:rPr>
      </w:pPr>
    </w:p>
    <w:p w:rsidR="0055210F" w:rsidRPr="0055210F" w:rsidRDefault="0055210F" w:rsidP="0055210F">
      <w:pPr>
        <w:autoSpaceDE w:val="0"/>
        <w:autoSpaceDN w:val="0"/>
        <w:adjustRightInd w:val="0"/>
        <w:spacing w:before="0" w:after="0" w:line="240" w:lineRule="auto"/>
        <w:ind w:firstLine="0"/>
        <w:jc w:val="center"/>
        <w:rPr>
          <w:rFonts w:eastAsia="Calibri"/>
          <w:sz w:val="28"/>
          <w:szCs w:val="28"/>
          <w:lang w:eastAsia="en-US"/>
        </w:rPr>
      </w:pPr>
      <w:r w:rsidRPr="0055210F">
        <w:rPr>
          <w:rFonts w:eastAsia="Calibri"/>
          <w:bCs/>
          <w:sz w:val="28"/>
          <w:szCs w:val="28"/>
          <w:lang w:eastAsia="en-US"/>
        </w:rPr>
        <w:t>1. Общие положения</w:t>
      </w:r>
    </w:p>
    <w:p w:rsidR="0055210F" w:rsidRPr="0055210F" w:rsidRDefault="0055210F" w:rsidP="0055210F">
      <w:pPr>
        <w:autoSpaceDE w:val="0"/>
        <w:autoSpaceDN w:val="0"/>
        <w:adjustRightInd w:val="0"/>
        <w:spacing w:before="0" w:after="0" w:line="240" w:lineRule="auto"/>
        <w:ind w:firstLine="540"/>
        <w:rPr>
          <w:rFonts w:eastAsia="Calibri"/>
          <w:sz w:val="28"/>
          <w:szCs w:val="28"/>
          <w:lang w:eastAsia="en-US"/>
        </w:rPr>
      </w:pPr>
      <w:r w:rsidRPr="0055210F">
        <w:rPr>
          <w:rFonts w:eastAsia="Calibri"/>
          <w:sz w:val="28"/>
          <w:szCs w:val="28"/>
          <w:lang w:eastAsia="en-US"/>
        </w:rPr>
        <w:t>1. Настоящий Порядок устанавливает правила отражения в бюджетном учете учреждения информации о состоянии и движении сумм резервов предстоящих расходов в целях равномерного включения расходов на финансовый результат учреждения по обязательствам, не определенным по величине и времени исполнения.</w:t>
      </w:r>
    </w:p>
    <w:p w:rsidR="0055210F" w:rsidRPr="0055210F" w:rsidRDefault="0055210F" w:rsidP="0055210F">
      <w:pPr>
        <w:autoSpaceDE w:val="0"/>
        <w:autoSpaceDN w:val="0"/>
        <w:adjustRightInd w:val="0"/>
        <w:spacing w:before="0" w:after="0" w:line="240" w:lineRule="auto"/>
        <w:ind w:firstLine="540"/>
        <w:rPr>
          <w:rFonts w:eastAsia="Calibri"/>
          <w:sz w:val="28"/>
          <w:szCs w:val="28"/>
          <w:lang w:eastAsia="en-US"/>
        </w:rPr>
      </w:pPr>
    </w:p>
    <w:p w:rsidR="0055210F" w:rsidRPr="0055210F" w:rsidRDefault="0055210F" w:rsidP="0055210F">
      <w:pPr>
        <w:autoSpaceDE w:val="0"/>
        <w:autoSpaceDN w:val="0"/>
        <w:adjustRightInd w:val="0"/>
        <w:spacing w:before="0" w:after="0" w:line="240" w:lineRule="auto"/>
        <w:ind w:firstLine="0"/>
        <w:jc w:val="center"/>
        <w:rPr>
          <w:rFonts w:eastAsia="Calibri"/>
          <w:sz w:val="28"/>
          <w:szCs w:val="28"/>
          <w:lang w:eastAsia="en-US"/>
        </w:rPr>
      </w:pPr>
      <w:r w:rsidRPr="0055210F">
        <w:rPr>
          <w:rFonts w:eastAsia="Calibri"/>
          <w:bCs/>
          <w:sz w:val="28"/>
          <w:szCs w:val="28"/>
          <w:lang w:eastAsia="en-US"/>
        </w:rPr>
        <w:t>2. Виды формируемых резервов предстоящих расходов</w:t>
      </w:r>
    </w:p>
    <w:p w:rsidR="0055210F" w:rsidRPr="0055210F" w:rsidRDefault="0055210F" w:rsidP="0055210F">
      <w:pPr>
        <w:autoSpaceDE w:val="0"/>
        <w:autoSpaceDN w:val="0"/>
        <w:adjustRightInd w:val="0"/>
        <w:spacing w:before="0" w:after="0" w:line="240" w:lineRule="auto"/>
        <w:ind w:firstLine="540"/>
        <w:rPr>
          <w:rFonts w:eastAsia="Calibri"/>
          <w:sz w:val="28"/>
          <w:szCs w:val="28"/>
          <w:lang w:eastAsia="en-US"/>
        </w:rPr>
      </w:pPr>
    </w:p>
    <w:p w:rsidR="0055210F" w:rsidRPr="0055210F" w:rsidRDefault="0055210F" w:rsidP="0055210F">
      <w:pPr>
        <w:ind w:firstLine="0"/>
        <w:outlineLvl w:val="1"/>
        <w:rPr>
          <w:bCs/>
          <w:sz w:val="28"/>
          <w:szCs w:val="28"/>
        </w:rPr>
      </w:pPr>
      <w:r w:rsidRPr="0055210F">
        <w:rPr>
          <w:bCs/>
          <w:sz w:val="28"/>
          <w:szCs w:val="28"/>
        </w:rPr>
        <w:t xml:space="preserve">       2.1 В учете формируются следующие резервы:</w:t>
      </w:r>
    </w:p>
    <w:p w:rsidR="0055210F" w:rsidRPr="0055210F" w:rsidRDefault="0055210F" w:rsidP="0055210F">
      <w:pPr>
        <w:numPr>
          <w:ilvl w:val="0"/>
          <w:numId w:val="3"/>
        </w:numPr>
        <w:spacing w:before="0" w:after="0"/>
        <w:ind w:left="425"/>
        <w:contextualSpacing/>
        <w:jc w:val="left"/>
        <w:rPr>
          <w:sz w:val="28"/>
          <w:szCs w:val="28"/>
        </w:rPr>
      </w:pPr>
      <w:r w:rsidRPr="0055210F">
        <w:rPr>
          <w:sz w:val="28"/>
          <w:szCs w:val="28"/>
        </w:rPr>
        <w:t>резерв для оплаты отпусков за фактически отработанное время и компенсаций за неиспользованный отпуск, включая платежи на обязательное социальное страхование.</w:t>
      </w:r>
    </w:p>
    <w:p w:rsidR="0055210F" w:rsidRPr="0055210F" w:rsidRDefault="0055210F" w:rsidP="0055210F">
      <w:pPr>
        <w:spacing w:before="0"/>
        <w:ind w:firstLine="0"/>
        <w:outlineLvl w:val="1"/>
        <w:rPr>
          <w:bCs/>
          <w:sz w:val="28"/>
          <w:szCs w:val="28"/>
        </w:rPr>
      </w:pPr>
      <w:r w:rsidRPr="0055210F">
        <w:rPr>
          <w:bCs/>
          <w:sz w:val="28"/>
          <w:szCs w:val="28"/>
        </w:rPr>
        <w:t xml:space="preserve">      2.2.Каждый резерв используется только на покрытие тех расходов, в отношении которых он был создан.</w:t>
      </w:r>
    </w:p>
    <w:p w:rsidR="0055210F" w:rsidRPr="0055210F" w:rsidRDefault="0055210F" w:rsidP="0055210F">
      <w:pPr>
        <w:spacing w:before="0"/>
        <w:ind w:firstLine="0"/>
        <w:outlineLvl w:val="1"/>
        <w:rPr>
          <w:bCs/>
          <w:sz w:val="28"/>
          <w:szCs w:val="28"/>
        </w:rPr>
      </w:pPr>
      <w:r w:rsidRPr="0055210F">
        <w:rPr>
          <w:bCs/>
          <w:sz w:val="28"/>
          <w:szCs w:val="28"/>
        </w:rPr>
        <w:t xml:space="preserve">     2.3.Признание в учете расходов, в отношении которых сформирован резерв, осуществляется за счет суммы резерва. При его недостаточности соответствующие суммы отражаются в составе расходов текущего периода.</w:t>
      </w:r>
    </w:p>
    <w:p w:rsidR="0055210F" w:rsidRPr="0055210F" w:rsidRDefault="0055210F" w:rsidP="0055210F">
      <w:pPr>
        <w:spacing w:before="0"/>
        <w:ind w:firstLine="0"/>
        <w:outlineLvl w:val="1"/>
        <w:rPr>
          <w:bCs/>
          <w:sz w:val="28"/>
          <w:szCs w:val="28"/>
        </w:rPr>
      </w:pPr>
      <w:r w:rsidRPr="0055210F">
        <w:rPr>
          <w:bCs/>
          <w:sz w:val="28"/>
          <w:szCs w:val="28"/>
        </w:rPr>
        <w:t xml:space="preserve">    2.4.Для отражения конкретных резервов на счете 0 401 60 000 вводятся аналитические коды в порядке, определенном Рабочим планом счетов.</w:t>
      </w:r>
    </w:p>
    <w:p w:rsidR="0055210F" w:rsidRPr="0055210F" w:rsidRDefault="0055210F" w:rsidP="0055210F">
      <w:pPr>
        <w:autoSpaceDE w:val="0"/>
        <w:autoSpaceDN w:val="0"/>
        <w:adjustRightInd w:val="0"/>
        <w:spacing w:before="0" w:after="0" w:line="240" w:lineRule="auto"/>
        <w:ind w:firstLine="540"/>
        <w:jc w:val="center"/>
        <w:rPr>
          <w:rFonts w:eastAsia="Calibri"/>
          <w:sz w:val="28"/>
          <w:szCs w:val="28"/>
          <w:lang w:eastAsia="en-US"/>
        </w:rPr>
      </w:pPr>
      <w:r w:rsidRPr="0055210F">
        <w:rPr>
          <w:rFonts w:eastAsia="Calibri"/>
          <w:bCs/>
          <w:sz w:val="28"/>
          <w:szCs w:val="28"/>
          <w:lang w:eastAsia="en-US"/>
        </w:rPr>
        <w:t>3. Оценка обязательств</w:t>
      </w:r>
    </w:p>
    <w:p w:rsidR="0055210F" w:rsidRPr="0055210F" w:rsidRDefault="0055210F" w:rsidP="0055210F">
      <w:pPr>
        <w:autoSpaceDE w:val="0"/>
        <w:autoSpaceDN w:val="0"/>
        <w:adjustRightInd w:val="0"/>
        <w:spacing w:before="0" w:after="0" w:line="240" w:lineRule="auto"/>
        <w:ind w:firstLine="0"/>
        <w:jc w:val="center"/>
        <w:rPr>
          <w:rFonts w:ascii="Arial" w:eastAsia="Calibri" w:hAnsi="Arial" w:cs="Arial"/>
          <w:sz w:val="20"/>
          <w:szCs w:val="20"/>
          <w:lang w:eastAsia="en-US"/>
        </w:rPr>
      </w:pPr>
      <w:r w:rsidRPr="0055210F">
        <w:rPr>
          <w:rFonts w:eastAsia="Calibri"/>
          <w:bCs/>
          <w:sz w:val="28"/>
          <w:szCs w:val="28"/>
          <w:lang w:eastAsia="en-US"/>
        </w:rPr>
        <w:t>и формирование резерва предстоящих расходов</w:t>
      </w:r>
    </w:p>
    <w:p w:rsidR="0055210F" w:rsidRPr="0055210F" w:rsidRDefault="0055210F" w:rsidP="0055210F">
      <w:pPr>
        <w:keepNext/>
        <w:keepLines/>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00" w:beforeAutospacing="1" w:after="0" w:line="240" w:lineRule="auto"/>
        <w:ind w:firstLine="0"/>
        <w:outlineLvl w:val="0"/>
        <w:rPr>
          <w:bCs/>
          <w:sz w:val="28"/>
          <w:szCs w:val="28"/>
        </w:rPr>
      </w:pPr>
      <w:r w:rsidRPr="0055210F">
        <w:rPr>
          <w:bCs/>
          <w:sz w:val="28"/>
          <w:szCs w:val="28"/>
        </w:rPr>
        <w:t xml:space="preserve">     3.1. Оценочное обязательство по резерву на оплату отпусков за фактически отработанное время определяется ежеквартально на последний день квартала. </w:t>
      </w:r>
    </w:p>
    <w:p w:rsidR="0055210F" w:rsidRPr="0055210F" w:rsidRDefault="0055210F" w:rsidP="0055210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00" w:beforeAutospacing="1" w:after="0" w:line="240" w:lineRule="auto"/>
        <w:ind w:firstLine="0"/>
        <w:rPr>
          <w:sz w:val="28"/>
          <w:szCs w:val="28"/>
        </w:rPr>
      </w:pPr>
      <w:r w:rsidRPr="0055210F">
        <w:rPr>
          <w:sz w:val="28"/>
          <w:szCs w:val="28"/>
        </w:rPr>
        <w:t>Сумма резерва, отраженная в бухучете до отчетной даты, корректируется до величины вновь рассчитанного резерва:</w:t>
      </w:r>
      <w:r w:rsidRPr="0055210F">
        <w:rPr>
          <w:sz w:val="28"/>
          <w:szCs w:val="28"/>
        </w:rPr>
        <w:br/>
        <w:t>– в сторону увеличения – дополнительными бухгалтерскими проводками;</w:t>
      </w:r>
      <w:r w:rsidRPr="0055210F">
        <w:rPr>
          <w:sz w:val="28"/>
          <w:szCs w:val="28"/>
        </w:rPr>
        <w:br/>
        <w:t>– в сторону уменьшения – проводками, оформленными методом «красноесторно». </w:t>
      </w:r>
    </w:p>
    <w:p w:rsidR="0055210F" w:rsidRPr="0055210F" w:rsidRDefault="0055210F" w:rsidP="0055210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00" w:beforeAutospacing="1" w:after="100" w:afterAutospacing="1" w:line="240" w:lineRule="auto"/>
        <w:ind w:firstLine="0"/>
        <w:rPr>
          <w:sz w:val="28"/>
          <w:szCs w:val="28"/>
        </w:rPr>
      </w:pPr>
      <w:r w:rsidRPr="0055210F">
        <w:rPr>
          <w:sz w:val="28"/>
          <w:szCs w:val="28"/>
        </w:rPr>
        <w:t xml:space="preserve">       3.2. В величину резерва на оплату отпусков включается:</w:t>
      </w:r>
      <w:r w:rsidRPr="0055210F">
        <w:rPr>
          <w:sz w:val="28"/>
          <w:szCs w:val="28"/>
        </w:rPr>
        <w:br/>
        <w:t>1) сумма оплаты отпусков сотрудникам за фактически                  отработанное время на дату расчета резерва;</w:t>
      </w:r>
      <w:r w:rsidRPr="0055210F">
        <w:rPr>
          <w:sz w:val="28"/>
          <w:szCs w:val="28"/>
        </w:rPr>
        <w:br/>
        <w:t>2) начисленная на отпускные сумма страховых взносов на обязательное пенсионное (социальное, медицинское) страхование и на страхование от несчастных случаев на производстве и профессиональных заболеваний. </w:t>
      </w:r>
    </w:p>
    <w:p w:rsidR="0055210F" w:rsidRPr="0055210F" w:rsidRDefault="0055210F" w:rsidP="0055210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00" w:beforeAutospacing="1" w:after="100" w:afterAutospacing="1" w:line="240" w:lineRule="auto"/>
        <w:ind w:firstLine="0"/>
        <w:rPr>
          <w:sz w:val="28"/>
          <w:szCs w:val="28"/>
        </w:rPr>
      </w:pPr>
      <w:r w:rsidRPr="0055210F">
        <w:rPr>
          <w:sz w:val="28"/>
          <w:szCs w:val="28"/>
        </w:rPr>
        <w:lastRenderedPageBreak/>
        <w:t xml:space="preserve">      3.3. Сумма оплаты отпусков рассчитывается по формуле:</w:t>
      </w:r>
    </w:p>
    <w:tbl>
      <w:tblPr>
        <w:tblW w:w="0" w:type="auto"/>
        <w:tblCellSpacing w:w="15" w:type="dxa"/>
        <w:tblCellMar>
          <w:top w:w="15" w:type="dxa"/>
          <w:left w:w="15" w:type="dxa"/>
          <w:bottom w:w="15" w:type="dxa"/>
          <w:right w:w="15" w:type="dxa"/>
        </w:tblCellMar>
        <w:tblLook w:val="04A0"/>
      </w:tblPr>
      <w:tblGrid>
        <w:gridCol w:w="1160"/>
        <w:gridCol w:w="218"/>
        <w:gridCol w:w="4326"/>
        <w:gridCol w:w="218"/>
        <w:gridCol w:w="3200"/>
      </w:tblGrid>
      <w:tr w:rsidR="0055210F" w:rsidRPr="0055210F" w:rsidTr="0055210F">
        <w:trPr>
          <w:tblCellSpacing w:w="15" w:type="dxa"/>
        </w:trPr>
        <w:tc>
          <w:tcPr>
            <w:tcW w:w="0" w:type="auto"/>
            <w:vAlign w:val="center"/>
            <w:hideMark/>
          </w:tcPr>
          <w:p w:rsidR="0055210F" w:rsidRPr="0055210F" w:rsidRDefault="0055210F" w:rsidP="0055210F">
            <w:pPr>
              <w:spacing w:before="0" w:after="0" w:line="240" w:lineRule="auto"/>
              <w:ind w:firstLine="0"/>
              <w:rPr>
                <w:sz w:val="28"/>
                <w:szCs w:val="28"/>
              </w:rPr>
            </w:pPr>
            <w:r w:rsidRPr="0055210F">
              <w:rPr>
                <w:sz w:val="28"/>
                <w:szCs w:val="28"/>
              </w:rPr>
              <w:t>Сумма</w:t>
            </w:r>
            <w:r w:rsidRPr="0055210F">
              <w:rPr>
                <w:sz w:val="28"/>
                <w:szCs w:val="28"/>
              </w:rPr>
              <w:br/>
              <w:t>оплаты</w:t>
            </w:r>
            <w:r w:rsidRPr="0055210F">
              <w:rPr>
                <w:sz w:val="28"/>
                <w:szCs w:val="28"/>
              </w:rPr>
              <w:br/>
              <w:t>отпусков</w:t>
            </w:r>
          </w:p>
        </w:tc>
        <w:tc>
          <w:tcPr>
            <w:tcW w:w="0" w:type="auto"/>
            <w:vAlign w:val="center"/>
            <w:hideMark/>
          </w:tcPr>
          <w:p w:rsidR="0055210F" w:rsidRPr="0055210F" w:rsidRDefault="0055210F" w:rsidP="0055210F">
            <w:pPr>
              <w:spacing w:before="0" w:after="0" w:line="240" w:lineRule="auto"/>
              <w:ind w:firstLine="0"/>
              <w:rPr>
                <w:sz w:val="28"/>
                <w:szCs w:val="28"/>
              </w:rPr>
            </w:pPr>
            <w:r w:rsidRPr="0055210F">
              <w:rPr>
                <w:sz w:val="28"/>
                <w:szCs w:val="28"/>
              </w:rPr>
              <w:t>=</w:t>
            </w:r>
          </w:p>
        </w:tc>
        <w:tc>
          <w:tcPr>
            <w:tcW w:w="0" w:type="auto"/>
            <w:vAlign w:val="center"/>
            <w:hideMark/>
          </w:tcPr>
          <w:p w:rsidR="0055210F" w:rsidRPr="0055210F" w:rsidRDefault="0055210F" w:rsidP="0055210F">
            <w:pPr>
              <w:spacing w:before="0" w:after="0" w:line="240" w:lineRule="auto"/>
              <w:ind w:firstLine="0"/>
              <w:rPr>
                <w:sz w:val="28"/>
                <w:szCs w:val="28"/>
              </w:rPr>
            </w:pPr>
            <w:r w:rsidRPr="0055210F">
              <w:rPr>
                <w:sz w:val="28"/>
                <w:szCs w:val="28"/>
              </w:rPr>
              <w:t xml:space="preserve">Количество неиспользованных </w:t>
            </w:r>
            <w:r w:rsidRPr="0055210F">
              <w:rPr>
                <w:sz w:val="28"/>
                <w:szCs w:val="28"/>
              </w:rPr>
              <w:br/>
              <w:t xml:space="preserve">всеми сотрудниками дней отпусков </w:t>
            </w:r>
          </w:p>
          <w:p w:rsidR="0055210F" w:rsidRPr="0055210F" w:rsidRDefault="0055210F" w:rsidP="0055210F">
            <w:pPr>
              <w:spacing w:before="0" w:after="0" w:line="240" w:lineRule="auto"/>
              <w:ind w:firstLine="0"/>
              <w:rPr>
                <w:sz w:val="28"/>
                <w:szCs w:val="28"/>
              </w:rPr>
            </w:pPr>
            <w:r w:rsidRPr="0055210F">
              <w:rPr>
                <w:sz w:val="28"/>
                <w:szCs w:val="28"/>
              </w:rPr>
              <w:t>на последний день квартала</w:t>
            </w:r>
          </w:p>
        </w:tc>
        <w:tc>
          <w:tcPr>
            <w:tcW w:w="0" w:type="auto"/>
            <w:vAlign w:val="center"/>
            <w:hideMark/>
          </w:tcPr>
          <w:p w:rsidR="0055210F" w:rsidRPr="0055210F" w:rsidRDefault="0055210F" w:rsidP="0055210F">
            <w:pPr>
              <w:spacing w:before="0" w:after="0" w:line="240" w:lineRule="auto"/>
              <w:ind w:firstLine="0"/>
              <w:rPr>
                <w:sz w:val="28"/>
                <w:szCs w:val="28"/>
              </w:rPr>
            </w:pPr>
          </w:p>
          <w:p w:rsidR="0055210F" w:rsidRPr="0055210F" w:rsidRDefault="0055210F" w:rsidP="0055210F">
            <w:pPr>
              <w:spacing w:before="0" w:after="0" w:line="240" w:lineRule="auto"/>
              <w:ind w:firstLine="0"/>
              <w:rPr>
                <w:sz w:val="28"/>
                <w:szCs w:val="28"/>
              </w:rPr>
            </w:pPr>
            <w:r w:rsidRPr="0055210F">
              <w:rPr>
                <w:sz w:val="28"/>
                <w:szCs w:val="28"/>
              </w:rPr>
              <w:t>×</w:t>
            </w:r>
          </w:p>
        </w:tc>
        <w:tc>
          <w:tcPr>
            <w:tcW w:w="0" w:type="auto"/>
            <w:vAlign w:val="center"/>
            <w:hideMark/>
          </w:tcPr>
          <w:p w:rsidR="0055210F" w:rsidRPr="0055210F" w:rsidRDefault="0055210F" w:rsidP="0055210F">
            <w:pPr>
              <w:spacing w:before="0" w:after="0" w:line="240" w:lineRule="auto"/>
              <w:ind w:firstLine="0"/>
              <w:rPr>
                <w:sz w:val="28"/>
                <w:szCs w:val="28"/>
              </w:rPr>
            </w:pPr>
            <w:r w:rsidRPr="0055210F">
              <w:rPr>
                <w:sz w:val="28"/>
                <w:szCs w:val="28"/>
              </w:rPr>
              <w:t xml:space="preserve">Средний дневной </w:t>
            </w:r>
            <w:r w:rsidRPr="0055210F">
              <w:rPr>
                <w:sz w:val="28"/>
                <w:szCs w:val="28"/>
              </w:rPr>
              <w:br/>
              <w:t xml:space="preserve">заработок по учреждению </w:t>
            </w:r>
            <w:r w:rsidRPr="0055210F">
              <w:rPr>
                <w:sz w:val="28"/>
                <w:szCs w:val="28"/>
              </w:rPr>
              <w:br/>
              <w:t>за последние 12 мес.</w:t>
            </w:r>
          </w:p>
        </w:tc>
      </w:tr>
      <w:tr w:rsidR="0055210F" w:rsidRPr="0055210F" w:rsidTr="0055210F">
        <w:trPr>
          <w:tblCellSpacing w:w="15" w:type="dxa"/>
        </w:trPr>
        <w:tc>
          <w:tcPr>
            <w:tcW w:w="0" w:type="auto"/>
            <w:vAlign w:val="center"/>
            <w:hideMark/>
          </w:tcPr>
          <w:p w:rsidR="0055210F" w:rsidRPr="0055210F" w:rsidRDefault="0055210F" w:rsidP="0055210F">
            <w:pPr>
              <w:spacing w:before="0" w:after="0" w:line="240" w:lineRule="auto"/>
              <w:ind w:firstLine="0"/>
              <w:rPr>
                <w:sz w:val="28"/>
                <w:szCs w:val="28"/>
              </w:rPr>
            </w:pPr>
          </w:p>
        </w:tc>
        <w:tc>
          <w:tcPr>
            <w:tcW w:w="0" w:type="auto"/>
            <w:vAlign w:val="center"/>
            <w:hideMark/>
          </w:tcPr>
          <w:p w:rsidR="0055210F" w:rsidRPr="0055210F" w:rsidRDefault="0055210F" w:rsidP="0055210F">
            <w:pPr>
              <w:spacing w:before="0" w:after="0" w:line="240" w:lineRule="auto"/>
              <w:ind w:firstLine="0"/>
              <w:rPr>
                <w:sz w:val="28"/>
                <w:szCs w:val="28"/>
              </w:rPr>
            </w:pPr>
          </w:p>
        </w:tc>
        <w:tc>
          <w:tcPr>
            <w:tcW w:w="0" w:type="auto"/>
            <w:vAlign w:val="center"/>
            <w:hideMark/>
          </w:tcPr>
          <w:p w:rsidR="0055210F" w:rsidRPr="0055210F" w:rsidRDefault="0055210F" w:rsidP="0055210F">
            <w:pPr>
              <w:spacing w:before="0" w:after="0" w:line="240" w:lineRule="auto"/>
              <w:ind w:firstLine="0"/>
              <w:rPr>
                <w:sz w:val="28"/>
                <w:szCs w:val="28"/>
              </w:rPr>
            </w:pPr>
          </w:p>
        </w:tc>
        <w:tc>
          <w:tcPr>
            <w:tcW w:w="0" w:type="auto"/>
            <w:vAlign w:val="center"/>
            <w:hideMark/>
          </w:tcPr>
          <w:p w:rsidR="0055210F" w:rsidRPr="0055210F" w:rsidRDefault="0055210F" w:rsidP="0055210F">
            <w:pPr>
              <w:spacing w:before="0" w:after="0" w:line="240" w:lineRule="auto"/>
              <w:ind w:firstLine="0"/>
              <w:rPr>
                <w:sz w:val="28"/>
                <w:szCs w:val="28"/>
              </w:rPr>
            </w:pPr>
          </w:p>
        </w:tc>
        <w:tc>
          <w:tcPr>
            <w:tcW w:w="0" w:type="auto"/>
            <w:vAlign w:val="center"/>
            <w:hideMark/>
          </w:tcPr>
          <w:p w:rsidR="0055210F" w:rsidRPr="0055210F" w:rsidRDefault="0055210F" w:rsidP="0055210F">
            <w:pPr>
              <w:spacing w:before="0" w:after="0" w:line="240" w:lineRule="auto"/>
              <w:ind w:firstLine="0"/>
              <w:rPr>
                <w:sz w:val="28"/>
                <w:szCs w:val="28"/>
              </w:rPr>
            </w:pPr>
          </w:p>
        </w:tc>
      </w:tr>
    </w:tbl>
    <w:p w:rsidR="0055210F" w:rsidRPr="0055210F" w:rsidRDefault="0055210F" w:rsidP="0055210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00" w:beforeAutospacing="1" w:after="100" w:afterAutospacing="1" w:line="240" w:lineRule="auto"/>
        <w:ind w:firstLine="0"/>
        <w:rPr>
          <w:sz w:val="28"/>
          <w:szCs w:val="28"/>
        </w:rPr>
      </w:pPr>
      <w:r w:rsidRPr="0055210F">
        <w:rPr>
          <w:sz w:val="28"/>
          <w:szCs w:val="28"/>
        </w:rPr>
        <w:t>4. Данные о количестве дней неиспользованного отпуска рассчитываются  в соответствии с графиком документооборота. </w:t>
      </w:r>
    </w:p>
    <w:p w:rsidR="0055210F" w:rsidRPr="0055210F" w:rsidRDefault="0055210F" w:rsidP="0055210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00" w:beforeAutospacing="1" w:after="100" w:afterAutospacing="1" w:line="240" w:lineRule="auto"/>
        <w:ind w:firstLine="0"/>
        <w:rPr>
          <w:sz w:val="28"/>
          <w:szCs w:val="28"/>
        </w:rPr>
      </w:pPr>
      <w:r w:rsidRPr="0055210F">
        <w:rPr>
          <w:sz w:val="28"/>
          <w:szCs w:val="28"/>
        </w:rPr>
        <w:t>5. Средний дневной заработок (Зср.д.) в целом по учреждению определяется по формуле:</w:t>
      </w:r>
    </w:p>
    <w:p w:rsidR="0055210F" w:rsidRPr="0055210F" w:rsidRDefault="0055210F" w:rsidP="0055210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00" w:beforeAutospacing="1" w:after="100" w:afterAutospacing="1" w:line="240" w:lineRule="auto"/>
        <w:ind w:firstLine="0"/>
        <w:rPr>
          <w:bCs/>
          <w:sz w:val="28"/>
          <w:szCs w:val="28"/>
        </w:rPr>
      </w:pPr>
      <w:r w:rsidRPr="0055210F">
        <w:rPr>
          <w:bCs/>
          <w:sz w:val="28"/>
          <w:szCs w:val="28"/>
        </w:rPr>
        <w:t>Зср.д. = ФОТ : 12 мес. : Ч : 29,3</w:t>
      </w:r>
    </w:p>
    <w:p w:rsidR="0055210F" w:rsidRPr="0055210F" w:rsidRDefault="0055210F" w:rsidP="0055210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00" w:beforeAutospacing="1" w:after="100" w:afterAutospacing="1" w:line="240" w:lineRule="auto"/>
        <w:ind w:firstLine="0"/>
        <w:rPr>
          <w:sz w:val="28"/>
          <w:szCs w:val="28"/>
        </w:rPr>
      </w:pPr>
      <w:r w:rsidRPr="0055210F">
        <w:rPr>
          <w:sz w:val="28"/>
          <w:szCs w:val="28"/>
        </w:rPr>
        <w:t>где:</w:t>
      </w:r>
    </w:p>
    <w:p w:rsidR="0055210F" w:rsidRPr="0055210F" w:rsidRDefault="0055210F" w:rsidP="0055210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00" w:beforeAutospacing="1" w:after="100" w:afterAutospacing="1" w:line="240" w:lineRule="auto"/>
        <w:ind w:firstLine="0"/>
        <w:rPr>
          <w:sz w:val="28"/>
          <w:szCs w:val="28"/>
        </w:rPr>
      </w:pPr>
      <w:r w:rsidRPr="0055210F">
        <w:rPr>
          <w:sz w:val="28"/>
          <w:szCs w:val="28"/>
        </w:rPr>
        <w:t>ФОТ – фонд оплаты труда в целом по учреждению за 12 месяцев, предшествующих дате расчета резерва;</w:t>
      </w:r>
    </w:p>
    <w:p w:rsidR="0055210F" w:rsidRPr="0055210F" w:rsidRDefault="0055210F" w:rsidP="0055210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00" w:beforeAutospacing="1" w:after="100" w:afterAutospacing="1" w:line="240" w:lineRule="auto"/>
        <w:ind w:firstLine="0"/>
        <w:rPr>
          <w:sz w:val="28"/>
          <w:szCs w:val="28"/>
        </w:rPr>
      </w:pPr>
      <w:r w:rsidRPr="0055210F">
        <w:rPr>
          <w:sz w:val="28"/>
          <w:szCs w:val="28"/>
        </w:rPr>
        <w:t>Ч – количество штатных единиц по штатному расписанию, действующему на дату расчета резерва;</w:t>
      </w:r>
    </w:p>
    <w:p w:rsidR="0055210F" w:rsidRPr="0055210F" w:rsidRDefault="0055210F" w:rsidP="0055210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00" w:beforeAutospacing="1" w:after="100" w:afterAutospacing="1" w:line="240" w:lineRule="auto"/>
        <w:ind w:firstLine="0"/>
        <w:rPr>
          <w:sz w:val="28"/>
          <w:szCs w:val="28"/>
        </w:rPr>
      </w:pPr>
      <w:r w:rsidRPr="0055210F">
        <w:rPr>
          <w:sz w:val="28"/>
          <w:szCs w:val="28"/>
        </w:rPr>
        <w:t>29,3 – среднемесячное число календарных дней, установленное статьей 139 Трудового кодекса. </w:t>
      </w:r>
    </w:p>
    <w:p w:rsidR="0055210F" w:rsidRPr="0055210F" w:rsidRDefault="0055210F" w:rsidP="0055210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00" w:beforeAutospacing="1" w:after="100" w:afterAutospacing="1" w:line="240" w:lineRule="auto"/>
        <w:ind w:firstLine="0"/>
        <w:rPr>
          <w:sz w:val="28"/>
          <w:szCs w:val="28"/>
        </w:rPr>
      </w:pPr>
      <w:r w:rsidRPr="0055210F">
        <w:rPr>
          <w:sz w:val="28"/>
          <w:szCs w:val="28"/>
        </w:rPr>
        <w:t>6. В сумму обязательных страховых взносов для формирования резерва включается:</w:t>
      </w:r>
    </w:p>
    <w:p w:rsidR="0055210F" w:rsidRPr="0055210F" w:rsidRDefault="0055210F" w:rsidP="0055210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00" w:beforeAutospacing="1" w:after="100" w:afterAutospacing="1" w:line="240" w:lineRule="auto"/>
        <w:ind w:firstLine="0"/>
        <w:rPr>
          <w:sz w:val="28"/>
          <w:szCs w:val="28"/>
        </w:rPr>
      </w:pPr>
      <w:r w:rsidRPr="0055210F">
        <w:rPr>
          <w:sz w:val="28"/>
          <w:szCs w:val="28"/>
        </w:rPr>
        <w:t>1) сумма, рассчитанная по общеустановленной ставке страховых взносов;</w:t>
      </w:r>
    </w:p>
    <w:p w:rsidR="0055210F" w:rsidRPr="0055210F" w:rsidRDefault="0055210F" w:rsidP="0055210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00" w:beforeAutospacing="1" w:after="100" w:afterAutospacing="1" w:line="240" w:lineRule="auto"/>
        <w:ind w:firstLine="0"/>
        <w:rPr>
          <w:sz w:val="28"/>
          <w:szCs w:val="28"/>
        </w:rPr>
      </w:pPr>
      <w:r w:rsidRPr="0055210F">
        <w:rPr>
          <w:sz w:val="28"/>
          <w:szCs w:val="28"/>
        </w:rPr>
        <w:t>2) сумма, рассчитанная из дополнительных тарифов страховых взносов в Пенсионный фонд.</w:t>
      </w:r>
    </w:p>
    <w:p w:rsidR="0055210F" w:rsidRPr="0055210F" w:rsidRDefault="0055210F" w:rsidP="0055210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00" w:beforeAutospacing="1" w:after="100" w:afterAutospacing="1" w:line="240" w:lineRule="auto"/>
        <w:ind w:firstLine="0"/>
        <w:rPr>
          <w:rFonts w:eastAsia="Calibri"/>
          <w:bCs/>
          <w:sz w:val="28"/>
          <w:szCs w:val="28"/>
          <w:lang w:eastAsia="en-US"/>
        </w:rPr>
      </w:pPr>
      <w:r w:rsidRPr="0055210F">
        <w:rPr>
          <w:sz w:val="28"/>
          <w:szCs w:val="28"/>
        </w:rPr>
        <w:t>Сумма, рассчитанная по общеустановленной ставке страховых взносов, определяется как величина суммы оплаты отпусков сотрудникам на расчетную дату, умноженная на 30,2 процента – суммарную ставку платежей на обязательное страхование и взносов на травматизм. </w:t>
      </w:r>
    </w:p>
    <w:p w:rsidR="0055210F" w:rsidRPr="0055210F" w:rsidRDefault="0055210F" w:rsidP="0055210F">
      <w:pPr>
        <w:autoSpaceDE w:val="0"/>
        <w:autoSpaceDN w:val="0"/>
        <w:adjustRightInd w:val="0"/>
        <w:spacing w:before="0" w:after="0" w:line="240" w:lineRule="auto"/>
        <w:ind w:firstLine="0"/>
        <w:jc w:val="center"/>
        <w:rPr>
          <w:rFonts w:eastAsia="Calibri"/>
          <w:sz w:val="28"/>
          <w:szCs w:val="28"/>
          <w:lang w:eastAsia="en-US"/>
        </w:rPr>
      </w:pPr>
      <w:r w:rsidRPr="0055210F">
        <w:rPr>
          <w:rFonts w:eastAsia="Calibri"/>
          <w:bCs/>
          <w:sz w:val="28"/>
          <w:szCs w:val="28"/>
          <w:lang w:eastAsia="en-US"/>
        </w:rPr>
        <w:t>4. Использование сумм резервов предстоящих расходов</w:t>
      </w:r>
    </w:p>
    <w:p w:rsidR="0055210F" w:rsidRPr="0055210F" w:rsidRDefault="0055210F" w:rsidP="0055210F">
      <w:pPr>
        <w:autoSpaceDE w:val="0"/>
        <w:autoSpaceDN w:val="0"/>
        <w:adjustRightInd w:val="0"/>
        <w:spacing w:before="0" w:after="0" w:line="240" w:lineRule="auto"/>
        <w:ind w:firstLine="0"/>
        <w:jc w:val="center"/>
        <w:rPr>
          <w:rFonts w:eastAsia="Calibri"/>
          <w:sz w:val="28"/>
          <w:szCs w:val="28"/>
          <w:lang w:eastAsia="en-US"/>
        </w:rPr>
      </w:pPr>
      <w:r w:rsidRPr="0055210F">
        <w:rPr>
          <w:rFonts w:eastAsia="Calibri"/>
          <w:bCs/>
          <w:sz w:val="28"/>
          <w:szCs w:val="28"/>
          <w:lang w:eastAsia="en-US"/>
        </w:rPr>
        <w:t>и учет их движения в бюджетном учете</w:t>
      </w:r>
    </w:p>
    <w:p w:rsidR="0055210F" w:rsidRPr="0055210F" w:rsidRDefault="0055210F" w:rsidP="0055210F">
      <w:pPr>
        <w:autoSpaceDE w:val="0"/>
        <w:autoSpaceDN w:val="0"/>
        <w:adjustRightInd w:val="0"/>
        <w:spacing w:before="0" w:after="0" w:line="240" w:lineRule="auto"/>
        <w:ind w:firstLine="540"/>
        <w:rPr>
          <w:rFonts w:eastAsia="Calibri"/>
          <w:sz w:val="28"/>
          <w:szCs w:val="28"/>
          <w:lang w:eastAsia="en-US"/>
        </w:rPr>
      </w:pPr>
    </w:p>
    <w:p w:rsidR="0055210F" w:rsidRPr="0055210F" w:rsidRDefault="0055210F" w:rsidP="0055210F">
      <w:pPr>
        <w:autoSpaceDE w:val="0"/>
        <w:autoSpaceDN w:val="0"/>
        <w:adjustRightInd w:val="0"/>
        <w:spacing w:before="0" w:after="0" w:line="240" w:lineRule="auto"/>
        <w:ind w:firstLine="540"/>
        <w:rPr>
          <w:rFonts w:eastAsia="Calibri"/>
          <w:sz w:val="28"/>
          <w:szCs w:val="28"/>
          <w:lang w:eastAsia="en-US"/>
        </w:rPr>
      </w:pPr>
      <w:r w:rsidRPr="0055210F">
        <w:rPr>
          <w:rFonts w:eastAsia="Calibri"/>
          <w:sz w:val="28"/>
          <w:szCs w:val="28"/>
          <w:lang w:eastAsia="en-US"/>
        </w:rPr>
        <w:t>4.1. Резерв учреждения используется только на покрытие тех расходов, в отношении которых этот резерв был создан.</w:t>
      </w:r>
    </w:p>
    <w:p w:rsidR="0055210F" w:rsidRPr="0055210F" w:rsidRDefault="0055210F" w:rsidP="0055210F">
      <w:pPr>
        <w:autoSpaceDE w:val="0"/>
        <w:autoSpaceDN w:val="0"/>
        <w:adjustRightInd w:val="0"/>
        <w:spacing w:before="0" w:after="0" w:line="240" w:lineRule="auto"/>
        <w:ind w:firstLine="540"/>
        <w:rPr>
          <w:rFonts w:eastAsia="Calibri"/>
          <w:sz w:val="28"/>
          <w:szCs w:val="28"/>
          <w:lang w:eastAsia="en-US"/>
        </w:rPr>
      </w:pPr>
      <w:r w:rsidRPr="0055210F">
        <w:rPr>
          <w:rFonts w:eastAsia="Calibri"/>
          <w:sz w:val="28"/>
          <w:szCs w:val="28"/>
          <w:lang w:eastAsia="en-US"/>
        </w:rPr>
        <w:t>4.2. Признание в учете расходов, в отношении которых сформирован резерв, осуществляется за счет суммы созданного резерва.</w:t>
      </w:r>
    </w:p>
    <w:p w:rsidR="0055210F" w:rsidRPr="0055210F" w:rsidRDefault="0055210F" w:rsidP="0055210F">
      <w:pPr>
        <w:autoSpaceDE w:val="0"/>
        <w:autoSpaceDN w:val="0"/>
        <w:adjustRightInd w:val="0"/>
        <w:spacing w:before="0" w:after="0" w:line="240" w:lineRule="auto"/>
        <w:ind w:firstLine="540"/>
        <w:rPr>
          <w:rFonts w:eastAsia="Calibri"/>
          <w:sz w:val="28"/>
          <w:szCs w:val="28"/>
          <w:lang w:eastAsia="en-US"/>
        </w:rPr>
      </w:pPr>
      <w:r w:rsidRPr="0055210F">
        <w:rPr>
          <w:rFonts w:eastAsia="Calibri"/>
          <w:sz w:val="28"/>
          <w:szCs w:val="28"/>
          <w:lang w:eastAsia="en-US"/>
        </w:rPr>
        <w:lastRenderedPageBreak/>
        <w:t>4.3. Операция по формированию Резерва учреждения отражается в бюджетном учете в первый рабочий день месяца, на который формируется резерв.</w:t>
      </w:r>
    </w:p>
    <w:p w:rsidR="0055210F" w:rsidRPr="0055210F" w:rsidRDefault="0055210F" w:rsidP="0055210F">
      <w:pPr>
        <w:autoSpaceDE w:val="0"/>
        <w:autoSpaceDN w:val="0"/>
        <w:adjustRightInd w:val="0"/>
        <w:spacing w:before="0" w:after="0" w:line="240" w:lineRule="auto"/>
        <w:ind w:firstLine="540"/>
        <w:rPr>
          <w:rFonts w:eastAsia="Calibri"/>
          <w:sz w:val="28"/>
          <w:szCs w:val="28"/>
          <w:lang w:eastAsia="en-US"/>
        </w:rPr>
      </w:pPr>
      <w:r w:rsidRPr="0055210F">
        <w:rPr>
          <w:rFonts w:eastAsia="Calibri"/>
          <w:sz w:val="28"/>
          <w:szCs w:val="28"/>
          <w:lang w:eastAsia="en-US"/>
        </w:rPr>
        <w:t xml:space="preserve">4.4. Расходы по выплатам отпусков, компенсаций за неиспользованный отпуск отражаются в бюджетном учете на основании Расчетной ведомости </w:t>
      </w:r>
      <w:hyperlink r:id="rId275" w:history="1">
        <w:r w:rsidRPr="0055210F">
          <w:rPr>
            <w:rFonts w:eastAsia="Calibri"/>
            <w:sz w:val="28"/>
            <w:szCs w:val="28"/>
            <w:lang w:eastAsia="en-US"/>
          </w:rPr>
          <w:t>(ф. 0301010)</w:t>
        </w:r>
      </w:hyperlink>
      <w:r w:rsidRPr="0055210F">
        <w:rPr>
          <w:rFonts w:eastAsia="Calibri"/>
          <w:sz w:val="28"/>
          <w:szCs w:val="28"/>
          <w:lang w:eastAsia="en-US"/>
        </w:rPr>
        <w:t xml:space="preserve"> согласно графику документооборота учреждения. </w:t>
      </w:r>
    </w:p>
    <w:p w:rsidR="0055210F" w:rsidRPr="0055210F" w:rsidRDefault="0055210F" w:rsidP="0055210F">
      <w:pPr>
        <w:autoSpaceDE w:val="0"/>
        <w:autoSpaceDN w:val="0"/>
        <w:adjustRightInd w:val="0"/>
        <w:spacing w:before="0" w:after="0" w:line="240" w:lineRule="auto"/>
        <w:ind w:firstLine="540"/>
        <w:rPr>
          <w:rFonts w:ascii="Calibri" w:eastAsia="Calibri" w:hAnsi="Calibri"/>
          <w:lang w:eastAsia="en-US"/>
        </w:rPr>
      </w:pPr>
      <w:r w:rsidRPr="0055210F">
        <w:rPr>
          <w:rFonts w:eastAsia="Calibri"/>
          <w:sz w:val="28"/>
          <w:szCs w:val="28"/>
          <w:lang w:eastAsia="en-US"/>
        </w:rPr>
        <w:t>4.5. При недостаточности сумм Резерва учреждения начисление отпускных, компенсаций за неиспользованные отпуска работникам учреждения  относится на расходы учреждения.</w:t>
      </w:r>
    </w:p>
    <w:p w:rsidR="0055210F" w:rsidRDefault="0055210F">
      <w:pPr>
        <w:keepNext/>
        <w:keepLines/>
        <w:jc w:val="right"/>
        <w:rPr>
          <w:sz w:val="28"/>
          <w:szCs w:val="28"/>
        </w:rPr>
      </w:pPr>
    </w:p>
    <w:p w:rsidR="007062C1" w:rsidRDefault="007062C1">
      <w:pPr>
        <w:keepNext/>
        <w:keepLines/>
        <w:jc w:val="right"/>
        <w:rPr>
          <w:sz w:val="28"/>
          <w:szCs w:val="28"/>
        </w:rPr>
      </w:pPr>
    </w:p>
    <w:p w:rsidR="0055210F" w:rsidRDefault="0055210F">
      <w:pPr>
        <w:keepNext/>
        <w:keepLines/>
        <w:jc w:val="right"/>
        <w:rPr>
          <w:sz w:val="28"/>
          <w:szCs w:val="28"/>
        </w:rPr>
      </w:pPr>
    </w:p>
    <w:p w:rsidR="0055210F" w:rsidRDefault="0055210F">
      <w:pPr>
        <w:keepNext/>
        <w:keepLines/>
        <w:jc w:val="right"/>
        <w:rPr>
          <w:sz w:val="28"/>
          <w:szCs w:val="28"/>
        </w:rPr>
      </w:pPr>
    </w:p>
    <w:p w:rsidR="0055210F" w:rsidRDefault="0055210F">
      <w:pPr>
        <w:keepNext/>
        <w:keepLines/>
        <w:jc w:val="right"/>
        <w:rPr>
          <w:sz w:val="28"/>
          <w:szCs w:val="28"/>
        </w:rPr>
      </w:pPr>
    </w:p>
    <w:p w:rsidR="0055210F" w:rsidRDefault="0055210F">
      <w:pPr>
        <w:keepNext/>
        <w:keepLines/>
        <w:jc w:val="right"/>
        <w:rPr>
          <w:sz w:val="28"/>
          <w:szCs w:val="28"/>
        </w:rPr>
      </w:pPr>
    </w:p>
    <w:p w:rsidR="0055210F" w:rsidRDefault="0055210F">
      <w:pPr>
        <w:keepNext/>
        <w:keepLines/>
        <w:jc w:val="right"/>
        <w:rPr>
          <w:sz w:val="28"/>
          <w:szCs w:val="28"/>
        </w:rPr>
      </w:pPr>
    </w:p>
    <w:p w:rsidR="0055210F" w:rsidRDefault="0055210F" w:rsidP="00F53259">
      <w:pPr>
        <w:keepNext/>
        <w:keepLines/>
        <w:ind w:firstLine="0"/>
        <w:rPr>
          <w:sz w:val="28"/>
          <w:szCs w:val="28"/>
        </w:rPr>
      </w:pPr>
    </w:p>
    <w:p w:rsidR="00F53259" w:rsidRDefault="00F53259" w:rsidP="00F53259">
      <w:pPr>
        <w:keepNext/>
        <w:keepLines/>
        <w:ind w:firstLine="0"/>
        <w:rPr>
          <w:sz w:val="28"/>
          <w:szCs w:val="28"/>
        </w:rPr>
      </w:pPr>
    </w:p>
    <w:p w:rsidR="00F53259" w:rsidRDefault="00F53259" w:rsidP="00F53259">
      <w:pPr>
        <w:keepNext/>
        <w:keepLines/>
        <w:ind w:firstLine="0"/>
        <w:rPr>
          <w:sz w:val="28"/>
          <w:szCs w:val="28"/>
        </w:rPr>
      </w:pPr>
    </w:p>
    <w:p w:rsidR="00F53259" w:rsidRDefault="00F53259" w:rsidP="00F53259">
      <w:pPr>
        <w:keepNext/>
        <w:keepLines/>
        <w:ind w:firstLine="0"/>
        <w:rPr>
          <w:sz w:val="28"/>
          <w:szCs w:val="28"/>
        </w:rPr>
      </w:pPr>
    </w:p>
    <w:p w:rsidR="00F53259" w:rsidRDefault="00F53259" w:rsidP="00F53259">
      <w:pPr>
        <w:keepNext/>
        <w:keepLines/>
        <w:ind w:firstLine="0"/>
        <w:rPr>
          <w:sz w:val="28"/>
          <w:szCs w:val="28"/>
        </w:rPr>
      </w:pPr>
    </w:p>
    <w:p w:rsidR="00F53259" w:rsidRDefault="00F53259" w:rsidP="00F53259">
      <w:pPr>
        <w:keepNext/>
        <w:keepLines/>
        <w:ind w:firstLine="0"/>
        <w:rPr>
          <w:sz w:val="28"/>
          <w:szCs w:val="28"/>
        </w:rPr>
      </w:pPr>
    </w:p>
    <w:p w:rsidR="00F53259" w:rsidRDefault="00F53259" w:rsidP="00F53259">
      <w:pPr>
        <w:keepNext/>
        <w:keepLines/>
        <w:ind w:firstLine="0"/>
        <w:rPr>
          <w:sz w:val="28"/>
          <w:szCs w:val="28"/>
        </w:rPr>
      </w:pPr>
    </w:p>
    <w:p w:rsidR="00F53259" w:rsidRDefault="00F53259" w:rsidP="00F53259">
      <w:pPr>
        <w:keepNext/>
        <w:keepLines/>
        <w:ind w:firstLine="0"/>
        <w:rPr>
          <w:sz w:val="28"/>
          <w:szCs w:val="28"/>
        </w:rPr>
      </w:pPr>
    </w:p>
    <w:p w:rsidR="00F53259" w:rsidRDefault="00F53259" w:rsidP="00F53259">
      <w:pPr>
        <w:keepNext/>
        <w:keepLines/>
        <w:ind w:firstLine="0"/>
        <w:rPr>
          <w:sz w:val="28"/>
          <w:szCs w:val="28"/>
        </w:rPr>
      </w:pPr>
    </w:p>
    <w:p w:rsidR="00F53259" w:rsidRDefault="00F53259" w:rsidP="00F53259">
      <w:pPr>
        <w:keepNext/>
        <w:keepLines/>
        <w:ind w:firstLine="0"/>
        <w:rPr>
          <w:sz w:val="28"/>
          <w:szCs w:val="28"/>
        </w:rPr>
      </w:pPr>
    </w:p>
    <w:p w:rsidR="00F53259" w:rsidRDefault="00F53259" w:rsidP="00F53259">
      <w:pPr>
        <w:keepNext/>
        <w:keepLines/>
        <w:ind w:firstLine="0"/>
        <w:rPr>
          <w:sz w:val="28"/>
          <w:szCs w:val="28"/>
        </w:rPr>
      </w:pPr>
    </w:p>
    <w:p w:rsidR="00F53259" w:rsidRDefault="00F53259" w:rsidP="00F53259">
      <w:pPr>
        <w:keepNext/>
        <w:keepLines/>
        <w:ind w:firstLine="0"/>
        <w:rPr>
          <w:sz w:val="28"/>
          <w:szCs w:val="28"/>
        </w:rPr>
      </w:pPr>
    </w:p>
    <w:p w:rsidR="00F53259" w:rsidRDefault="00F53259" w:rsidP="00F53259">
      <w:pPr>
        <w:keepNext/>
        <w:keepLines/>
        <w:ind w:firstLine="0"/>
        <w:rPr>
          <w:sz w:val="28"/>
          <w:szCs w:val="28"/>
        </w:rPr>
      </w:pPr>
    </w:p>
    <w:p w:rsidR="00F53259" w:rsidRDefault="00F53259" w:rsidP="0055210F">
      <w:pPr>
        <w:autoSpaceDE w:val="0"/>
        <w:autoSpaceDN w:val="0"/>
        <w:adjustRightInd w:val="0"/>
        <w:spacing w:before="0" w:after="0" w:line="240" w:lineRule="auto"/>
        <w:ind w:firstLine="0"/>
        <w:jc w:val="right"/>
        <w:rPr>
          <w:sz w:val="28"/>
          <w:szCs w:val="28"/>
        </w:rPr>
      </w:pPr>
    </w:p>
    <w:p w:rsidR="00F53259" w:rsidRDefault="00F53259" w:rsidP="0055210F">
      <w:pPr>
        <w:autoSpaceDE w:val="0"/>
        <w:autoSpaceDN w:val="0"/>
        <w:adjustRightInd w:val="0"/>
        <w:spacing w:before="0" w:after="0" w:line="240" w:lineRule="auto"/>
        <w:ind w:firstLine="0"/>
        <w:jc w:val="right"/>
        <w:rPr>
          <w:rFonts w:eastAsia="Calibri"/>
          <w:sz w:val="28"/>
          <w:szCs w:val="28"/>
          <w:lang w:eastAsia="en-US"/>
        </w:rPr>
      </w:pPr>
      <w:r w:rsidRPr="00F53259">
        <w:rPr>
          <w:rFonts w:eastAsia="Calibri"/>
          <w:sz w:val="28"/>
          <w:szCs w:val="28"/>
          <w:lang w:eastAsia="en-US"/>
        </w:rPr>
        <w:t>Приложение N 12</w:t>
      </w:r>
    </w:p>
    <w:p w:rsidR="0055210F" w:rsidRPr="0055210F" w:rsidRDefault="0055210F" w:rsidP="0055210F">
      <w:pPr>
        <w:autoSpaceDE w:val="0"/>
        <w:autoSpaceDN w:val="0"/>
        <w:adjustRightInd w:val="0"/>
        <w:spacing w:before="0" w:after="0" w:line="240" w:lineRule="auto"/>
        <w:ind w:firstLine="0"/>
        <w:jc w:val="right"/>
        <w:rPr>
          <w:rFonts w:eastAsia="Calibri"/>
          <w:sz w:val="28"/>
          <w:szCs w:val="28"/>
          <w:lang w:eastAsia="en-US"/>
        </w:rPr>
      </w:pPr>
      <w:r w:rsidRPr="0055210F">
        <w:rPr>
          <w:rFonts w:eastAsia="Calibri"/>
          <w:sz w:val="28"/>
          <w:szCs w:val="28"/>
          <w:lang w:eastAsia="en-US"/>
        </w:rPr>
        <w:t>к Учетной политике</w:t>
      </w:r>
    </w:p>
    <w:p w:rsidR="0055210F" w:rsidRPr="0055210F" w:rsidRDefault="0055210F" w:rsidP="0055210F">
      <w:pPr>
        <w:autoSpaceDE w:val="0"/>
        <w:autoSpaceDN w:val="0"/>
        <w:adjustRightInd w:val="0"/>
        <w:spacing w:before="0" w:after="0" w:line="240" w:lineRule="auto"/>
        <w:ind w:firstLine="0"/>
        <w:jc w:val="right"/>
        <w:rPr>
          <w:rFonts w:eastAsia="Calibri"/>
          <w:sz w:val="28"/>
          <w:szCs w:val="28"/>
          <w:lang w:eastAsia="en-US"/>
        </w:rPr>
      </w:pPr>
      <w:r w:rsidRPr="0055210F">
        <w:rPr>
          <w:rFonts w:eastAsia="Calibri"/>
          <w:sz w:val="28"/>
          <w:szCs w:val="28"/>
          <w:lang w:eastAsia="en-US"/>
        </w:rPr>
        <w:t>в целях бюджетного учета</w:t>
      </w:r>
    </w:p>
    <w:p w:rsidR="0055210F" w:rsidRPr="0055210F" w:rsidRDefault="0055210F" w:rsidP="005521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line="240" w:lineRule="auto"/>
        <w:ind w:firstLine="0"/>
        <w:jc w:val="right"/>
        <w:rPr>
          <w:sz w:val="28"/>
          <w:szCs w:val="28"/>
        </w:rPr>
      </w:pPr>
    </w:p>
    <w:p w:rsidR="0055210F" w:rsidRPr="0055210F" w:rsidRDefault="0055210F" w:rsidP="005521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line="240" w:lineRule="auto"/>
        <w:ind w:firstLine="0"/>
        <w:jc w:val="center"/>
        <w:rPr>
          <w:sz w:val="28"/>
          <w:szCs w:val="28"/>
        </w:rPr>
      </w:pPr>
      <w:r w:rsidRPr="0055210F">
        <w:rPr>
          <w:bCs/>
          <w:sz w:val="28"/>
          <w:szCs w:val="28"/>
        </w:rPr>
        <w:lastRenderedPageBreak/>
        <w:t>ПОРЯДОК</w:t>
      </w:r>
    </w:p>
    <w:p w:rsidR="0055210F" w:rsidRPr="0055210F" w:rsidRDefault="0055210F" w:rsidP="005521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40" w:lineRule="auto"/>
        <w:ind w:firstLine="0"/>
        <w:jc w:val="center"/>
        <w:rPr>
          <w:sz w:val="28"/>
          <w:szCs w:val="28"/>
        </w:rPr>
      </w:pPr>
      <w:r w:rsidRPr="0055210F">
        <w:rPr>
          <w:sz w:val="28"/>
          <w:szCs w:val="28"/>
        </w:rPr>
        <w:br/>
      </w:r>
      <w:r w:rsidRPr="0055210F">
        <w:rPr>
          <w:bCs/>
          <w:sz w:val="28"/>
          <w:szCs w:val="28"/>
        </w:rPr>
        <w:t>приема-передачи документов бухгалтерского учета при смене</w:t>
      </w:r>
    </w:p>
    <w:p w:rsidR="0055210F" w:rsidRPr="0055210F" w:rsidRDefault="0055210F" w:rsidP="005521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40" w:lineRule="auto"/>
        <w:ind w:firstLine="0"/>
        <w:jc w:val="center"/>
        <w:rPr>
          <w:bCs/>
          <w:sz w:val="28"/>
          <w:szCs w:val="28"/>
        </w:rPr>
      </w:pPr>
      <w:r>
        <w:rPr>
          <w:bCs/>
          <w:sz w:val="28"/>
          <w:szCs w:val="28"/>
        </w:rPr>
        <w:t>руководства</w:t>
      </w:r>
    </w:p>
    <w:p w:rsidR="0055210F" w:rsidRPr="0055210F" w:rsidRDefault="0055210F" w:rsidP="005521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40" w:lineRule="auto"/>
        <w:ind w:firstLine="0"/>
        <w:jc w:val="center"/>
        <w:rPr>
          <w:sz w:val="28"/>
          <w:szCs w:val="28"/>
        </w:rPr>
      </w:pPr>
    </w:p>
    <w:p w:rsidR="0055210F" w:rsidRPr="0055210F" w:rsidRDefault="0055210F" w:rsidP="0055210F">
      <w:pPr>
        <w:spacing w:before="0" w:after="200"/>
        <w:ind w:firstLine="0"/>
        <w:jc w:val="left"/>
        <w:rPr>
          <w:rFonts w:eastAsia="Calibri"/>
          <w:sz w:val="28"/>
          <w:szCs w:val="28"/>
          <w:lang w:eastAsia="en-US"/>
        </w:rPr>
      </w:pPr>
      <w:r w:rsidRPr="0055210F">
        <w:rPr>
          <w:rFonts w:eastAsia="Calibri"/>
          <w:sz w:val="28"/>
          <w:szCs w:val="28"/>
          <w:lang w:eastAsia="en-US"/>
        </w:rPr>
        <w:t xml:space="preserve">        1.В соответствии с </w:t>
      </w:r>
      <w:hyperlink r:id="rId276" w:anchor="/document/99/902316088/XA00MDK2NB/" w:tooltip="4. При смене руководителя организации должна обеспечиваться передача документов бухгалтерского учета организации. Порядок передачи документов бухгалтерского учета определяется организацией самостоятельно." w:history="1">
        <w:r w:rsidRPr="0055210F">
          <w:rPr>
            <w:rFonts w:eastAsia="Calibri"/>
            <w:sz w:val="28"/>
            <w:szCs w:val="28"/>
            <w:lang w:eastAsia="en-US"/>
          </w:rPr>
          <w:t>пунктом 4</w:t>
        </w:r>
      </w:hyperlink>
      <w:r w:rsidRPr="0055210F">
        <w:rPr>
          <w:rFonts w:eastAsia="Calibri"/>
          <w:sz w:val="28"/>
          <w:szCs w:val="28"/>
          <w:lang w:eastAsia="en-US"/>
        </w:rPr>
        <w:t xml:space="preserve"> статьи 29 Закона от 6 декабря 2011 г.            № 402-ФЗ «О бухгалтерском учете», </w:t>
      </w:r>
      <w:hyperlink r:id="rId277" w:anchor="/document/99/902249301/XA00M7E2ML/" w:tooltip="14. Хранение первичных (сводных) учетных документов, регистров бухгалтерского учета и бухгалтерской (финансовой) отчетности организуется руководителем субъекта учета и (или) руководителем централизованной бухгалтерии." w:history="1">
        <w:r w:rsidRPr="0055210F">
          <w:rPr>
            <w:rFonts w:eastAsia="Calibri"/>
            <w:sz w:val="28"/>
            <w:szCs w:val="28"/>
            <w:lang w:eastAsia="en-US"/>
          </w:rPr>
          <w:t>пунктом 14</w:t>
        </w:r>
      </w:hyperlink>
      <w:r w:rsidRPr="0055210F">
        <w:rPr>
          <w:rFonts w:eastAsia="Calibri"/>
          <w:sz w:val="28"/>
          <w:szCs w:val="28"/>
          <w:lang w:eastAsia="en-US"/>
        </w:rPr>
        <w:t xml:space="preserve"> Инструкции к Единому плану счетов № 157н, настоящий Порядок устанавливает правила передачи документов бухучета при смене руководителя. </w:t>
      </w:r>
    </w:p>
    <w:p w:rsidR="0055210F" w:rsidRPr="0055210F" w:rsidRDefault="0055210F" w:rsidP="0055210F">
      <w:pPr>
        <w:spacing w:before="0" w:after="200"/>
        <w:ind w:firstLine="0"/>
        <w:jc w:val="left"/>
        <w:rPr>
          <w:rFonts w:eastAsia="Calibri"/>
          <w:sz w:val="28"/>
          <w:szCs w:val="28"/>
          <w:lang w:eastAsia="en-US"/>
        </w:rPr>
      </w:pPr>
      <w:r>
        <w:rPr>
          <w:rFonts w:eastAsia="Calibri"/>
          <w:sz w:val="28"/>
          <w:szCs w:val="28"/>
          <w:lang w:eastAsia="en-US"/>
        </w:rPr>
        <w:t xml:space="preserve">       2.При смене руководителей </w:t>
      </w:r>
      <w:r w:rsidRPr="0055210F">
        <w:rPr>
          <w:rFonts w:eastAsia="Calibri"/>
          <w:sz w:val="28"/>
          <w:szCs w:val="28"/>
          <w:lang w:eastAsia="en-US"/>
        </w:rPr>
        <w:t>(далее –увольняемые лица) они обязаны в рамках передачи дел заместителю, новому должностному лицу, иному уполномоченному должностному лицу учреждения (далее – уполномоченное лицо) передать документы бухучета, а также печати и штампы, хранящиеся в бухгалтерии. </w:t>
      </w:r>
    </w:p>
    <w:p w:rsidR="0055210F" w:rsidRPr="0055210F" w:rsidRDefault="0055210F" w:rsidP="0055210F">
      <w:pPr>
        <w:spacing w:before="0" w:after="200"/>
        <w:ind w:firstLine="0"/>
        <w:jc w:val="left"/>
        <w:rPr>
          <w:rFonts w:eastAsia="Calibri"/>
          <w:sz w:val="28"/>
          <w:szCs w:val="28"/>
          <w:lang w:eastAsia="en-US"/>
        </w:rPr>
      </w:pPr>
      <w:r w:rsidRPr="0055210F">
        <w:rPr>
          <w:rFonts w:eastAsia="Calibri"/>
          <w:sz w:val="28"/>
          <w:szCs w:val="28"/>
          <w:lang w:eastAsia="en-US"/>
        </w:rPr>
        <w:t xml:space="preserve">        3.Передача бухгалтерских документов и печатей проводится на основании приказа руководителя учреждения.</w:t>
      </w:r>
    </w:p>
    <w:p w:rsidR="0055210F" w:rsidRPr="0055210F" w:rsidRDefault="0055210F" w:rsidP="0055210F">
      <w:pPr>
        <w:spacing w:before="0" w:after="200"/>
        <w:ind w:firstLine="0"/>
        <w:jc w:val="left"/>
        <w:rPr>
          <w:rFonts w:eastAsia="Calibri"/>
          <w:sz w:val="28"/>
          <w:szCs w:val="28"/>
          <w:lang w:eastAsia="en-US"/>
        </w:rPr>
      </w:pPr>
      <w:r w:rsidRPr="0055210F">
        <w:rPr>
          <w:rFonts w:eastAsia="Calibri"/>
          <w:sz w:val="28"/>
          <w:szCs w:val="28"/>
          <w:lang w:eastAsia="en-US"/>
        </w:rPr>
        <w:t xml:space="preserve">        4.Передача документов бухучета, печатей и штампов осуществляется при участии комиссии, создаваемой в учреждении, с составлением акта приема-передачи. Прием-передача бухгалтерских документов оформляется в соответствии с примерной формой акта приема-передачи, прилагаемой к настоящему Порядку.</w:t>
      </w:r>
    </w:p>
    <w:p w:rsidR="0055210F" w:rsidRPr="0055210F" w:rsidRDefault="0055210F" w:rsidP="0055210F">
      <w:pPr>
        <w:spacing w:before="0" w:after="200"/>
        <w:ind w:firstLine="0"/>
        <w:jc w:val="left"/>
        <w:rPr>
          <w:rFonts w:eastAsia="Calibri"/>
          <w:sz w:val="28"/>
          <w:szCs w:val="28"/>
          <w:lang w:eastAsia="en-US"/>
        </w:rPr>
      </w:pPr>
      <w:r w:rsidRPr="0055210F">
        <w:rPr>
          <w:rFonts w:eastAsia="Calibri"/>
          <w:sz w:val="28"/>
          <w:szCs w:val="28"/>
          <w:lang w:eastAsia="en-US"/>
        </w:rPr>
        <w:t xml:space="preserve">        5. В комиссию, указанную в пункте 4 настоящего Порядка, включаются сотрудники учреждения. </w:t>
      </w:r>
    </w:p>
    <w:p w:rsidR="0055210F" w:rsidRPr="0055210F" w:rsidRDefault="0055210F" w:rsidP="0055210F">
      <w:pPr>
        <w:spacing w:before="0" w:after="200"/>
        <w:ind w:firstLine="0"/>
        <w:jc w:val="left"/>
        <w:rPr>
          <w:rFonts w:eastAsia="Calibri"/>
          <w:sz w:val="28"/>
          <w:szCs w:val="28"/>
          <w:lang w:eastAsia="en-US"/>
        </w:rPr>
      </w:pPr>
      <w:r w:rsidRPr="0055210F">
        <w:rPr>
          <w:rFonts w:eastAsia="Calibri"/>
          <w:sz w:val="28"/>
          <w:szCs w:val="28"/>
          <w:lang w:eastAsia="en-US"/>
        </w:rPr>
        <w:t xml:space="preserve">        6.Передаются следующие документы:</w:t>
      </w:r>
    </w:p>
    <w:p w:rsidR="0055210F" w:rsidRPr="0055210F" w:rsidRDefault="0055210F" w:rsidP="0055210F">
      <w:pPr>
        <w:spacing w:before="0" w:after="200"/>
        <w:ind w:firstLine="0"/>
        <w:jc w:val="left"/>
        <w:rPr>
          <w:rFonts w:eastAsia="Calibri"/>
          <w:sz w:val="28"/>
          <w:szCs w:val="28"/>
          <w:lang w:eastAsia="en-US"/>
        </w:rPr>
      </w:pPr>
      <w:r w:rsidRPr="0055210F">
        <w:rPr>
          <w:rFonts w:eastAsia="Calibri"/>
          <w:sz w:val="28"/>
          <w:szCs w:val="28"/>
          <w:lang w:eastAsia="en-US"/>
        </w:rPr>
        <w:t>– учетная политика со всеми приложениями;</w:t>
      </w:r>
    </w:p>
    <w:p w:rsidR="0055210F" w:rsidRPr="0055210F" w:rsidRDefault="0055210F" w:rsidP="0055210F">
      <w:pPr>
        <w:spacing w:before="0" w:after="200"/>
        <w:ind w:firstLine="0"/>
        <w:jc w:val="left"/>
        <w:rPr>
          <w:rFonts w:eastAsia="Calibri"/>
          <w:sz w:val="28"/>
          <w:szCs w:val="28"/>
          <w:lang w:eastAsia="en-US"/>
        </w:rPr>
      </w:pPr>
      <w:r w:rsidRPr="0055210F">
        <w:rPr>
          <w:rFonts w:eastAsia="Calibri"/>
          <w:sz w:val="28"/>
          <w:szCs w:val="28"/>
          <w:lang w:eastAsia="en-US"/>
        </w:rPr>
        <w:t>– квартальные и годовые бухгалтерские отчеты и балансы, налоговые декларации;</w:t>
      </w:r>
    </w:p>
    <w:p w:rsidR="0055210F" w:rsidRPr="0055210F" w:rsidRDefault="0055210F" w:rsidP="0055210F">
      <w:pPr>
        <w:spacing w:before="0" w:after="200"/>
        <w:ind w:firstLine="0"/>
        <w:jc w:val="left"/>
        <w:rPr>
          <w:rFonts w:eastAsia="Calibri"/>
          <w:sz w:val="28"/>
          <w:szCs w:val="28"/>
          <w:lang w:eastAsia="en-US"/>
        </w:rPr>
      </w:pPr>
      <w:r w:rsidRPr="0055210F">
        <w:rPr>
          <w:rFonts w:eastAsia="Calibri"/>
          <w:sz w:val="28"/>
          <w:szCs w:val="28"/>
          <w:lang w:eastAsia="en-US"/>
        </w:rPr>
        <w:t>– по планированию, в том числе  план-график закупок, обоснования к планам;</w:t>
      </w:r>
    </w:p>
    <w:p w:rsidR="0055210F" w:rsidRPr="0055210F" w:rsidRDefault="0055210F" w:rsidP="0055210F">
      <w:pPr>
        <w:spacing w:before="0" w:after="200"/>
        <w:ind w:firstLine="0"/>
        <w:jc w:val="left"/>
        <w:rPr>
          <w:rFonts w:eastAsia="Calibri"/>
          <w:sz w:val="28"/>
          <w:szCs w:val="28"/>
          <w:lang w:eastAsia="en-US"/>
        </w:rPr>
      </w:pPr>
      <w:r w:rsidRPr="0055210F">
        <w:rPr>
          <w:rFonts w:eastAsia="Calibri"/>
          <w:sz w:val="28"/>
          <w:szCs w:val="28"/>
          <w:lang w:eastAsia="en-US"/>
        </w:rPr>
        <w:t>– бухгалтерские регистры синтетического и аналитического учета: книги, оборотныеведомости, карточки, журналы операций;</w:t>
      </w:r>
    </w:p>
    <w:p w:rsidR="0055210F" w:rsidRPr="0055210F" w:rsidRDefault="0055210F" w:rsidP="0055210F">
      <w:pPr>
        <w:spacing w:before="0" w:after="200"/>
        <w:ind w:firstLine="0"/>
        <w:jc w:val="left"/>
        <w:rPr>
          <w:rFonts w:eastAsia="Calibri"/>
          <w:sz w:val="28"/>
          <w:szCs w:val="28"/>
          <w:lang w:eastAsia="en-US"/>
        </w:rPr>
      </w:pPr>
      <w:r w:rsidRPr="0055210F">
        <w:rPr>
          <w:rFonts w:eastAsia="Calibri"/>
          <w:sz w:val="28"/>
          <w:szCs w:val="28"/>
          <w:lang w:eastAsia="en-US"/>
        </w:rPr>
        <w:t>– налоговые регистры;</w:t>
      </w:r>
    </w:p>
    <w:p w:rsidR="0055210F" w:rsidRPr="0055210F" w:rsidRDefault="0055210F" w:rsidP="0055210F">
      <w:pPr>
        <w:spacing w:before="0" w:after="200"/>
        <w:ind w:firstLine="0"/>
        <w:jc w:val="left"/>
        <w:rPr>
          <w:rFonts w:eastAsia="Calibri"/>
          <w:sz w:val="28"/>
          <w:szCs w:val="28"/>
          <w:lang w:eastAsia="en-US"/>
        </w:rPr>
      </w:pPr>
      <w:r w:rsidRPr="0055210F">
        <w:rPr>
          <w:rFonts w:eastAsia="Calibri"/>
          <w:sz w:val="28"/>
          <w:szCs w:val="28"/>
          <w:lang w:eastAsia="en-US"/>
        </w:rPr>
        <w:t>– о задолженности учреждения, в том числе по кредитам и по уплате налогов;</w:t>
      </w:r>
    </w:p>
    <w:p w:rsidR="0055210F" w:rsidRPr="0055210F" w:rsidRDefault="0055210F" w:rsidP="0055210F">
      <w:pPr>
        <w:spacing w:before="0" w:after="200"/>
        <w:ind w:firstLine="0"/>
        <w:jc w:val="left"/>
        <w:rPr>
          <w:rFonts w:eastAsia="Calibri"/>
          <w:sz w:val="28"/>
          <w:szCs w:val="28"/>
          <w:lang w:eastAsia="en-US"/>
        </w:rPr>
      </w:pPr>
      <w:r w:rsidRPr="0055210F">
        <w:rPr>
          <w:rFonts w:eastAsia="Calibri"/>
          <w:sz w:val="28"/>
          <w:szCs w:val="28"/>
          <w:lang w:eastAsia="en-US"/>
        </w:rPr>
        <w:lastRenderedPageBreak/>
        <w:t xml:space="preserve">– о состоянии лицевых </w:t>
      </w:r>
      <w:r w:rsidRPr="0055210F">
        <w:rPr>
          <w:rFonts w:eastAsia="Calibri"/>
          <w:iCs/>
          <w:sz w:val="28"/>
          <w:szCs w:val="28"/>
          <w:lang w:eastAsia="en-US"/>
        </w:rPr>
        <w:t xml:space="preserve">и банковских </w:t>
      </w:r>
      <w:r w:rsidRPr="0055210F">
        <w:rPr>
          <w:rFonts w:eastAsia="Calibri"/>
          <w:sz w:val="28"/>
          <w:szCs w:val="28"/>
          <w:lang w:eastAsia="en-US"/>
        </w:rPr>
        <w:t>счетов учреждения;</w:t>
      </w:r>
    </w:p>
    <w:p w:rsidR="0055210F" w:rsidRPr="0055210F" w:rsidRDefault="0055210F" w:rsidP="0055210F">
      <w:pPr>
        <w:spacing w:before="0" w:after="200"/>
        <w:ind w:firstLine="0"/>
        <w:jc w:val="left"/>
        <w:rPr>
          <w:rFonts w:eastAsia="Calibri"/>
          <w:sz w:val="28"/>
          <w:szCs w:val="28"/>
          <w:lang w:eastAsia="en-US"/>
        </w:rPr>
      </w:pPr>
      <w:r w:rsidRPr="0055210F">
        <w:rPr>
          <w:rFonts w:eastAsia="Calibri"/>
          <w:sz w:val="28"/>
          <w:szCs w:val="28"/>
          <w:lang w:eastAsia="en-US"/>
        </w:rPr>
        <w:t>– по учету зарплаты и по персонифицированному учету;</w:t>
      </w:r>
    </w:p>
    <w:p w:rsidR="0055210F" w:rsidRPr="0055210F" w:rsidRDefault="0055210F" w:rsidP="0055210F">
      <w:pPr>
        <w:spacing w:before="0" w:after="200"/>
        <w:ind w:firstLine="0"/>
        <w:jc w:val="left"/>
        <w:rPr>
          <w:rFonts w:eastAsia="Calibri"/>
          <w:sz w:val="28"/>
          <w:szCs w:val="28"/>
          <w:lang w:eastAsia="en-US"/>
        </w:rPr>
      </w:pPr>
      <w:r w:rsidRPr="0055210F">
        <w:rPr>
          <w:rFonts w:eastAsia="Calibri"/>
          <w:sz w:val="28"/>
          <w:szCs w:val="28"/>
          <w:lang w:eastAsia="en-US"/>
        </w:rPr>
        <w:t>– по кассе: кассовые книги, журналы, расходные и приходные кассовые ордера, денежные документы и т. д.;</w:t>
      </w:r>
    </w:p>
    <w:p w:rsidR="0055210F" w:rsidRPr="0055210F" w:rsidRDefault="0055210F" w:rsidP="0055210F">
      <w:pPr>
        <w:spacing w:before="0" w:after="200"/>
        <w:ind w:firstLine="0"/>
        <w:jc w:val="left"/>
        <w:rPr>
          <w:rFonts w:eastAsia="Calibri"/>
          <w:sz w:val="28"/>
          <w:szCs w:val="28"/>
          <w:lang w:eastAsia="en-US"/>
        </w:rPr>
      </w:pPr>
      <w:r w:rsidRPr="0055210F">
        <w:rPr>
          <w:rFonts w:eastAsia="Calibri"/>
          <w:sz w:val="28"/>
          <w:szCs w:val="28"/>
          <w:lang w:eastAsia="en-US"/>
        </w:rPr>
        <w:t>– акт о состоянии кассы, составленный на основании ревизии кассы и скрепленный подписью главного бухгалтера;</w:t>
      </w:r>
    </w:p>
    <w:p w:rsidR="0055210F" w:rsidRPr="0055210F" w:rsidRDefault="0055210F" w:rsidP="0055210F">
      <w:pPr>
        <w:spacing w:before="0" w:after="200"/>
        <w:ind w:firstLine="0"/>
        <w:jc w:val="left"/>
        <w:rPr>
          <w:rFonts w:eastAsia="Calibri"/>
          <w:sz w:val="28"/>
          <w:szCs w:val="28"/>
          <w:lang w:eastAsia="en-US"/>
        </w:rPr>
      </w:pPr>
      <w:r w:rsidRPr="0055210F">
        <w:rPr>
          <w:rFonts w:eastAsia="Calibri"/>
          <w:sz w:val="28"/>
          <w:szCs w:val="28"/>
          <w:lang w:eastAsia="en-US"/>
        </w:rPr>
        <w:t>– договоры с поставщиками и подрядчиками, контрагентами, аренды и т. д.;</w:t>
      </w:r>
    </w:p>
    <w:p w:rsidR="0055210F" w:rsidRPr="0055210F" w:rsidRDefault="0055210F" w:rsidP="0055210F">
      <w:pPr>
        <w:spacing w:before="0" w:after="200"/>
        <w:ind w:firstLine="0"/>
        <w:jc w:val="left"/>
        <w:rPr>
          <w:rFonts w:eastAsia="Calibri"/>
          <w:sz w:val="28"/>
          <w:szCs w:val="28"/>
          <w:lang w:eastAsia="en-US"/>
        </w:rPr>
      </w:pPr>
      <w:r w:rsidRPr="0055210F">
        <w:rPr>
          <w:rFonts w:eastAsia="Calibri"/>
          <w:sz w:val="28"/>
          <w:szCs w:val="28"/>
          <w:lang w:eastAsia="en-US"/>
        </w:rPr>
        <w:t>– учредительные документы и свидетельства: постановка на учет, присвоение номеров, внесение записей в единый реестр, коды и т. п.;</w:t>
      </w:r>
    </w:p>
    <w:p w:rsidR="0055210F" w:rsidRPr="0055210F" w:rsidRDefault="0055210F" w:rsidP="0055210F">
      <w:pPr>
        <w:spacing w:before="0" w:after="200"/>
        <w:ind w:firstLine="0"/>
        <w:jc w:val="left"/>
        <w:rPr>
          <w:rFonts w:eastAsia="Calibri"/>
          <w:sz w:val="28"/>
          <w:szCs w:val="28"/>
          <w:lang w:eastAsia="en-US"/>
        </w:rPr>
      </w:pPr>
      <w:r w:rsidRPr="0055210F">
        <w:rPr>
          <w:rFonts w:eastAsia="Calibri"/>
          <w:sz w:val="28"/>
          <w:szCs w:val="28"/>
          <w:lang w:eastAsia="en-US"/>
        </w:rPr>
        <w:t>– об основных средствах, нематериальных активах и товарно-материальных ценностях;</w:t>
      </w:r>
    </w:p>
    <w:p w:rsidR="0055210F" w:rsidRPr="0055210F" w:rsidRDefault="0055210F" w:rsidP="0055210F">
      <w:pPr>
        <w:spacing w:before="0" w:after="200"/>
        <w:ind w:firstLine="0"/>
        <w:jc w:val="left"/>
        <w:rPr>
          <w:rFonts w:eastAsia="Calibri"/>
          <w:sz w:val="28"/>
          <w:szCs w:val="28"/>
          <w:lang w:eastAsia="en-US"/>
        </w:rPr>
      </w:pPr>
      <w:r w:rsidRPr="0055210F">
        <w:rPr>
          <w:rFonts w:eastAsia="Calibri"/>
          <w:sz w:val="28"/>
          <w:szCs w:val="28"/>
          <w:lang w:eastAsia="en-US"/>
        </w:rPr>
        <w:t>– акты о результатах инвентаризации имущества и финансовых обязательств учреждения с приложением инвентаризационных описей, акта проверки кассы учреждения;</w:t>
      </w:r>
    </w:p>
    <w:p w:rsidR="0055210F" w:rsidRPr="0055210F" w:rsidRDefault="0055210F" w:rsidP="0055210F">
      <w:pPr>
        <w:spacing w:before="0" w:after="200"/>
        <w:ind w:firstLine="0"/>
        <w:jc w:val="left"/>
        <w:rPr>
          <w:rFonts w:eastAsia="Calibri"/>
          <w:sz w:val="28"/>
          <w:szCs w:val="28"/>
          <w:lang w:eastAsia="en-US"/>
        </w:rPr>
      </w:pPr>
      <w:r w:rsidRPr="0055210F">
        <w:rPr>
          <w:rFonts w:eastAsia="Calibri"/>
          <w:sz w:val="28"/>
          <w:szCs w:val="28"/>
          <w:lang w:eastAsia="en-US"/>
        </w:rPr>
        <w:t>– акты сверки расчетов, подтверждающие состояние дебиторской и кредиторской задолженности, перечень нереальных к взысканию сумм дебиторской задолженности с исчерпывающей характеристикой по каждой сумме;</w:t>
      </w:r>
    </w:p>
    <w:p w:rsidR="0055210F" w:rsidRPr="0055210F" w:rsidRDefault="0055210F" w:rsidP="0055210F">
      <w:pPr>
        <w:spacing w:before="0" w:after="200"/>
        <w:ind w:firstLine="0"/>
        <w:jc w:val="left"/>
        <w:rPr>
          <w:rFonts w:eastAsia="Calibri"/>
          <w:sz w:val="28"/>
          <w:szCs w:val="28"/>
          <w:lang w:eastAsia="en-US"/>
        </w:rPr>
      </w:pPr>
      <w:r w:rsidRPr="0055210F">
        <w:rPr>
          <w:rFonts w:eastAsia="Calibri"/>
          <w:sz w:val="28"/>
          <w:szCs w:val="28"/>
          <w:lang w:eastAsia="en-US"/>
        </w:rPr>
        <w:t>– акты ревизий и проверок;</w:t>
      </w:r>
    </w:p>
    <w:p w:rsidR="0055210F" w:rsidRPr="0055210F" w:rsidRDefault="0055210F" w:rsidP="0055210F">
      <w:pPr>
        <w:spacing w:before="0" w:after="200"/>
        <w:ind w:firstLine="0"/>
        <w:jc w:val="left"/>
        <w:rPr>
          <w:rFonts w:eastAsia="Calibri"/>
          <w:sz w:val="28"/>
          <w:szCs w:val="28"/>
          <w:lang w:eastAsia="en-US"/>
        </w:rPr>
      </w:pPr>
      <w:r w:rsidRPr="0055210F">
        <w:rPr>
          <w:rFonts w:eastAsia="Calibri"/>
          <w:sz w:val="28"/>
          <w:szCs w:val="28"/>
          <w:lang w:eastAsia="en-US"/>
        </w:rPr>
        <w:t>– материалы о недостачах и хищениях, переданных и не переданных в правоохранительные органы;</w:t>
      </w:r>
    </w:p>
    <w:p w:rsidR="0055210F" w:rsidRPr="0055210F" w:rsidRDefault="0055210F" w:rsidP="0055210F">
      <w:pPr>
        <w:spacing w:before="0" w:after="200"/>
        <w:ind w:firstLine="0"/>
        <w:jc w:val="left"/>
        <w:rPr>
          <w:rFonts w:eastAsia="Calibri"/>
          <w:sz w:val="28"/>
          <w:szCs w:val="28"/>
          <w:lang w:eastAsia="en-US"/>
        </w:rPr>
      </w:pPr>
      <w:r w:rsidRPr="0055210F">
        <w:rPr>
          <w:rFonts w:eastAsia="Calibri"/>
          <w:sz w:val="28"/>
          <w:szCs w:val="28"/>
          <w:lang w:eastAsia="en-US"/>
        </w:rPr>
        <w:t>- договора с кредитными организациями;</w:t>
      </w:r>
    </w:p>
    <w:p w:rsidR="0055210F" w:rsidRPr="0055210F" w:rsidRDefault="0055210F" w:rsidP="0055210F">
      <w:pPr>
        <w:spacing w:before="0" w:after="200"/>
        <w:ind w:firstLine="0"/>
        <w:jc w:val="left"/>
        <w:rPr>
          <w:rFonts w:eastAsia="Calibri"/>
          <w:sz w:val="28"/>
          <w:szCs w:val="28"/>
          <w:lang w:eastAsia="en-US"/>
        </w:rPr>
      </w:pPr>
      <w:r w:rsidRPr="0055210F">
        <w:rPr>
          <w:rFonts w:eastAsia="Calibri"/>
          <w:sz w:val="28"/>
          <w:szCs w:val="28"/>
          <w:lang w:eastAsia="en-US"/>
        </w:rPr>
        <w:t>– бланки строгой отчетности;</w:t>
      </w:r>
    </w:p>
    <w:p w:rsidR="0055210F" w:rsidRPr="0055210F" w:rsidRDefault="0055210F" w:rsidP="0055210F">
      <w:pPr>
        <w:spacing w:before="0" w:after="200"/>
        <w:ind w:firstLine="0"/>
        <w:jc w:val="left"/>
        <w:rPr>
          <w:rFonts w:eastAsia="Calibri"/>
          <w:sz w:val="28"/>
          <w:szCs w:val="28"/>
          <w:lang w:eastAsia="en-US"/>
        </w:rPr>
      </w:pPr>
      <w:r w:rsidRPr="0055210F">
        <w:rPr>
          <w:rFonts w:eastAsia="Calibri"/>
          <w:sz w:val="28"/>
          <w:szCs w:val="28"/>
          <w:lang w:eastAsia="en-US"/>
        </w:rPr>
        <w:t>– иная бухгалтерская документация, свидетельствующая о деятельности учреждения. </w:t>
      </w:r>
    </w:p>
    <w:p w:rsidR="0055210F" w:rsidRPr="0055210F" w:rsidRDefault="0055210F" w:rsidP="0055210F">
      <w:pPr>
        <w:spacing w:before="0" w:after="200"/>
        <w:ind w:firstLine="0"/>
        <w:jc w:val="left"/>
        <w:rPr>
          <w:rFonts w:eastAsia="Calibri"/>
          <w:sz w:val="28"/>
          <w:szCs w:val="28"/>
          <w:lang w:eastAsia="en-US"/>
        </w:rPr>
      </w:pPr>
      <w:r w:rsidRPr="0055210F">
        <w:rPr>
          <w:rFonts w:eastAsia="Calibri"/>
          <w:sz w:val="28"/>
          <w:szCs w:val="28"/>
          <w:lang w:eastAsia="en-US"/>
        </w:rPr>
        <w:t xml:space="preserve">     7.Перечень передаваемых документов, их количество и тип прилагаются к акту приема-передачи.</w:t>
      </w:r>
    </w:p>
    <w:p w:rsidR="0055210F" w:rsidRPr="0055210F" w:rsidRDefault="0055210F" w:rsidP="0055210F">
      <w:pPr>
        <w:spacing w:before="0" w:after="200"/>
        <w:ind w:firstLine="0"/>
        <w:jc w:val="left"/>
        <w:rPr>
          <w:rFonts w:eastAsia="Calibri"/>
          <w:sz w:val="28"/>
          <w:szCs w:val="28"/>
          <w:lang w:eastAsia="en-US"/>
        </w:rPr>
      </w:pPr>
      <w:r w:rsidRPr="0055210F">
        <w:rPr>
          <w:rFonts w:eastAsia="Calibri"/>
          <w:sz w:val="28"/>
          <w:szCs w:val="28"/>
          <w:lang w:eastAsia="en-US"/>
        </w:rPr>
        <w:t xml:space="preserve">     8.Акт приема-передачи дел должен полностью отражать все существенные недостатки и нарушения в организации работы бухгалтерии. </w:t>
      </w:r>
    </w:p>
    <w:p w:rsidR="0055210F" w:rsidRPr="0055210F" w:rsidRDefault="0055210F" w:rsidP="0055210F">
      <w:pPr>
        <w:spacing w:before="0" w:after="200"/>
        <w:ind w:firstLine="0"/>
        <w:jc w:val="left"/>
        <w:rPr>
          <w:rFonts w:eastAsia="Calibri"/>
          <w:sz w:val="28"/>
          <w:szCs w:val="28"/>
          <w:lang w:eastAsia="en-US"/>
        </w:rPr>
      </w:pPr>
      <w:r w:rsidRPr="0055210F">
        <w:rPr>
          <w:rFonts w:eastAsia="Calibri"/>
          <w:sz w:val="28"/>
          <w:szCs w:val="28"/>
          <w:lang w:eastAsia="en-US"/>
        </w:rPr>
        <w:t xml:space="preserve">    9.Акт приема-передачи подписывается увольняемым лицом, а также уполномоченным лицом, принимающим дела, и членами комиссии.       </w:t>
      </w:r>
    </w:p>
    <w:p w:rsidR="0055210F" w:rsidRPr="0055210F" w:rsidRDefault="0055210F" w:rsidP="0055210F">
      <w:pPr>
        <w:spacing w:before="0" w:after="200"/>
        <w:ind w:firstLine="0"/>
        <w:jc w:val="left"/>
        <w:rPr>
          <w:rFonts w:eastAsia="Calibri"/>
          <w:sz w:val="28"/>
          <w:szCs w:val="28"/>
          <w:lang w:eastAsia="en-US"/>
        </w:rPr>
      </w:pPr>
      <w:r w:rsidRPr="0055210F">
        <w:rPr>
          <w:rFonts w:eastAsia="Calibri"/>
          <w:sz w:val="28"/>
          <w:szCs w:val="28"/>
          <w:lang w:eastAsia="en-US"/>
        </w:rPr>
        <w:lastRenderedPageBreak/>
        <w:t xml:space="preserve">    10.При подписании акта приема-передачи при наличии возражений по пунктам акта увольняемое лицо и (или) уполномоченное лицо излагают их в письменной форме в присутствии комиссии. </w:t>
      </w:r>
    </w:p>
    <w:p w:rsidR="0055210F" w:rsidRPr="0055210F" w:rsidRDefault="0055210F" w:rsidP="0055210F">
      <w:pPr>
        <w:spacing w:before="0" w:after="200"/>
        <w:ind w:firstLine="0"/>
        <w:jc w:val="left"/>
        <w:rPr>
          <w:rFonts w:eastAsia="Calibri"/>
          <w:sz w:val="28"/>
          <w:szCs w:val="28"/>
          <w:lang w:eastAsia="en-US"/>
        </w:rPr>
      </w:pPr>
      <w:r w:rsidRPr="0055210F">
        <w:rPr>
          <w:rFonts w:eastAsia="Calibri"/>
          <w:sz w:val="28"/>
          <w:szCs w:val="28"/>
          <w:lang w:eastAsia="en-US"/>
        </w:rPr>
        <w:t xml:space="preserve">    12.Акт приема-передачи оформляется в последний рабочий день увольняемого лица в учреждении. </w:t>
      </w:r>
    </w:p>
    <w:p w:rsidR="0055210F" w:rsidRPr="0055210F" w:rsidRDefault="0055210F" w:rsidP="0055210F">
      <w:pPr>
        <w:spacing w:before="0" w:after="200"/>
        <w:ind w:firstLine="0"/>
        <w:jc w:val="left"/>
        <w:rPr>
          <w:rFonts w:eastAsia="Calibri"/>
          <w:sz w:val="28"/>
          <w:szCs w:val="28"/>
          <w:lang w:eastAsia="en-US"/>
        </w:rPr>
      </w:pPr>
      <w:r w:rsidRPr="0055210F">
        <w:rPr>
          <w:rFonts w:eastAsia="Calibri"/>
          <w:sz w:val="28"/>
          <w:szCs w:val="28"/>
          <w:lang w:eastAsia="en-US"/>
        </w:rPr>
        <w:t xml:space="preserve">    13.Акт приема-передачи дел составляется в 2-х экземплярах: 1-й экземпляр –– увольняемому лицу, 2-й экземпляр – уполномоченному лицу, которое принимало дела. </w:t>
      </w:r>
    </w:p>
    <w:p w:rsidR="0055210F" w:rsidRPr="0055210F" w:rsidRDefault="0055210F" w:rsidP="0055210F">
      <w:pPr>
        <w:spacing w:before="0" w:after="200"/>
        <w:ind w:firstLine="0"/>
        <w:jc w:val="left"/>
        <w:rPr>
          <w:rFonts w:eastAsia="Calibri"/>
          <w:sz w:val="28"/>
          <w:szCs w:val="28"/>
          <w:lang w:eastAsia="en-US"/>
        </w:rPr>
      </w:pPr>
      <w:r w:rsidRPr="0055210F">
        <w:rPr>
          <w:rFonts w:eastAsia="Calibri"/>
          <w:sz w:val="28"/>
          <w:szCs w:val="28"/>
          <w:lang w:eastAsia="en-US"/>
        </w:rPr>
        <w:t xml:space="preserve">    14.Все изменения и дополнения к настоящему Порядку утверждаются руководителем учреждения. </w:t>
      </w:r>
    </w:p>
    <w:p w:rsidR="0055210F" w:rsidRPr="0055210F" w:rsidRDefault="0055210F" w:rsidP="0055210F">
      <w:pPr>
        <w:spacing w:before="0" w:after="200"/>
        <w:ind w:firstLine="0"/>
        <w:jc w:val="left"/>
        <w:rPr>
          <w:rFonts w:eastAsia="Calibri"/>
          <w:sz w:val="28"/>
          <w:szCs w:val="28"/>
          <w:lang w:eastAsia="en-US"/>
        </w:rPr>
      </w:pPr>
      <w:r w:rsidRPr="0055210F">
        <w:rPr>
          <w:rFonts w:eastAsia="Calibri"/>
          <w:sz w:val="28"/>
          <w:szCs w:val="28"/>
          <w:lang w:eastAsia="en-US"/>
        </w:rPr>
        <w:t xml:space="preserve">    15.Если в результате изменения действующего законодательства Российской Федерации отдельные статьи настоящего положения вступят с ним в противоречие, они утрачивают силу, преимущественную силу имеют положения действующего законодательства Российской Федерации.</w:t>
      </w:r>
    </w:p>
    <w:p w:rsidR="0055210F" w:rsidRPr="0055210F" w:rsidRDefault="0055210F" w:rsidP="005521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line="240" w:lineRule="auto"/>
        <w:ind w:firstLine="0"/>
        <w:jc w:val="left"/>
        <w:rPr>
          <w:sz w:val="28"/>
          <w:szCs w:val="28"/>
        </w:rPr>
      </w:pPr>
      <w:r w:rsidRPr="0055210F">
        <w:rPr>
          <w:sz w:val="28"/>
          <w:szCs w:val="28"/>
        </w:rPr>
        <w:t> </w:t>
      </w:r>
    </w:p>
    <w:p w:rsidR="0055210F" w:rsidRPr="0055210F" w:rsidRDefault="0055210F" w:rsidP="005521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line="240" w:lineRule="auto"/>
        <w:ind w:firstLine="0"/>
        <w:jc w:val="left"/>
        <w:rPr>
          <w:sz w:val="28"/>
          <w:szCs w:val="28"/>
        </w:rPr>
      </w:pPr>
    </w:p>
    <w:p w:rsidR="0055210F" w:rsidRPr="0055210F" w:rsidRDefault="0055210F" w:rsidP="005521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line="240" w:lineRule="auto"/>
        <w:ind w:firstLine="0"/>
        <w:jc w:val="left"/>
        <w:rPr>
          <w:sz w:val="28"/>
          <w:szCs w:val="28"/>
        </w:rPr>
      </w:pPr>
    </w:p>
    <w:p w:rsidR="0055210F" w:rsidRPr="0055210F" w:rsidRDefault="0055210F" w:rsidP="005521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line="240" w:lineRule="auto"/>
        <w:ind w:firstLine="0"/>
        <w:jc w:val="left"/>
        <w:rPr>
          <w:sz w:val="28"/>
          <w:szCs w:val="28"/>
        </w:rPr>
      </w:pPr>
    </w:p>
    <w:p w:rsidR="0055210F" w:rsidRDefault="0055210F" w:rsidP="005521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line="240" w:lineRule="auto"/>
        <w:ind w:firstLine="0"/>
        <w:jc w:val="right"/>
        <w:rPr>
          <w:sz w:val="28"/>
          <w:szCs w:val="28"/>
        </w:rPr>
      </w:pPr>
    </w:p>
    <w:p w:rsidR="0055210F" w:rsidRDefault="0055210F" w:rsidP="005521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line="240" w:lineRule="auto"/>
        <w:ind w:firstLine="0"/>
        <w:jc w:val="right"/>
        <w:rPr>
          <w:sz w:val="28"/>
          <w:szCs w:val="28"/>
        </w:rPr>
      </w:pPr>
    </w:p>
    <w:p w:rsidR="0055210F" w:rsidRDefault="0055210F" w:rsidP="005521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line="240" w:lineRule="auto"/>
        <w:ind w:firstLine="0"/>
        <w:jc w:val="right"/>
        <w:rPr>
          <w:sz w:val="28"/>
          <w:szCs w:val="28"/>
        </w:rPr>
      </w:pPr>
    </w:p>
    <w:p w:rsidR="0055210F" w:rsidRDefault="0055210F" w:rsidP="005521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line="240" w:lineRule="auto"/>
        <w:ind w:firstLine="0"/>
        <w:jc w:val="right"/>
        <w:rPr>
          <w:sz w:val="28"/>
          <w:szCs w:val="28"/>
        </w:rPr>
      </w:pPr>
    </w:p>
    <w:p w:rsidR="0055210F" w:rsidRDefault="0055210F" w:rsidP="005521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line="240" w:lineRule="auto"/>
        <w:ind w:firstLine="0"/>
        <w:jc w:val="right"/>
        <w:rPr>
          <w:sz w:val="28"/>
          <w:szCs w:val="28"/>
        </w:rPr>
      </w:pPr>
    </w:p>
    <w:p w:rsidR="0055210F" w:rsidRDefault="0055210F" w:rsidP="005521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line="240" w:lineRule="auto"/>
        <w:ind w:firstLine="0"/>
        <w:jc w:val="right"/>
        <w:rPr>
          <w:sz w:val="28"/>
          <w:szCs w:val="28"/>
        </w:rPr>
      </w:pPr>
    </w:p>
    <w:p w:rsidR="0055210F" w:rsidRDefault="0055210F" w:rsidP="00F532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line="240" w:lineRule="auto"/>
        <w:ind w:firstLine="0"/>
        <w:rPr>
          <w:sz w:val="28"/>
          <w:szCs w:val="28"/>
        </w:rPr>
      </w:pPr>
    </w:p>
    <w:p w:rsidR="00F53259" w:rsidRDefault="00F53259" w:rsidP="00F532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line="240" w:lineRule="auto"/>
        <w:ind w:firstLine="0"/>
        <w:rPr>
          <w:sz w:val="28"/>
          <w:szCs w:val="28"/>
        </w:rPr>
      </w:pPr>
    </w:p>
    <w:p w:rsidR="00F53259" w:rsidRDefault="00F53259" w:rsidP="00F532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line="240" w:lineRule="auto"/>
        <w:ind w:firstLine="0"/>
        <w:rPr>
          <w:sz w:val="28"/>
          <w:szCs w:val="28"/>
        </w:rPr>
      </w:pPr>
    </w:p>
    <w:p w:rsidR="00F53259" w:rsidRDefault="00F53259" w:rsidP="00F532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line="240" w:lineRule="auto"/>
        <w:ind w:firstLine="0"/>
        <w:rPr>
          <w:sz w:val="28"/>
          <w:szCs w:val="28"/>
        </w:rPr>
      </w:pPr>
    </w:p>
    <w:p w:rsidR="00F53259" w:rsidRDefault="00F53259" w:rsidP="00F532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line="240" w:lineRule="auto"/>
        <w:ind w:firstLine="0"/>
        <w:rPr>
          <w:sz w:val="28"/>
          <w:szCs w:val="28"/>
        </w:rPr>
      </w:pPr>
    </w:p>
    <w:p w:rsidR="00F53259" w:rsidRDefault="00F53259" w:rsidP="00F532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line="240" w:lineRule="auto"/>
        <w:ind w:firstLine="0"/>
        <w:rPr>
          <w:sz w:val="28"/>
          <w:szCs w:val="28"/>
        </w:rPr>
      </w:pPr>
    </w:p>
    <w:p w:rsidR="00F53259" w:rsidRPr="0055210F" w:rsidRDefault="00F53259" w:rsidP="00F532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line="240" w:lineRule="auto"/>
        <w:ind w:firstLine="0"/>
        <w:rPr>
          <w:sz w:val="28"/>
          <w:szCs w:val="28"/>
        </w:rPr>
      </w:pPr>
    </w:p>
    <w:p w:rsidR="0055210F" w:rsidRPr="0055210F" w:rsidRDefault="0055210F" w:rsidP="005521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line="240" w:lineRule="auto"/>
        <w:ind w:firstLine="0"/>
        <w:jc w:val="right"/>
        <w:rPr>
          <w:sz w:val="28"/>
          <w:szCs w:val="28"/>
        </w:rPr>
      </w:pPr>
    </w:p>
    <w:p w:rsidR="0055210F" w:rsidRPr="0055210F" w:rsidRDefault="0055210F" w:rsidP="005521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line="240" w:lineRule="auto"/>
        <w:ind w:firstLine="0"/>
        <w:jc w:val="right"/>
        <w:rPr>
          <w:sz w:val="28"/>
          <w:szCs w:val="28"/>
        </w:rPr>
      </w:pPr>
      <w:r w:rsidRPr="0055210F">
        <w:rPr>
          <w:sz w:val="28"/>
          <w:szCs w:val="28"/>
        </w:rPr>
        <w:lastRenderedPageBreak/>
        <w:t xml:space="preserve">    Приложение 1</w:t>
      </w:r>
      <w:r w:rsidRPr="0055210F">
        <w:rPr>
          <w:sz w:val="28"/>
          <w:szCs w:val="28"/>
        </w:rPr>
        <w:br/>
        <w:t>к Порядку</w:t>
      </w:r>
    </w:p>
    <w:p w:rsidR="0055210F" w:rsidRPr="0055210F" w:rsidRDefault="0055210F" w:rsidP="005521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line="240" w:lineRule="auto"/>
        <w:ind w:firstLine="0"/>
        <w:jc w:val="center"/>
        <w:rPr>
          <w:sz w:val="28"/>
          <w:szCs w:val="28"/>
        </w:rPr>
      </w:pPr>
      <w:r w:rsidRPr="0055210F">
        <w:rPr>
          <w:sz w:val="28"/>
          <w:szCs w:val="28"/>
        </w:rPr>
        <w:t> </w:t>
      </w:r>
    </w:p>
    <w:p w:rsidR="0055210F" w:rsidRPr="0055210F" w:rsidRDefault="0055210F" w:rsidP="005521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line="240" w:lineRule="auto"/>
        <w:ind w:firstLine="0"/>
        <w:jc w:val="center"/>
        <w:rPr>
          <w:sz w:val="28"/>
          <w:szCs w:val="28"/>
        </w:rPr>
      </w:pPr>
      <w:r w:rsidRPr="0055210F">
        <w:rPr>
          <w:sz w:val="28"/>
          <w:szCs w:val="28"/>
        </w:rPr>
        <w:t>АКТ</w:t>
      </w:r>
    </w:p>
    <w:p w:rsidR="0055210F" w:rsidRPr="0055210F" w:rsidRDefault="0055210F" w:rsidP="005521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40" w:lineRule="auto"/>
        <w:ind w:firstLine="0"/>
        <w:jc w:val="center"/>
        <w:rPr>
          <w:sz w:val="28"/>
          <w:szCs w:val="28"/>
        </w:rPr>
      </w:pPr>
      <w:r w:rsidRPr="0055210F">
        <w:rPr>
          <w:sz w:val="28"/>
          <w:szCs w:val="28"/>
        </w:rPr>
        <w:t>приема-передачи документов бухгалтерского учета при смене руководителя и (или) главного бухгалтера</w:t>
      </w:r>
    </w:p>
    <w:p w:rsidR="0055210F" w:rsidRPr="0055210F" w:rsidRDefault="0055210F" w:rsidP="005521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line="240" w:lineRule="auto"/>
        <w:ind w:firstLine="0"/>
        <w:jc w:val="left"/>
        <w:rPr>
          <w:sz w:val="28"/>
          <w:szCs w:val="28"/>
        </w:rPr>
      </w:pPr>
    </w:p>
    <w:p w:rsidR="0055210F" w:rsidRPr="0055210F" w:rsidRDefault="0055210F" w:rsidP="005521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line="240" w:lineRule="auto"/>
        <w:ind w:firstLine="0"/>
        <w:jc w:val="left"/>
        <w:rPr>
          <w:sz w:val="28"/>
          <w:szCs w:val="28"/>
        </w:rPr>
      </w:pPr>
      <w:r w:rsidRPr="0055210F">
        <w:rPr>
          <w:sz w:val="28"/>
          <w:szCs w:val="28"/>
        </w:rPr>
        <w:t>Место составления     «___»__________ 20 ___ г</w:t>
      </w:r>
    </w:p>
    <w:p w:rsidR="0055210F" w:rsidRPr="0055210F" w:rsidRDefault="0055210F" w:rsidP="005521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line="240" w:lineRule="auto"/>
        <w:ind w:firstLine="0"/>
        <w:jc w:val="left"/>
        <w:rPr>
          <w:sz w:val="28"/>
          <w:szCs w:val="28"/>
        </w:rPr>
      </w:pPr>
      <w:r w:rsidRPr="0055210F">
        <w:rPr>
          <w:sz w:val="28"/>
          <w:szCs w:val="28"/>
        </w:rPr>
        <w:t>Основание оставления:_______________________________</w:t>
      </w:r>
    </w:p>
    <w:p w:rsidR="0055210F" w:rsidRPr="0055210F" w:rsidRDefault="0055210F" w:rsidP="005521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40" w:lineRule="auto"/>
        <w:ind w:firstLine="0"/>
        <w:jc w:val="left"/>
        <w:rPr>
          <w:sz w:val="28"/>
          <w:szCs w:val="28"/>
        </w:rPr>
      </w:pPr>
      <w:r w:rsidRPr="0055210F">
        <w:rPr>
          <w:sz w:val="28"/>
          <w:szCs w:val="28"/>
        </w:rPr>
        <w:t>I. Мы, нижеподписавшиеся,</w:t>
      </w:r>
    </w:p>
    <w:p w:rsidR="0055210F" w:rsidRPr="0055210F" w:rsidRDefault="0055210F" w:rsidP="005521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40" w:lineRule="auto"/>
        <w:ind w:firstLine="0"/>
        <w:jc w:val="left"/>
        <w:rPr>
          <w:sz w:val="28"/>
          <w:szCs w:val="28"/>
        </w:rPr>
      </w:pPr>
      <w:r w:rsidRPr="0055210F">
        <w:rPr>
          <w:sz w:val="28"/>
          <w:szCs w:val="28"/>
        </w:rPr>
        <w:t>_______________________________________  ___________________ Ф. И. О.</w:t>
      </w:r>
    </w:p>
    <w:p w:rsidR="0055210F" w:rsidRPr="0055210F" w:rsidRDefault="0055210F" w:rsidP="005521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40" w:lineRule="auto"/>
        <w:ind w:firstLine="0"/>
        <w:jc w:val="left"/>
        <w:rPr>
          <w:sz w:val="28"/>
          <w:szCs w:val="28"/>
        </w:rPr>
      </w:pPr>
      <w:r w:rsidRPr="0055210F">
        <w:rPr>
          <w:sz w:val="28"/>
          <w:szCs w:val="28"/>
          <w:vertAlign w:val="superscript"/>
        </w:rPr>
        <w:t>(наименование должности увольняемого сотрудника)</w:t>
      </w:r>
    </w:p>
    <w:p w:rsidR="0055210F" w:rsidRPr="0055210F" w:rsidRDefault="0055210F" w:rsidP="005521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40" w:lineRule="auto"/>
        <w:ind w:firstLine="0"/>
        <w:jc w:val="left"/>
        <w:rPr>
          <w:sz w:val="28"/>
          <w:szCs w:val="28"/>
        </w:rPr>
      </w:pPr>
      <w:r w:rsidRPr="0055210F">
        <w:rPr>
          <w:sz w:val="28"/>
          <w:szCs w:val="28"/>
        </w:rPr>
        <w:t>_______________________________________  __________________ Ф. И. О.</w:t>
      </w:r>
    </w:p>
    <w:p w:rsidR="0055210F" w:rsidRPr="0055210F" w:rsidRDefault="0055210F" w:rsidP="005521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40" w:lineRule="auto"/>
        <w:ind w:firstLine="0"/>
        <w:jc w:val="left"/>
        <w:rPr>
          <w:sz w:val="28"/>
          <w:szCs w:val="28"/>
        </w:rPr>
      </w:pPr>
      <w:r w:rsidRPr="0055210F">
        <w:rPr>
          <w:sz w:val="28"/>
          <w:szCs w:val="28"/>
          <w:vertAlign w:val="superscript"/>
        </w:rPr>
        <w:t>(наименование должности уполномоченного лица)</w:t>
      </w:r>
    </w:p>
    <w:p w:rsidR="0055210F" w:rsidRPr="0055210F" w:rsidRDefault="0055210F" w:rsidP="005521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40" w:lineRule="auto"/>
        <w:ind w:firstLine="0"/>
        <w:jc w:val="left"/>
        <w:rPr>
          <w:sz w:val="28"/>
          <w:szCs w:val="28"/>
        </w:rPr>
      </w:pPr>
      <w:r w:rsidRPr="0055210F">
        <w:rPr>
          <w:sz w:val="28"/>
          <w:szCs w:val="28"/>
        </w:rPr>
        <w:t> Члены комиссии, созданной приказом __________ №___ от ________20 __ г. (далее – комиссия)</w:t>
      </w:r>
    </w:p>
    <w:p w:rsidR="0055210F" w:rsidRPr="0055210F" w:rsidRDefault="0055210F" w:rsidP="005521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line="240" w:lineRule="auto"/>
        <w:ind w:firstLine="0"/>
        <w:jc w:val="left"/>
        <w:rPr>
          <w:sz w:val="28"/>
          <w:szCs w:val="28"/>
        </w:rPr>
      </w:pPr>
      <w:r w:rsidRPr="0055210F">
        <w:rPr>
          <w:sz w:val="28"/>
          <w:szCs w:val="28"/>
        </w:rPr>
        <w:t>_____________________ Ф. И. О.</w:t>
      </w:r>
    </w:p>
    <w:p w:rsidR="0055210F" w:rsidRPr="0055210F" w:rsidRDefault="0055210F" w:rsidP="005521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line="240" w:lineRule="auto"/>
        <w:ind w:firstLine="0"/>
        <w:jc w:val="left"/>
        <w:rPr>
          <w:sz w:val="28"/>
          <w:szCs w:val="28"/>
        </w:rPr>
      </w:pPr>
      <w:r w:rsidRPr="0055210F">
        <w:rPr>
          <w:sz w:val="28"/>
          <w:szCs w:val="28"/>
        </w:rPr>
        <w:t>_____________________ Ф. И. О.</w:t>
      </w:r>
    </w:p>
    <w:p w:rsidR="0055210F" w:rsidRPr="0055210F" w:rsidRDefault="0055210F" w:rsidP="005521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line="240" w:lineRule="auto"/>
        <w:ind w:firstLine="0"/>
        <w:jc w:val="left"/>
        <w:rPr>
          <w:sz w:val="28"/>
          <w:szCs w:val="28"/>
        </w:rPr>
      </w:pPr>
      <w:r w:rsidRPr="0055210F">
        <w:rPr>
          <w:sz w:val="28"/>
          <w:szCs w:val="28"/>
        </w:rPr>
        <w:t>_____________________ Ф. И. О.</w:t>
      </w:r>
    </w:p>
    <w:p w:rsidR="0055210F" w:rsidRPr="0055210F" w:rsidRDefault="0055210F" w:rsidP="005521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line="240" w:lineRule="auto"/>
        <w:ind w:firstLine="0"/>
        <w:jc w:val="left"/>
        <w:rPr>
          <w:sz w:val="28"/>
          <w:szCs w:val="28"/>
        </w:rPr>
      </w:pPr>
      <w:r w:rsidRPr="0055210F">
        <w:rPr>
          <w:sz w:val="28"/>
          <w:szCs w:val="28"/>
        </w:rPr>
        <w:t>Представители учредителя ______________________________ Ф. И. О.</w:t>
      </w:r>
    </w:p>
    <w:p w:rsidR="0055210F" w:rsidRPr="0055210F" w:rsidRDefault="0055210F" w:rsidP="005521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line="240" w:lineRule="auto"/>
        <w:ind w:firstLine="0"/>
        <w:jc w:val="left"/>
        <w:rPr>
          <w:sz w:val="28"/>
          <w:szCs w:val="28"/>
        </w:rPr>
      </w:pPr>
      <w:r>
        <w:rPr>
          <w:sz w:val="28"/>
          <w:szCs w:val="28"/>
        </w:rPr>
        <w:t>Главный бухгалтер</w:t>
      </w:r>
      <w:r w:rsidRPr="0055210F">
        <w:rPr>
          <w:sz w:val="28"/>
          <w:szCs w:val="28"/>
        </w:rPr>
        <w:t>_________________________ Ф. И. О.</w:t>
      </w:r>
    </w:p>
    <w:p w:rsidR="0055210F" w:rsidRPr="0055210F" w:rsidRDefault="0055210F" w:rsidP="005521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40" w:lineRule="auto"/>
        <w:ind w:firstLine="0"/>
        <w:jc w:val="left"/>
        <w:rPr>
          <w:sz w:val="28"/>
          <w:szCs w:val="28"/>
        </w:rPr>
      </w:pPr>
      <w:r w:rsidRPr="0055210F">
        <w:rPr>
          <w:sz w:val="28"/>
          <w:szCs w:val="28"/>
        </w:rPr>
        <w:t>Составили настоящий акт о том, что при увольнении _____________________________________________________________________</w:t>
      </w:r>
    </w:p>
    <w:p w:rsidR="0055210F" w:rsidRPr="0055210F" w:rsidRDefault="0055210F" w:rsidP="005521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40" w:lineRule="auto"/>
        <w:ind w:firstLine="0"/>
        <w:jc w:val="center"/>
        <w:rPr>
          <w:sz w:val="28"/>
          <w:szCs w:val="28"/>
        </w:rPr>
      </w:pPr>
      <w:r w:rsidRPr="0055210F">
        <w:rPr>
          <w:sz w:val="28"/>
          <w:szCs w:val="28"/>
          <w:vertAlign w:val="superscript"/>
        </w:rPr>
        <w:t>(Ф. И. О., должность увольняемого сотрудника, в родительном падеже)</w:t>
      </w:r>
    </w:p>
    <w:p w:rsidR="0055210F" w:rsidRPr="0055210F" w:rsidRDefault="0055210F" w:rsidP="005521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40" w:lineRule="auto"/>
        <w:ind w:firstLine="0"/>
        <w:jc w:val="left"/>
        <w:rPr>
          <w:sz w:val="28"/>
          <w:szCs w:val="28"/>
        </w:rPr>
      </w:pPr>
      <w:r w:rsidRPr="0055210F">
        <w:rPr>
          <w:sz w:val="28"/>
          <w:szCs w:val="28"/>
        </w:rPr>
        <w:t>____________________________________________________________________</w:t>
      </w:r>
    </w:p>
    <w:p w:rsidR="0055210F" w:rsidRPr="0055210F" w:rsidRDefault="0055210F" w:rsidP="005521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line="240" w:lineRule="auto"/>
        <w:ind w:firstLine="0"/>
        <w:jc w:val="center"/>
        <w:rPr>
          <w:sz w:val="28"/>
          <w:szCs w:val="28"/>
        </w:rPr>
      </w:pPr>
      <w:r w:rsidRPr="0055210F">
        <w:rPr>
          <w:sz w:val="28"/>
          <w:szCs w:val="28"/>
          <w:vertAlign w:val="superscript"/>
        </w:rPr>
        <w:t>(Ф. И. О., должность уполномоченного лица в дательном падеже)</w:t>
      </w:r>
    </w:p>
    <w:p w:rsidR="0055210F" w:rsidRPr="0055210F" w:rsidRDefault="0055210F" w:rsidP="005521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line="240" w:lineRule="auto"/>
        <w:ind w:firstLine="0"/>
        <w:jc w:val="left"/>
        <w:rPr>
          <w:sz w:val="28"/>
          <w:szCs w:val="28"/>
        </w:rPr>
      </w:pPr>
      <w:r w:rsidRPr="0055210F">
        <w:rPr>
          <w:sz w:val="28"/>
          <w:szCs w:val="28"/>
        </w:rPr>
        <w:t>Передаются:</w:t>
      </w:r>
    </w:p>
    <w:p w:rsidR="0055210F" w:rsidRPr="0055210F" w:rsidRDefault="0055210F" w:rsidP="005521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line="240" w:lineRule="auto"/>
        <w:ind w:firstLine="0"/>
        <w:jc w:val="left"/>
        <w:rPr>
          <w:sz w:val="28"/>
          <w:szCs w:val="28"/>
        </w:rPr>
      </w:pPr>
      <w:r w:rsidRPr="0055210F">
        <w:rPr>
          <w:sz w:val="28"/>
          <w:szCs w:val="28"/>
        </w:rPr>
        <w:t>– печати и штампы учреждения, хранящиеся в бухгалтерии;</w:t>
      </w:r>
    </w:p>
    <w:p w:rsidR="0055210F" w:rsidRPr="0055210F" w:rsidRDefault="0055210F" w:rsidP="005521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line="240" w:lineRule="auto"/>
        <w:ind w:firstLine="0"/>
        <w:jc w:val="left"/>
        <w:rPr>
          <w:sz w:val="28"/>
          <w:szCs w:val="28"/>
        </w:rPr>
      </w:pPr>
      <w:r w:rsidRPr="0055210F">
        <w:rPr>
          <w:sz w:val="28"/>
          <w:szCs w:val="28"/>
        </w:rPr>
        <w:t>– следующие документы и сведения:</w:t>
      </w:r>
    </w:p>
    <w:p w:rsidR="0055210F" w:rsidRPr="0055210F" w:rsidRDefault="0055210F" w:rsidP="0055210F">
      <w:pPr>
        <w:numPr>
          <w:ilvl w:val="0"/>
          <w:numId w:val="4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40" w:lineRule="auto"/>
        <w:jc w:val="left"/>
        <w:rPr>
          <w:sz w:val="28"/>
          <w:szCs w:val="28"/>
        </w:rPr>
      </w:pPr>
      <w:r w:rsidRPr="0055210F">
        <w:rPr>
          <w:sz w:val="28"/>
          <w:szCs w:val="28"/>
        </w:rPr>
        <w:t>_________________________________________________________________;</w:t>
      </w:r>
    </w:p>
    <w:p w:rsidR="0055210F" w:rsidRPr="0055210F" w:rsidRDefault="0055210F" w:rsidP="0055210F">
      <w:pPr>
        <w:numPr>
          <w:ilvl w:val="0"/>
          <w:numId w:val="4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40" w:lineRule="auto"/>
        <w:jc w:val="left"/>
        <w:rPr>
          <w:sz w:val="28"/>
          <w:szCs w:val="28"/>
        </w:rPr>
      </w:pPr>
      <w:r w:rsidRPr="0055210F">
        <w:rPr>
          <w:sz w:val="28"/>
          <w:szCs w:val="28"/>
        </w:rPr>
        <w:t>_________________________________________________________________;</w:t>
      </w:r>
    </w:p>
    <w:p w:rsidR="0055210F" w:rsidRPr="0055210F" w:rsidRDefault="0055210F" w:rsidP="005521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line="240" w:lineRule="auto"/>
        <w:ind w:firstLine="0"/>
        <w:jc w:val="left"/>
        <w:rPr>
          <w:sz w:val="28"/>
          <w:szCs w:val="28"/>
        </w:rPr>
      </w:pPr>
      <w:r w:rsidRPr="0055210F">
        <w:rPr>
          <w:sz w:val="28"/>
          <w:szCs w:val="28"/>
        </w:rPr>
        <w:t>Перечень документов, которые передаются, составлен в виде реестров и прилагается к настоящему акту.</w:t>
      </w:r>
    </w:p>
    <w:p w:rsidR="0055210F" w:rsidRPr="0055210F" w:rsidRDefault="0055210F" w:rsidP="005521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line="240" w:lineRule="auto"/>
        <w:ind w:firstLine="0"/>
        <w:jc w:val="left"/>
        <w:rPr>
          <w:sz w:val="28"/>
          <w:szCs w:val="28"/>
        </w:rPr>
      </w:pPr>
      <w:r w:rsidRPr="0055210F">
        <w:rPr>
          <w:sz w:val="28"/>
          <w:szCs w:val="28"/>
        </w:rPr>
        <w:t>При проверке наличия документов выявлено (не выявлено) отсутствие ряда документов, перечень которых составлен в виде реестра и прилагается к настоящему акту.</w:t>
      </w:r>
    </w:p>
    <w:p w:rsidR="0055210F" w:rsidRPr="0055210F" w:rsidRDefault="0055210F" w:rsidP="005521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line="240" w:lineRule="auto"/>
        <w:ind w:firstLine="0"/>
        <w:jc w:val="left"/>
        <w:rPr>
          <w:sz w:val="28"/>
          <w:szCs w:val="28"/>
        </w:rPr>
      </w:pPr>
      <w:r w:rsidRPr="0055210F">
        <w:rPr>
          <w:sz w:val="28"/>
          <w:szCs w:val="28"/>
        </w:rPr>
        <w:lastRenderedPageBreak/>
        <w:t>Бухгалтерская документация учреждения за период с ___ ___________ 20 ___ г. по ___ ___________ 20 ___ г., которая на момент передачи дел находится в бухгалтерии и доступна для ознакомления.</w:t>
      </w:r>
    </w:p>
    <w:p w:rsidR="0055210F" w:rsidRPr="0055210F" w:rsidRDefault="0055210F" w:rsidP="005521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line="240" w:lineRule="auto"/>
        <w:ind w:firstLine="0"/>
        <w:jc w:val="left"/>
        <w:rPr>
          <w:sz w:val="28"/>
          <w:szCs w:val="28"/>
        </w:rPr>
      </w:pPr>
      <w:r w:rsidRPr="0055210F">
        <w:rPr>
          <w:sz w:val="28"/>
          <w:szCs w:val="28"/>
        </w:rPr>
        <w:t>Последняя проверка контролирующим органом проводилась в период ____(с ___ ___________ 20 ___ г. по ___ ___________ 20 ___ г.). Результаты проверки оформлены актом ________.</w:t>
      </w:r>
    </w:p>
    <w:p w:rsidR="0055210F" w:rsidRPr="0055210F" w:rsidRDefault="0055210F" w:rsidP="005521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line="240" w:lineRule="auto"/>
        <w:ind w:firstLine="0"/>
        <w:jc w:val="left"/>
        <w:rPr>
          <w:sz w:val="28"/>
          <w:szCs w:val="28"/>
        </w:rPr>
      </w:pPr>
      <w:r w:rsidRPr="0055210F">
        <w:rPr>
          <w:sz w:val="28"/>
          <w:szCs w:val="28"/>
        </w:rPr>
        <w:t>Штрафы, недоимки и административные штрафы, начисленные по результатам проверки, на момент передачи дел уплачены в полном объеме.</w:t>
      </w:r>
    </w:p>
    <w:p w:rsidR="0055210F" w:rsidRPr="0055210F" w:rsidRDefault="0055210F" w:rsidP="005521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line="240" w:lineRule="auto"/>
        <w:ind w:firstLine="0"/>
        <w:jc w:val="left"/>
        <w:rPr>
          <w:sz w:val="28"/>
          <w:szCs w:val="28"/>
        </w:rPr>
      </w:pPr>
      <w:r w:rsidRPr="0055210F">
        <w:rPr>
          <w:sz w:val="28"/>
          <w:szCs w:val="28"/>
        </w:rPr>
        <w:t>Деятельность учреждения за период (с ___ ___________ 20 ___ г. по ___ ___________20 ___ г.) на момент передачи дел контролирующими органами не проверялась.</w:t>
      </w:r>
    </w:p>
    <w:p w:rsidR="0055210F" w:rsidRPr="0055210F" w:rsidRDefault="0055210F" w:rsidP="005521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line="240" w:lineRule="auto"/>
        <w:ind w:firstLine="0"/>
        <w:jc w:val="left"/>
        <w:rPr>
          <w:sz w:val="28"/>
          <w:szCs w:val="28"/>
        </w:rPr>
      </w:pPr>
      <w:r w:rsidRPr="0055210F">
        <w:rPr>
          <w:sz w:val="28"/>
          <w:szCs w:val="28"/>
        </w:rPr>
        <w:t>Выявлены следующие нарушения:</w:t>
      </w:r>
    </w:p>
    <w:p w:rsidR="0055210F" w:rsidRPr="0055210F" w:rsidRDefault="0055210F" w:rsidP="005521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line="240" w:lineRule="auto"/>
        <w:ind w:firstLine="0"/>
        <w:jc w:val="left"/>
        <w:rPr>
          <w:sz w:val="28"/>
          <w:szCs w:val="28"/>
        </w:rPr>
      </w:pPr>
      <w:r w:rsidRPr="0055210F">
        <w:rPr>
          <w:sz w:val="28"/>
          <w:szCs w:val="28"/>
        </w:rPr>
        <w:t>__________________________________________________________________</w:t>
      </w:r>
    </w:p>
    <w:p w:rsidR="0055210F" w:rsidRPr="0055210F" w:rsidRDefault="0055210F" w:rsidP="005521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line="240" w:lineRule="auto"/>
        <w:ind w:firstLine="0"/>
        <w:jc w:val="left"/>
        <w:rPr>
          <w:sz w:val="28"/>
          <w:szCs w:val="28"/>
        </w:rPr>
      </w:pPr>
      <w:r w:rsidRPr="0055210F">
        <w:rPr>
          <w:sz w:val="28"/>
          <w:szCs w:val="28"/>
        </w:rPr>
        <w:t>Подписи сторон:</w:t>
      </w:r>
    </w:p>
    <w:tbl>
      <w:tblPr>
        <w:tblW w:w="0" w:type="auto"/>
        <w:tblInd w:w="15" w:type="dxa"/>
        <w:tblCellMar>
          <w:top w:w="15" w:type="dxa"/>
          <w:left w:w="15" w:type="dxa"/>
          <w:bottom w:w="15" w:type="dxa"/>
          <w:right w:w="15" w:type="dxa"/>
        </w:tblCellMar>
        <w:tblLook w:val="04A0"/>
      </w:tblPr>
      <w:tblGrid>
        <w:gridCol w:w="3471"/>
        <w:gridCol w:w="1655"/>
        <w:gridCol w:w="250"/>
        <w:gridCol w:w="3685"/>
      </w:tblGrid>
      <w:tr w:rsidR="0055210F" w:rsidRPr="0055210F" w:rsidTr="0055210F">
        <w:tc>
          <w:tcPr>
            <w:tcW w:w="0" w:type="auto"/>
            <w:tcMar>
              <w:top w:w="90" w:type="dxa"/>
              <w:left w:w="90" w:type="dxa"/>
              <w:bottom w:w="90" w:type="dxa"/>
              <w:right w:w="90" w:type="dxa"/>
            </w:tcMar>
            <w:hideMark/>
          </w:tcPr>
          <w:p w:rsidR="0055210F" w:rsidRPr="0055210F" w:rsidRDefault="0055210F" w:rsidP="0055210F">
            <w:pPr>
              <w:spacing w:before="0" w:after="0" w:line="240" w:lineRule="auto"/>
              <w:ind w:firstLine="0"/>
              <w:jc w:val="left"/>
              <w:rPr>
                <w:sz w:val="28"/>
                <w:szCs w:val="28"/>
              </w:rPr>
            </w:pPr>
            <w:r w:rsidRPr="0055210F">
              <w:rPr>
                <w:sz w:val="28"/>
                <w:szCs w:val="28"/>
              </w:rPr>
              <w:t>Руководитель </w:t>
            </w:r>
          </w:p>
        </w:tc>
        <w:tc>
          <w:tcPr>
            <w:tcW w:w="1655" w:type="dxa"/>
            <w:tcBorders>
              <w:bottom w:val="single" w:sz="6" w:space="0" w:color="000000"/>
            </w:tcBorders>
            <w:tcMar>
              <w:top w:w="90" w:type="dxa"/>
              <w:left w:w="90" w:type="dxa"/>
              <w:bottom w:w="90" w:type="dxa"/>
              <w:right w:w="90" w:type="dxa"/>
            </w:tcMar>
            <w:hideMark/>
          </w:tcPr>
          <w:p w:rsidR="0055210F" w:rsidRPr="0055210F" w:rsidRDefault="0055210F" w:rsidP="0055210F">
            <w:pPr>
              <w:spacing w:before="0" w:after="0" w:line="240" w:lineRule="auto"/>
              <w:ind w:firstLine="0"/>
              <w:jc w:val="left"/>
              <w:rPr>
                <w:sz w:val="28"/>
                <w:szCs w:val="28"/>
              </w:rPr>
            </w:pPr>
            <w:r w:rsidRPr="0055210F">
              <w:rPr>
                <w:sz w:val="28"/>
                <w:szCs w:val="28"/>
              </w:rPr>
              <w:t> </w:t>
            </w:r>
          </w:p>
        </w:tc>
        <w:tc>
          <w:tcPr>
            <w:tcW w:w="250" w:type="dxa"/>
            <w:tcMar>
              <w:top w:w="90" w:type="dxa"/>
              <w:left w:w="90" w:type="dxa"/>
              <w:bottom w:w="90" w:type="dxa"/>
              <w:right w:w="90" w:type="dxa"/>
            </w:tcMar>
            <w:hideMark/>
          </w:tcPr>
          <w:p w:rsidR="0055210F" w:rsidRPr="0055210F" w:rsidRDefault="0055210F" w:rsidP="0055210F">
            <w:pPr>
              <w:spacing w:before="0" w:after="0" w:line="240" w:lineRule="auto"/>
              <w:ind w:firstLine="0"/>
              <w:jc w:val="left"/>
              <w:rPr>
                <w:sz w:val="28"/>
                <w:szCs w:val="28"/>
              </w:rPr>
            </w:pPr>
            <w:r w:rsidRPr="0055210F">
              <w:rPr>
                <w:sz w:val="28"/>
                <w:szCs w:val="28"/>
              </w:rPr>
              <w:t> </w:t>
            </w:r>
          </w:p>
        </w:tc>
        <w:tc>
          <w:tcPr>
            <w:tcW w:w="3685" w:type="dxa"/>
            <w:tcBorders>
              <w:bottom w:val="single" w:sz="6" w:space="0" w:color="000000"/>
            </w:tcBorders>
            <w:tcMar>
              <w:top w:w="90" w:type="dxa"/>
              <w:left w:w="90" w:type="dxa"/>
              <w:bottom w:w="90" w:type="dxa"/>
              <w:right w:w="90" w:type="dxa"/>
            </w:tcMar>
            <w:hideMark/>
          </w:tcPr>
          <w:p w:rsidR="0055210F" w:rsidRPr="0055210F" w:rsidRDefault="0055210F" w:rsidP="0055210F">
            <w:pPr>
              <w:spacing w:before="0" w:after="0" w:line="240" w:lineRule="auto"/>
              <w:ind w:firstLine="0"/>
              <w:jc w:val="left"/>
              <w:rPr>
                <w:sz w:val="28"/>
                <w:szCs w:val="28"/>
              </w:rPr>
            </w:pPr>
            <w:r w:rsidRPr="0055210F">
              <w:rPr>
                <w:sz w:val="28"/>
                <w:szCs w:val="28"/>
              </w:rPr>
              <w:t> </w:t>
            </w:r>
          </w:p>
        </w:tc>
      </w:tr>
      <w:tr w:rsidR="0055210F" w:rsidRPr="0055210F" w:rsidTr="0055210F">
        <w:tc>
          <w:tcPr>
            <w:tcW w:w="0" w:type="auto"/>
            <w:tcMar>
              <w:top w:w="90" w:type="dxa"/>
              <w:left w:w="90" w:type="dxa"/>
              <w:bottom w:w="90" w:type="dxa"/>
              <w:right w:w="90" w:type="dxa"/>
            </w:tcMar>
            <w:hideMark/>
          </w:tcPr>
          <w:p w:rsidR="0055210F" w:rsidRPr="0055210F" w:rsidRDefault="0055210F" w:rsidP="0055210F">
            <w:pPr>
              <w:spacing w:before="0" w:after="0" w:line="240" w:lineRule="auto"/>
              <w:ind w:firstLine="0"/>
              <w:jc w:val="left"/>
              <w:rPr>
                <w:sz w:val="28"/>
                <w:szCs w:val="28"/>
              </w:rPr>
            </w:pPr>
            <w:r w:rsidRPr="0055210F">
              <w:rPr>
                <w:sz w:val="28"/>
                <w:szCs w:val="28"/>
              </w:rPr>
              <w:t> </w:t>
            </w:r>
          </w:p>
        </w:tc>
        <w:tc>
          <w:tcPr>
            <w:tcW w:w="1655" w:type="dxa"/>
            <w:tcBorders>
              <w:top w:val="single" w:sz="6" w:space="0" w:color="000000"/>
            </w:tcBorders>
            <w:tcMar>
              <w:top w:w="90" w:type="dxa"/>
              <w:left w:w="90" w:type="dxa"/>
              <w:bottom w:w="90" w:type="dxa"/>
              <w:right w:w="90" w:type="dxa"/>
            </w:tcMar>
            <w:hideMark/>
          </w:tcPr>
          <w:p w:rsidR="0055210F" w:rsidRPr="0055210F" w:rsidRDefault="0055210F" w:rsidP="0055210F">
            <w:pPr>
              <w:spacing w:before="0" w:after="0" w:line="240" w:lineRule="auto"/>
              <w:ind w:firstLine="0"/>
              <w:jc w:val="center"/>
              <w:rPr>
                <w:sz w:val="28"/>
                <w:szCs w:val="28"/>
              </w:rPr>
            </w:pPr>
            <w:r w:rsidRPr="0055210F">
              <w:rPr>
                <w:sz w:val="28"/>
                <w:szCs w:val="28"/>
                <w:vertAlign w:val="superscript"/>
              </w:rPr>
              <w:t>Подпись</w:t>
            </w:r>
          </w:p>
        </w:tc>
        <w:tc>
          <w:tcPr>
            <w:tcW w:w="250" w:type="dxa"/>
            <w:tcMar>
              <w:top w:w="90" w:type="dxa"/>
              <w:left w:w="90" w:type="dxa"/>
              <w:bottom w:w="90" w:type="dxa"/>
              <w:right w:w="90" w:type="dxa"/>
            </w:tcMar>
            <w:hideMark/>
          </w:tcPr>
          <w:p w:rsidR="0055210F" w:rsidRPr="0055210F" w:rsidRDefault="0055210F" w:rsidP="0055210F">
            <w:pPr>
              <w:spacing w:before="0" w:after="0" w:line="240" w:lineRule="auto"/>
              <w:ind w:firstLine="0"/>
              <w:jc w:val="center"/>
              <w:rPr>
                <w:sz w:val="28"/>
                <w:szCs w:val="28"/>
              </w:rPr>
            </w:pPr>
            <w:r w:rsidRPr="0055210F">
              <w:rPr>
                <w:sz w:val="28"/>
                <w:szCs w:val="28"/>
                <w:vertAlign w:val="superscript"/>
              </w:rPr>
              <w:t> </w:t>
            </w:r>
          </w:p>
        </w:tc>
        <w:tc>
          <w:tcPr>
            <w:tcW w:w="3685" w:type="dxa"/>
            <w:tcBorders>
              <w:top w:val="single" w:sz="6" w:space="0" w:color="000000"/>
            </w:tcBorders>
            <w:tcMar>
              <w:top w:w="90" w:type="dxa"/>
              <w:left w:w="90" w:type="dxa"/>
              <w:bottom w:w="90" w:type="dxa"/>
              <w:right w:w="90" w:type="dxa"/>
            </w:tcMar>
            <w:hideMark/>
          </w:tcPr>
          <w:p w:rsidR="0055210F" w:rsidRPr="0055210F" w:rsidRDefault="0055210F" w:rsidP="0055210F">
            <w:pPr>
              <w:spacing w:before="0" w:after="0" w:line="240" w:lineRule="auto"/>
              <w:ind w:firstLine="0"/>
              <w:jc w:val="center"/>
              <w:rPr>
                <w:sz w:val="28"/>
                <w:szCs w:val="28"/>
              </w:rPr>
            </w:pPr>
            <w:r w:rsidRPr="0055210F">
              <w:rPr>
                <w:sz w:val="28"/>
                <w:szCs w:val="28"/>
                <w:vertAlign w:val="superscript"/>
              </w:rPr>
              <w:t>Ф. И. О.</w:t>
            </w:r>
          </w:p>
        </w:tc>
      </w:tr>
      <w:tr w:rsidR="0055210F" w:rsidRPr="0055210F" w:rsidTr="0055210F">
        <w:tc>
          <w:tcPr>
            <w:tcW w:w="0" w:type="auto"/>
            <w:tcMar>
              <w:top w:w="90" w:type="dxa"/>
              <w:left w:w="90" w:type="dxa"/>
              <w:bottom w:w="90" w:type="dxa"/>
              <w:right w:w="90" w:type="dxa"/>
            </w:tcMar>
            <w:hideMark/>
          </w:tcPr>
          <w:p w:rsidR="0055210F" w:rsidRPr="0055210F" w:rsidRDefault="0055210F" w:rsidP="0055210F">
            <w:pPr>
              <w:spacing w:before="0" w:after="0" w:line="240" w:lineRule="auto"/>
              <w:ind w:firstLine="0"/>
              <w:jc w:val="left"/>
              <w:rPr>
                <w:sz w:val="28"/>
                <w:szCs w:val="28"/>
              </w:rPr>
            </w:pPr>
            <w:r w:rsidRPr="0055210F">
              <w:rPr>
                <w:sz w:val="28"/>
                <w:szCs w:val="28"/>
              </w:rPr>
              <w:t>Уполномоченное лицо </w:t>
            </w:r>
          </w:p>
        </w:tc>
        <w:tc>
          <w:tcPr>
            <w:tcW w:w="1655" w:type="dxa"/>
            <w:tcBorders>
              <w:bottom w:val="single" w:sz="6" w:space="0" w:color="000000"/>
            </w:tcBorders>
            <w:tcMar>
              <w:top w:w="90" w:type="dxa"/>
              <w:left w:w="90" w:type="dxa"/>
              <w:bottom w:w="90" w:type="dxa"/>
              <w:right w:w="90" w:type="dxa"/>
            </w:tcMar>
            <w:hideMark/>
          </w:tcPr>
          <w:p w:rsidR="0055210F" w:rsidRPr="0055210F" w:rsidRDefault="0055210F" w:rsidP="0055210F">
            <w:pPr>
              <w:spacing w:before="0" w:after="0" w:line="240" w:lineRule="auto"/>
              <w:ind w:firstLine="0"/>
              <w:jc w:val="left"/>
              <w:rPr>
                <w:sz w:val="28"/>
                <w:szCs w:val="28"/>
              </w:rPr>
            </w:pPr>
            <w:r w:rsidRPr="0055210F">
              <w:rPr>
                <w:sz w:val="28"/>
                <w:szCs w:val="28"/>
              </w:rPr>
              <w:t> </w:t>
            </w:r>
          </w:p>
        </w:tc>
        <w:tc>
          <w:tcPr>
            <w:tcW w:w="250" w:type="dxa"/>
            <w:tcMar>
              <w:top w:w="90" w:type="dxa"/>
              <w:left w:w="90" w:type="dxa"/>
              <w:bottom w:w="90" w:type="dxa"/>
              <w:right w:w="90" w:type="dxa"/>
            </w:tcMar>
            <w:hideMark/>
          </w:tcPr>
          <w:p w:rsidR="0055210F" w:rsidRPr="0055210F" w:rsidRDefault="0055210F" w:rsidP="0055210F">
            <w:pPr>
              <w:spacing w:before="0" w:after="0" w:line="240" w:lineRule="auto"/>
              <w:ind w:firstLine="0"/>
              <w:jc w:val="left"/>
              <w:rPr>
                <w:sz w:val="28"/>
                <w:szCs w:val="28"/>
              </w:rPr>
            </w:pPr>
            <w:r w:rsidRPr="0055210F">
              <w:rPr>
                <w:sz w:val="28"/>
                <w:szCs w:val="28"/>
              </w:rPr>
              <w:t> </w:t>
            </w:r>
          </w:p>
        </w:tc>
        <w:tc>
          <w:tcPr>
            <w:tcW w:w="3685" w:type="dxa"/>
            <w:tcBorders>
              <w:bottom w:val="single" w:sz="6" w:space="0" w:color="000000"/>
            </w:tcBorders>
            <w:tcMar>
              <w:top w:w="90" w:type="dxa"/>
              <w:left w:w="90" w:type="dxa"/>
              <w:bottom w:w="90" w:type="dxa"/>
              <w:right w:w="90" w:type="dxa"/>
            </w:tcMar>
            <w:hideMark/>
          </w:tcPr>
          <w:p w:rsidR="0055210F" w:rsidRPr="0055210F" w:rsidRDefault="0055210F" w:rsidP="0055210F">
            <w:pPr>
              <w:spacing w:before="0" w:after="0" w:line="240" w:lineRule="auto"/>
              <w:ind w:firstLine="0"/>
              <w:jc w:val="left"/>
              <w:rPr>
                <w:sz w:val="28"/>
                <w:szCs w:val="28"/>
              </w:rPr>
            </w:pPr>
            <w:r w:rsidRPr="0055210F">
              <w:rPr>
                <w:sz w:val="28"/>
                <w:szCs w:val="28"/>
              </w:rPr>
              <w:t> </w:t>
            </w:r>
          </w:p>
        </w:tc>
      </w:tr>
      <w:tr w:rsidR="0055210F" w:rsidRPr="0055210F" w:rsidTr="0055210F">
        <w:tc>
          <w:tcPr>
            <w:tcW w:w="0" w:type="auto"/>
            <w:tcMar>
              <w:top w:w="90" w:type="dxa"/>
              <w:left w:w="90" w:type="dxa"/>
              <w:bottom w:w="90" w:type="dxa"/>
              <w:right w:w="90" w:type="dxa"/>
            </w:tcMar>
            <w:hideMark/>
          </w:tcPr>
          <w:p w:rsidR="0055210F" w:rsidRPr="0055210F" w:rsidRDefault="0055210F" w:rsidP="0055210F">
            <w:pPr>
              <w:spacing w:before="0" w:after="0" w:line="240" w:lineRule="auto"/>
              <w:ind w:firstLine="0"/>
              <w:jc w:val="left"/>
              <w:rPr>
                <w:sz w:val="28"/>
                <w:szCs w:val="28"/>
              </w:rPr>
            </w:pPr>
            <w:r w:rsidRPr="0055210F">
              <w:rPr>
                <w:sz w:val="28"/>
                <w:szCs w:val="28"/>
              </w:rPr>
              <w:t>Члены комиссии</w:t>
            </w:r>
          </w:p>
        </w:tc>
        <w:tc>
          <w:tcPr>
            <w:tcW w:w="1655" w:type="dxa"/>
            <w:tcBorders>
              <w:bottom w:val="single" w:sz="6" w:space="0" w:color="000000"/>
            </w:tcBorders>
            <w:tcMar>
              <w:top w:w="90" w:type="dxa"/>
              <w:left w:w="90" w:type="dxa"/>
              <w:bottom w:w="90" w:type="dxa"/>
              <w:right w:w="90" w:type="dxa"/>
            </w:tcMar>
            <w:hideMark/>
          </w:tcPr>
          <w:p w:rsidR="0055210F" w:rsidRPr="0055210F" w:rsidRDefault="0055210F" w:rsidP="0055210F">
            <w:pPr>
              <w:spacing w:before="0" w:after="0" w:line="240" w:lineRule="auto"/>
              <w:ind w:firstLine="0"/>
              <w:jc w:val="left"/>
              <w:rPr>
                <w:sz w:val="28"/>
                <w:szCs w:val="28"/>
              </w:rPr>
            </w:pPr>
            <w:r w:rsidRPr="0055210F">
              <w:rPr>
                <w:sz w:val="28"/>
                <w:szCs w:val="28"/>
              </w:rPr>
              <w:t> </w:t>
            </w:r>
          </w:p>
        </w:tc>
        <w:tc>
          <w:tcPr>
            <w:tcW w:w="250" w:type="dxa"/>
            <w:tcMar>
              <w:top w:w="90" w:type="dxa"/>
              <w:left w:w="90" w:type="dxa"/>
              <w:bottom w:w="90" w:type="dxa"/>
              <w:right w:w="90" w:type="dxa"/>
            </w:tcMar>
            <w:hideMark/>
          </w:tcPr>
          <w:p w:rsidR="0055210F" w:rsidRPr="0055210F" w:rsidRDefault="0055210F" w:rsidP="0055210F">
            <w:pPr>
              <w:spacing w:before="0" w:after="0" w:line="240" w:lineRule="auto"/>
              <w:ind w:firstLine="0"/>
              <w:jc w:val="left"/>
              <w:rPr>
                <w:sz w:val="28"/>
                <w:szCs w:val="28"/>
              </w:rPr>
            </w:pPr>
            <w:r w:rsidRPr="0055210F">
              <w:rPr>
                <w:sz w:val="28"/>
                <w:szCs w:val="28"/>
              </w:rPr>
              <w:t> </w:t>
            </w:r>
          </w:p>
        </w:tc>
        <w:tc>
          <w:tcPr>
            <w:tcW w:w="3685" w:type="dxa"/>
            <w:tcBorders>
              <w:bottom w:val="single" w:sz="6" w:space="0" w:color="000000"/>
            </w:tcBorders>
            <w:tcMar>
              <w:top w:w="90" w:type="dxa"/>
              <w:left w:w="90" w:type="dxa"/>
              <w:bottom w:w="90" w:type="dxa"/>
              <w:right w:w="90" w:type="dxa"/>
            </w:tcMar>
            <w:hideMark/>
          </w:tcPr>
          <w:p w:rsidR="0055210F" w:rsidRPr="0055210F" w:rsidRDefault="0055210F" w:rsidP="0055210F">
            <w:pPr>
              <w:spacing w:before="0" w:after="0" w:line="240" w:lineRule="auto"/>
              <w:ind w:firstLine="0"/>
              <w:jc w:val="left"/>
              <w:rPr>
                <w:sz w:val="28"/>
                <w:szCs w:val="28"/>
              </w:rPr>
            </w:pPr>
            <w:r w:rsidRPr="0055210F">
              <w:rPr>
                <w:sz w:val="28"/>
                <w:szCs w:val="28"/>
              </w:rPr>
              <w:t> </w:t>
            </w:r>
          </w:p>
        </w:tc>
      </w:tr>
      <w:tr w:rsidR="0055210F" w:rsidRPr="0055210F" w:rsidTr="0055210F">
        <w:tc>
          <w:tcPr>
            <w:tcW w:w="0" w:type="auto"/>
            <w:tcMar>
              <w:top w:w="90" w:type="dxa"/>
              <w:left w:w="90" w:type="dxa"/>
              <w:bottom w:w="90" w:type="dxa"/>
              <w:right w:w="90" w:type="dxa"/>
            </w:tcMar>
            <w:hideMark/>
          </w:tcPr>
          <w:p w:rsidR="0055210F" w:rsidRPr="0055210F" w:rsidRDefault="0055210F" w:rsidP="0055210F">
            <w:pPr>
              <w:spacing w:before="0" w:after="0" w:line="240" w:lineRule="auto"/>
              <w:ind w:firstLine="0"/>
              <w:jc w:val="left"/>
              <w:rPr>
                <w:sz w:val="28"/>
                <w:szCs w:val="28"/>
              </w:rPr>
            </w:pPr>
            <w:r w:rsidRPr="0055210F">
              <w:rPr>
                <w:sz w:val="28"/>
                <w:szCs w:val="28"/>
              </w:rPr>
              <w:t> </w:t>
            </w:r>
          </w:p>
        </w:tc>
        <w:tc>
          <w:tcPr>
            <w:tcW w:w="1655" w:type="dxa"/>
            <w:tcBorders>
              <w:top w:val="single" w:sz="6" w:space="0" w:color="000000"/>
            </w:tcBorders>
            <w:tcMar>
              <w:top w:w="90" w:type="dxa"/>
              <w:left w:w="90" w:type="dxa"/>
              <w:bottom w:w="90" w:type="dxa"/>
              <w:right w:w="90" w:type="dxa"/>
            </w:tcMar>
            <w:hideMark/>
          </w:tcPr>
          <w:p w:rsidR="0055210F" w:rsidRPr="0055210F" w:rsidRDefault="0055210F" w:rsidP="0055210F">
            <w:pPr>
              <w:spacing w:before="0" w:after="0" w:line="240" w:lineRule="auto"/>
              <w:ind w:firstLine="0"/>
              <w:jc w:val="center"/>
              <w:rPr>
                <w:sz w:val="28"/>
                <w:szCs w:val="28"/>
              </w:rPr>
            </w:pPr>
            <w:r w:rsidRPr="0055210F">
              <w:rPr>
                <w:sz w:val="28"/>
                <w:szCs w:val="28"/>
                <w:vertAlign w:val="superscript"/>
              </w:rPr>
              <w:t>Подпись</w:t>
            </w:r>
          </w:p>
        </w:tc>
        <w:tc>
          <w:tcPr>
            <w:tcW w:w="250" w:type="dxa"/>
            <w:tcMar>
              <w:top w:w="90" w:type="dxa"/>
              <w:left w:w="90" w:type="dxa"/>
              <w:bottom w:w="90" w:type="dxa"/>
              <w:right w:w="90" w:type="dxa"/>
            </w:tcMar>
            <w:hideMark/>
          </w:tcPr>
          <w:p w:rsidR="0055210F" w:rsidRPr="0055210F" w:rsidRDefault="0055210F" w:rsidP="0055210F">
            <w:pPr>
              <w:spacing w:before="0" w:after="0" w:line="240" w:lineRule="auto"/>
              <w:ind w:firstLine="0"/>
              <w:jc w:val="center"/>
              <w:rPr>
                <w:sz w:val="28"/>
                <w:szCs w:val="28"/>
              </w:rPr>
            </w:pPr>
            <w:r w:rsidRPr="0055210F">
              <w:rPr>
                <w:sz w:val="28"/>
                <w:szCs w:val="28"/>
                <w:vertAlign w:val="superscript"/>
              </w:rPr>
              <w:t> </w:t>
            </w:r>
          </w:p>
        </w:tc>
        <w:tc>
          <w:tcPr>
            <w:tcW w:w="3685" w:type="dxa"/>
            <w:tcBorders>
              <w:top w:val="single" w:sz="6" w:space="0" w:color="000000"/>
            </w:tcBorders>
            <w:tcMar>
              <w:top w:w="90" w:type="dxa"/>
              <w:left w:w="90" w:type="dxa"/>
              <w:bottom w:w="90" w:type="dxa"/>
              <w:right w:w="90" w:type="dxa"/>
            </w:tcMar>
            <w:hideMark/>
          </w:tcPr>
          <w:p w:rsidR="0055210F" w:rsidRPr="0055210F" w:rsidRDefault="0055210F" w:rsidP="0055210F">
            <w:pPr>
              <w:spacing w:before="0" w:after="0" w:line="240" w:lineRule="auto"/>
              <w:ind w:firstLine="0"/>
              <w:jc w:val="center"/>
              <w:rPr>
                <w:sz w:val="28"/>
                <w:szCs w:val="28"/>
              </w:rPr>
            </w:pPr>
            <w:r w:rsidRPr="0055210F">
              <w:rPr>
                <w:sz w:val="28"/>
                <w:szCs w:val="28"/>
                <w:vertAlign w:val="superscript"/>
              </w:rPr>
              <w:t>Ф. И. О.</w:t>
            </w:r>
          </w:p>
        </w:tc>
      </w:tr>
      <w:tr w:rsidR="0055210F" w:rsidRPr="0055210F" w:rsidTr="0055210F">
        <w:tc>
          <w:tcPr>
            <w:tcW w:w="0" w:type="auto"/>
            <w:tcMar>
              <w:top w:w="90" w:type="dxa"/>
              <w:left w:w="90" w:type="dxa"/>
              <w:bottom w:w="90" w:type="dxa"/>
              <w:right w:w="90" w:type="dxa"/>
            </w:tcMar>
            <w:hideMark/>
          </w:tcPr>
          <w:p w:rsidR="0055210F" w:rsidRPr="0055210F" w:rsidRDefault="0055210F" w:rsidP="0055210F">
            <w:pPr>
              <w:spacing w:before="0" w:after="0" w:line="240" w:lineRule="auto"/>
              <w:ind w:firstLine="0"/>
              <w:jc w:val="left"/>
              <w:rPr>
                <w:sz w:val="28"/>
                <w:szCs w:val="28"/>
              </w:rPr>
            </w:pPr>
            <w:r w:rsidRPr="0055210F">
              <w:rPr>
                <w:sz w:val="28"/>
                <w:szCs w:val="28"/>
              </w:rPr>
              <w:t> </w:t>
            </w:r>
          </w:p>
        </w:tc>
        <w:tc>
          <w:tcPr>
            <w:tcW w:w="1655" w:type="dxa"/>
            <w:tcBorders>
              <w:top w:val="single" w:sz="6" w:space="0" w:color="000000"/>
            </w:tcBorders>
            <w:tcMar>
              <w:top w:w="90" w:type="dxa"/>
              <w:left w:w="90" w:type="dxa"/>
              <w:bottom w:w="90" w:type="dxa"/>
              <w:right w:w="90" w:type="dxa"/>
            </w:tcMar>
            <w:hideMark/>
          </w:tcPr>
          <w:p w:rsidR="0055210F" w:rsidRPr="0055210F" w:rsidRDefault="0055210F" w:rsidP="0055210F">
            <w:pPr>
              <w:spacing w:before="0" w:after="0" w:line="240" w:lineRule="auto"/>
              <w:ind w:firstLine="0"/>
              <w:jc w:val="center"/>
              <w:rPr>
                <w:sz w:val="28"/>
                <w:szCs w:val="28"/>
              </w:rPr>
            </w:pPr>
            <w:r w:rsidRPr="0055210F">
              <w:rPr>
                <w:sz w:val="28"/>
                <w:szCs w:val="28"/>
                <w:vertAlign w:val="superscript"/>
              </w:rPr>
              <w:t>Подпись</w:t>
            </w:r>
          </w:p>
        </w:tc>
        <w:tc>
          <w:tcPr>
            <w:tcW w:w="250" w:type="dxa"/>
            <w:tcMar>
              <w:top w:w="90" w:type="dxa"/>
              <w:left w:w="90" w:type="dxa"/>
              <w:bottom w:w="90" w:type="dxa"/>
              <w:right w:w="90" w:type="dxa"/>
            </w:tcMar>
            <w:hideMark/>
          </w:tcPr>
          <w:p w:rsidR="0055210F" w:rsidRPr="0055210F" w:rsidRDefault="0055210F" w:rsidP="0055210F">
            <w:pPr>
              <w:spacing w:before="0" w:after="0" w:line="240" w:lineRule="auto"/>
              <w:ind w:firstLine="0"/>
              <w:jc w:val="center"/>
              <w:rPr>
                <w:sz w:val="28"/>
                <w:szCs w:val="28"/>
              </w:rPr>
            </w:pPr>
            <w:r w:rsidRPr="0055210F">
              <w:rPr>
                <w:sz w:val="28"/>
                <w:szCs w:val="28"/>
                <w:vertAlign w:val="superscript"/>
              </w:rPr>
              <w:t> </w:t>
            </w:r>
          </w:p>
        </w:tc>
        <w:tc>
          <w:tcPr>
            <w:tcW w:w="3685" w:type="dxa"/>
            <w:tcBorders>
              <w:top w:val="single" w:sz="6" w:space="0" w:color="000000"/>
            </w:tcBorders>
            <w:tcMar>
              <w:top w:w="90" w:type="dxa"/>
              <w:left w:w="90" w:type="dxa"/>
              <w:bottom w:w="90" w:type="dxa"/>
              <w:right w:w="90" w:type="dxa"/>
            </w:tcMar>
            <w:hideMark/>
          </w:tcPr>
          <w:p w:rsidR="0055210F" w:rsidRPr="0055210F" w:rsidRDefault="0055210F" w:rsidP="0055210F">
            <w:pPr>
              <w:spacing w:before="0" w:after="0" w:line="240" w:lineRule="auto"/>
              <w:ind w:firstLine="0"/>
              <w:jc w:val="center"/>
              <w:rPr>
                <w:sz w:val="28"/>
                <w:szCs w:val="28"/>
              </w:rPr>
            </w:pPr>
            <w:r w:rsidRPr="0055210F">
              <w:rPr>
                <w:sz w:val="28"/>
                <w:szCs w:val="28"/>
                <w:vertAlign w:val="superscript"/>
              </w:rPr>
              <w:t>Ф. И. О.</w:t>
            </w:r>
          </w:p>
        </w:tc>
      </w:tr>
      <w:tr w:rsidR="0055210F" w:rsidRPr="0055210F" w:rsidTr="0055210F">
        <w:tc>
          <w:tcPr>
            <w:tcW w:w="0" w:type="auto"/>
            <w:tcMar>
              <w:top w:w="90" w:type="dxa"/>
              <w:left w:w="90" w:type="dxa"/>
              <w:bottom w:w="90" w:type="dxa"/>
              <w:right w:w="90" w:type="dxa"/>
            </w:tcMar>
            <w:hideMark/>
          </w:tcPr>
          <w:p w:rsidR="0055210F" w:rsidRPr="0055210F" w:rsidRDefault="0055210F" w:rsidP="0055210F">
            <w:pPr>
              <w:spacing w:before="0" w:after="0" w:line="240" w:lineRule="auto"/>
              <w:ind w:firstLine="0"/>
              <w:jc w:val="left"/>
              <w:rPr>
                <w:sz w:val="28"/>
                <w:szCs w:val="28"/>
              </w:rPr>
            </w:pPr>
            <w:r w:rsidRPr="0055210F">
              <w:rPr>
                <w:iCs/>
                <w:sz w:val="28"/>
                <w:szCs w:val="28"/>
                <w:shd w:val="clear" w:color="auto" w:fill="FFFFCC"/>
              </w:rPr>
              <w:t>Представители учредителя </w:t>
            </w:r>
          </w:p>
        </w:tc>
        <w:tc>
          <w:tcPr>
            <w:tcW w:w="1655" w:type="dxa"/>
            <w:tcBorders>
              <w:bottom w:val="single" w:sz="6" w:space="0" w:color="000000"/>
            </w:tcBorders>
            <w:tcMar>
              <w:top w:w="90" w:type="dxa"/>
              <w:left w:w="90" w:type="dxa"/>
              <w:bottom w:w="90" w:type="dxa"/>
              <w:right w:w="90" w:type="dxa"/>
            </w:tcMar>
            <w:hideMark/>
          </w:tcPr>
          <w:p w:rsidR="0055210F" w:rsidRPr="0055210F" w:rsidRDefault="0055210F" w:rsidP="0055210F">
            <w:pPr>
              <w:spacing w:before="0" w:after="0" w:line="240" w:lineRule="auto"/>
              <w:ind w:firstLine="0"/>
              <w:jc w:val="center"/>
              <w:rPr>
                <w:sz w:val="28"/>
                <w:szCs w:val="28"/>
              </w:rPr>
            </w:pPr>
            <w:r w:rsidRPr="0055210F">
              <w:rPr>
                <w:sz w:val="28"/>
                <w:szCs w:val="28"/>
                <w:vertAlign w:val="superscript"/>
              </w:rPr>
              <w:t> </w:t>
            </w:r>
          </w:p>
        </w:tc>
        <w:tc>
          <w:tcPr>
            <w:tcW w:w="250" w:type="dxa"/>
            <w:tcMar>
              <w:top w:w="90" w:type="dxa"/>
              <w:left w:w="90" w:type="dxa"/>
              <w:bottom w:w="90" w:type="dxa"/>
              <w:right w:w="90" w:type="dxa"/>
            </w:tcMar>
            <w:hideMark/>
          </w:tcPr>
          <w:p w:rsidR="0055210F" w:rsidRPr="0055210F" w:rsidRDefault="0055210F" w:rsidP="0055210F">
            <w:pPr>
              <w:spacing w:before="0" w:after="0" w:line="240" w:lineRule="auto"/>
              <w:ind w:firstLine="0"/>
              <w:jc w:val="center"/>
              <w:rPr>
                <w:sz w:val="28"/>
                <w:szCs w:val="28"/>
              </w:rPr>
            </w:pPr>
            <w:r w:rsidRPr="0055210F">
              <w:rPr>
                <w:sz w:val="28"/>
                <w:szCs w:val="28"/>
                <w:vertAlign w:val="superscript"/>
              </w:rPr>
              <w:t> </w:t>
            </w:r>
          </w:p>
        </w:tc>
        <w:tc>
          <w:tcPr>
            <w:tcW w:w="3685" w:type="dxa"/>
            <w:tcBorders>
              <w:bottom w:val="single" w:sz="6" w:space="0" w:color="000000"/>
            </w:tcBorders>
            <w:tcMar>
              <w:top w:w="90" w:type="dxa"/>
              <w:left w:w="90" w:type="dxa"/>
              <w:bottom w:w="90" w:type="dxa"/>
              <w:right w:w="90" w:type="dxa"/>
            </w:tcMar>
            <w:hideMark/>
          </w:tcPr>
          <w:p w:rsidR="0055210F" w:rsidRPr="0055210F" w:rsidRDefault="0055210F" w:rsidP="0055210F">
            <w:pPr>
              <w:spacing w:before="0" w:after="0" w:line="240" w:lineRule="auto"/>
              <w:ind w:firstLine="0"/>
              <w:jc w:val="center"/>
              <w:rPr>
                <w:sz w:val="28"/>
                <w:szCs w:val="28"/>
              </w:rPr>
            </w:pPr>
            <w:r w:rsidRPr="0055210F">
              <w:rPr>
                <w:sz w:val="28"/>
                <w:szCs w:val="28"/>
                <w:vertAlign w:val="superscript"/>
              </w:rPr>
              <w:t> </w:t>
            </w:r>
          </w:p>
        </w:tc>
      </w:tr>
      <w:tr w:rsidR="0055210F" w:rsidRPr="0055210F" w:rsidTr="0055210F">
        <w:tc>
          <w:tcPr>
            <w:tcW w:w="0" w:type="auto"/>
            <w:tcMar>
              <w:top w:w="90" w:type="dxa"/>
              <w:left w:w="90" w:type="dxa"/>
              <w:bottom w:w="90" w:type="dxa"/>
              <w:right w:w="90" w:type="dxa"/>
            </w:tcMar>
            <w:hideMark/>
          </w:tcPr>
          <w:p w:rsidR="0055210F" w:rsidRPr="0055210F" w:rsidRDefault="0055210F" w:rsidP="0055210F">
            <w:pPr>
              <w:spacing w:before="0" w:after="0" w:line="240" w:lineRule="auto"/>
              <w:ind w:firstLine="0"/>
              <w:jc w:val="left"/>
              <w:rPr>
                <w:sz w:val="28"/>
                <w:szCs w:val="28"/>
              </w:rPr>
            </w:pPr>
            <w:r w:rsidRPr="0055210F">
              <w:rPr>
                <w:sz w:val="28"/>
                <w:szCs w:val="28"/>
              </w:rPr>
              <w:t> </w:t>
            </w:r>
          </w:p>
        </w:tc>
        <w:tc>
          <w:tcPr>
            <w:tcW w:w="1655" w:type="dxa"/>
            <w:tcBorders>
              <w:top w:val="single" w:sz="6" w:space="0" w:color="000000"/>
            </w:tcBorders>
            <w:tcMar>
              <w:top w:w="90" w:type="dxa"/>
              <w:left w:w="90" w:type="dxa"/>
              <w:bottom w:w="90" w:type="dxa"/>
              <w:right w:w="90" w:type="dxa"/>
            </w:tcMar>
            <w:hideMark/>
          </w:tcPr>
          <w:p w:rsidR="0055210F" w:rsidRPr="0055210F" w:rsidRDefault="0055210F" w:rsidP="0055210F">
            <w:pPr>
              <w:spacing w:before="0" w:after="0" w:line="240" w:lineRule="auto"/>
              <w:ind w:firstLine="0"/>
              <w:jc w:val="center"/>
              <w:rPr>
                <w:sz w:val="28"/>
                <w:szCs w:val="28"/>
              </w:rPr>
            </w:pPr>
            <w:r w:rsidRPr="0055210F">
              <w:rPr>
                <w:sz w:val="28"/>
                <w:szCs w:val="28"/>
                <w:vertAlign w:val="superscript"/>
              </w:rPr>
              <w:t>Подпись</w:t>
            </w:r>
          </w:p>
        </w:tc>
        <w:tc>
          <w:tcPr>
            <w:tcW w:w="250" w:type="dxa"/>
            <w:tcMar>
              <w:top w:w="90" w:type="dxa"/>
              <w:left w:w="90" w:type="dxa"/>
              <w:bottom w:w="90" w:type="dxa"/>
              <w:right w:w="90" w:type="dxa"/>
            </w:tcMar>
            <w:hideMark/>
          </w:tcPr>
          <w:p w:rsidR="0055210F" w:rsidRPr="0055210F" w:rsidRDefault="0055210F" w:rsidP="0055210F">
            <w:pPr>
              <w:spacing w:before="0" w:after="0" w:line="240" w:lineRule="auto"/>
              <w:ind w:firstLine="0"/>
              <w:jc w:val="center"/>
              <w:rPr>
                <w:sz w:val="28"/>
                <w:szCs w:val="28"/>
              </w:rPr>
            </w:pPr>
            <w:r w:rsidRPr="0055210F">
              <w:rPr>
                <w:sz w:val="28"/>
                <w:szCs w:val="28"/>
                <w:vertAlign w:val="superscript"/>
              </w:rPr>
              <w:t> </w:t>
            </w:r>
          </w:p>
        </w:tc>
        <w:tc>
          <w:tcPr>
            <w:tcW w:w="3685" w:type="dxa"/>
            <w:tcBorders>
              <w:top w:val="single" w:sz="6" w:space="0" w:color="000000"/>
            </w:tcBorders>
            <w:tcMar>
              <w:top w:w="90" w:type="dxa"/>
              <w:left w:w="90" w:type="dxa"/>
              <w:bottom w:w="90" w:type="dxa"/>
              <w:right w:w="90" w:type="dxa"/>
            </w:tcMar>
            <w:hideMark/>
          </w:tcPr>
          <w:p w:rsidR="0055210F" w:rsidRPr="0055210F" w:rsidRDefault="0055210F" w:rsidP="0055210F">
            <w:pPr>
              <w:spacing w:before="0" w:after="0" w:line="240" w:lineRule="auto"/>
              <w:ind w:firstLine="0"/>
              <w:jc w:val="center"/>
              <w:rPr>
                <w:sz w:val="28"/>
                <w:szCs w:val="28"/>
              </w:rPr>
            </w:pPr>
            <w:r w:rsidRPr="0055210F">
              <w:rPr>
                <w:sz w:val="28"/>
                <w:szCs w:val="28"/>
                <w:vertAlign w:val="superscript"/>
              </w:rPr>
              <w:t>Ф. И. О.</w:t>
            </w:r>
          </w:p>
        </w:tc>
      </w:tr>
    </w:tbl>
    <w:p w:rsidR="0055210F" w:rsidRPr="0055210F" w:rsidRDefault="0055210F" w:rsidP="005521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line="240" w:lineRule="auto"/>
        <w:ind w:firstLine="0"/>
        <w:jc w:val="left"/>
        <w:rPr>
          <w:sz w:val="28"/>
          <w:szCs w:val="28"/>
        </w:rPr>
      </w:pPr>
      <w:r w:rsidRPr="0055210F">
        <w:rPr>
          <w:sz w:val="28"/>
          <w:szCs w:val="28"/>
        </w:rPr>
        <w:t> Приложения:</w:t>
      </w:r>
    </w:p>
    <w:p w:rsidR="0055210F" w:rsidRPr="0055210F" w:rsidRDefault="0055210F" w:rsidP="005521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line="240" w:lineRule="auto"/>
        <w:ind w:firstLine="0"/>
        <w:jc w:val="left"/>
        <w:rPr>
          <w:sz w:val="28"/>
          <w:szCs w:val="28"/>
        </w:rPr>
      </w:pPr>
      <w:r w:rsidRPr="0055210F">
        <w:rPr>
          <w:sz w:val="28"/>
          <w:szCs w:val="28"/>
        </w:rPr>
        <w:t>1. __________________________________________________________________;</w:t>
      </w:r>
    </w:p>
    <w:p w:rsidR="0055210F" w:rsidRPr="0055210F" w:rsidRDefault="0055210F" w:rsidP="005521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line="240" w:lineRule="auto"/>
        <w:ind w:firstLine="0"/>
        <w:jc w:val="left"/>
        <w:rPr>
          <w:sz w:val="28"/>
          <w:szCs w:val="28"/>
        </w:rPr>
      </w:pPr>
      <w:r w:rsidRPr="0055210F">
        <w:rPr>
          <w:sz w:val="28"/>
          <w:szCs w:val="28"/>
        </w:rPr>
        <w:t>2. __________________________________________________________________;</w:t>
      </w:r>
    </w:p>
    <w:p w:rsidR="0055210F" w:rsidRPr="0055210F" w:rsidRDefault="0055210F" w:rsidP="005521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line="240" w:lineRule="auto"/>
        <w:ind w:firstLine="0"/>
        <w:jc w:val="center"/>
        <w:rPr>
          <w:sz w:val="28"/>
          <w:szCs w:val="28"/>
        </w:rPr>
      </w:pPr>
      <w:r w:rsidRPr="0055210F">
        <w:rPr>
          <w:sz w:val="28"/>
          <w:szCs w:val="28"/>
        </w:rPr>
        <w:t>Оборот последнего листа </w:t>
      </w:r>
    </w:p>
    <w:p w:rsidR="0055210F" w:rsidRPr="0055210F" w:rsidRDefault="0055210F" w:rsidP="005521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line="240" w:lineRule="auto"/>
        <w:ind w:firstLine="0"/>
        <w:jc w:val="left"/>
        <w:rPr>
          <w:sz w:val="28"/>
          <w:szCs w:val="28"/>
        </w:rPr>
      </w:pPr>
      <w:r w:rsidRPr="0055210F">
        <w:rPr>
          <w:sz w:val="28"/>
          <w:szCs w:val="28"/>
        </w:rPr>
        <w:t>В настоящем положении пронумеровано, прошнуровано и заверено печатью __________ листа. </w:t>
      </w:r>
    </w:p>
    <w:p w:rsidR="0055210F" w:rsidRPr="0055210F" w:rsidRDefault="0055210F" w:rsidP="005521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line="240" w:lineRule="auto"/>
        <w:ind w:firstLine="0"/>
        <w:jc w:val="left"/>
        <w:rPr>
          <w:sz w:val="28"/>
          <w:szCs w:val="28"/>
        </w:rPr>
      </w:pPr>
      <w:r w:rsidRPr="0055210F">
        <w:rPr>
          <w:sz w:val="28"/>
          <w:szCs w:val="28"/>
        </w:rPr>
        <w:t>Руководитель                                        ________________                          __________________ </w:t>
      </w:r>
    </w:p>
    <w:p w:rsidR="0055210F" w:rsidRPr="0055210F" w:rsidRDefault="0055210F" w:rsidP="005521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40" w:lineRule="auto"/>
        <w:ind w:firstLine="0"/>
        <w:jc w:val="left"/>
        <w:rPr>
          <w:sz w:val="28"/>
          <w:szCs w:val="28"/>
        </w:rPr>
      </w:pPr>
      <w:r w:rsidRPr="0055210F">
        <w:rPr>
          <w:sz w:val="28"/>
          <w:szCs w:val="28"/>
        </w:rPr>
        <w:t> </w:t>
      </w:r>
    </w:p>
    <w:p w:rsidR="0055210F" w:rsidRPr="00F53259" w:rsidRDefault="00F53259" w:rsidP="00F532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line="240" w:lineRule="auto"/>
        <w:ind w:firstLine="0"/>
        <w:jc w:val="left"/>
        <w:rPr>
          <w:sz w:val="28"/>
          <w:szCs w:val="28"/>
        </w:rPr>
      </w:pPr>
      <w:r>
        <w:rPr>
          <w:sz w:val="28"/>
          <w:szCs w:val="28"/>
        </w:rPr>
        <w:t>__________________ 20__ г. </w:t>
      </w:r>
    </w:p>
    <w:p w:rsidR="009E420A" w:rsidRPr="00120F0B" w:rsidRDefault="009E420A" w:rsidP="00E007DE">
      <w:pPr>
        <w:pStyle w:val="afd"/>
        <w:shd w:val="clear" w:color="auto" w:fill="FFFFFF"/>
        <w:rPr>
          <w:color w:val="C00000"/>
          <w:sz w:val="28"/>
          <w:szCs w:val="28"/>
        </w:rPr>
      </w:pPr>
      <w:bookmarkStart w:id="137" w:name="_docEnd_14"/>
      <w:bookmarkStart w:id="138" w:name="_GoBack"/>
      <w:bookmarkEnd w:id="137"/>
      <w:bookmarkEnd w:id="138"/>
    </w:p>
    <w:sectPr w:rsidR="009E420A" w:rsidRPr="00120F0B" w:rsidSect="00F53259">
      <w:headerReference w:type="default" r:id="rId278"/>
      <w:footerReference w:type="default" r:id="rId279"/>
      <w:footerReference w:type="first" r:id="rId280"/>
      <w:footnotePr>
        <w:numRestart w:val="eachSect"/>
      </w:footnotePr>
      <w:pgSz w:w="11907" w:h="16839" w:code="9"/>
      <w:pgMar w:top="1134" w:right="850" w:bottom="851" w:left="1701" w:header="720" w:footer="720" w:gutter="0"/>
      <w:pgNumType w:start="1"/>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E7950" w:rsidRDefault="008E7950">
      <w:pPr>
        <w:spacing w:before="0" w:after="0" w:line="240" w:lineRule="auto"/>
      </w:pPr>
      <w:r>
        <w:separator/>
      </w:r>
    </w:p>
  </w:endnote>
  <w:endnote w:type="continuationSeparator" w:id="1">
    <w:p w:rsidR="008E7950" w:rsidRDefault="008E7950">
      <w:pPr>
        <w:spacing w:before="0"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CC"/>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Mangal">
    <w:panose1 w:val="02040503050203030202"/>
    <w:charset w:val="01"/>
    <w:family w:val="roman"/>
    <w:notTrueType/>
    <w:pitch w:val="variable"/>
    <w:sig w:usb0="00002000" w:usb1="00000000" w:usb2="00000000" w:usb3="00000000" w:csb0="00000000"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693F" w:rsidRDefault="0040693F">
    <w:pPr>
      <w:pStyle w:val="af8"/>
    </w:pPr>
  </w:p>
  <w:p w:rsidR="0040693F" w:rsidRPr="00910170" w:rsidRDefault="0040693F" w:rsidP="00910170">
    <w:pPr>
      <w:pStyle w:val="af8"/>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693F" w:rsidRDefault="0040693F" w:rsidP="0040693F">
    <w:pPr>
      <w:pStyle w:val="af8"/>
      <w:ind w:firstLine="0"/>
      <w:jc w:val="both"/>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693F" w:rsidRDefault="0040693F" w:rsidP="0040693F">
    <w:pPr>
      <w:pStyle w:val="af8"/>
      <w:ind w:firstLine="0"/>
      <w:jc w:val="both"/>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693F" w:rsidRDefault="0040693F" w:rsidP="0040693F">
    <w:pPr>
      <w:pStyle w:val="af8"/>
      <w:ind w:firstLine="0"/>
      <w:jc w:val="both"/>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693F" w:rsidRDefault="0040693F" w:rsidP="0040693F">
    <w:pPr>
      <w:pStyle w:val="af8"/>
      <w:ind w:firstLine="0"/>
      <w:jc w:val="both"/>
    </w:pPr>
  </w:p>
</w:ftr>
</file>

<file path=word/footer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693F" w:rsidRDefault="0040693F" w:rsidP="0040693F">
    <w:pPr>
      <w:pStyle w:val="af8"/>
      <w:ind w:firstLine="0"/>
      <w:jc w:val="both"/>
    </w:pPr>
  </w:p>
</w:ftr>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693F" w:rsidRDefault="0040693F" w:rsidP="0040693F">
    <w:pPr>
      <w:pStyle w:val="af8"/>
      <w:ind w:firstLine="0"/>
      <w:jc w:val="both"/>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E7950" w:rsidRDefault="008E7950">
      <w:pPr>
        <w:spacing w:before="0" w:after="0" w:line="240" w:lineRule="auto"/>
      </w:pPr>
      <w:r>
        <w:separator/>
      </w:r>
    </w:p>
  </w:footnote>
  <w:footnote w:type="continuationSeparator" w:id="1">
    <w:p w:rsidR="008E7950" w:rsidRDefault="008E7950">
      <w:pPr>
        <w:spacing w:before="0"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693F" w:rsidRDefault="0040693F" w:rsidP="0040693F">
    <w:pPr>
      <w:pStyle w:val="af6"/>
      <w:ind w:firstLine="0"/>
      <w:jc w:val="both"/>
    </w:pPr>
    <w:r>
      <w:br/>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693F" w:rsidRDefault="0040693F" w:rsidP="0040693F">
    <w:pPr>
      <w:pStyle w:val="af6"/>
      <w:ind w:firstLine="0"/>
      <w:jc w:val="both"/>
    </w:pPr>
    <w:r>
      <w:br/>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693F" w:rsidRDefault="0040693F" w:rsidP="0040693F">
    <w:pPr>
      <w:pStyle w:val="af6"/>
      <w:ind w:firstLine="0"/>
      <w:jc w:val="both"/>
    </w:pPr>
    <w:r>
      <w:br/>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singleLevel"/>
    <w:tmpl w:val="00000000"/>
    <w:lvl w:ilvl="0">
      <w:start w:val="1"/>
      <w:numFmt w:val="none"/>
      <w:suff w:val="space"/>
      <w:lvlText w:val=""/>
      <w:lvlJc w:val="left"/>
      <w:pPr>
        <w:ind w:left="0" w:firstLine="0"/>
      </w:pPr>
    </w:lvl>
  </w:abstractNum>
  <w:abstractNum w:abstractNumId="1">
    <w:nsid w:val="00000002"/>
    <w:multiLevelType w:val="singleLevel"/>
    <w:tmpl w:val="00000000"/>
    <w:lvl w:ilvl="0">
      <w:numFmt w:val="bullet"/>
      <w:suff w:val="space"/>
      <w:lvlText w:val="•"/>
      <w:lvlJc w:val="left"/>
      <w:pPr>
        <w:ind w:left="0" w:firstLine="0"/>
      </w:pPr>
    </w:lvl>
  </w:abstractNum>
  <w:abstractNum w:abstractNumId="2">
    <w:nsid w:val="00000003"/>
    <w:multiLevelType w:val="singleLevel"/>
    <w:tmpl w:val="00000000"/>
    <w:lvl w:ilvl="0">
      <w:numFmt w:val="bullet"/>
      <w:suff w:val="space"/>
      <w:lvlText w:val="o"/>
      <w:lvlJc w:val="left"/>
      <w:pPr>
        <w:ind w:left="0" w:firstLine="0"/>
      </w:pPr>
    </w:lvl>
  </w:abstractNum>
  <w:abstractNum w:abstractNumId="3">
    <w:nsid w:val="00000004"/>
    <w:multiLevelType w:val="singleLevel"/>
    <w:tmpl w:val="00000000"/>
    <w:lvl w:ilvl="0">
      <w:numFmt w:val="bullet"/>
      <w:suff w:val="space"/>
      <w:lvlText w:val="■"/>
      <w:lvlJc w:val="left"/>
      <w:pPr>
        <w:ind w:left="0" w:firstLine="0"/>
      </w:pPr>
    </w:lvl>
  </w:abstractNum>
  <w:abstractNum w:abstractNumId="4">
    <w:nsid w:val="00000005"/>
    <w:multiLevelType w:val="singleLevel"/>
    <w:tmpl w:val="00000000"/>
    <w:lvl w:ilvl="0">
      <w:start w:val="1"/>
      <w:numFmt w:val="bullet"/>
      <w:suff w:val="space"/>
      <w:lvlText w:val="-"/>
      <w:lvlJc w:val="left"/>
      <w:pPr>
        <w:ind w:left="283" w:firstLine="0"/>
      </w:pPr>
    </w:lvl>
  </w:abstractNum>
  <w:abstractNum w:abstractNumId="5">
    <w:nsid w:val="00000006"/>
    <w:multiLevelType w:val="singleLevel"/>
    <w:tmpl w:val="00000000"/>
    <w:lvl w:ilvl="0">
      <w:start w:val="1"/>
      <w:numFmt w:val="decimal"/>
      <w:suff w:val="space"/>
      <w:lvlText w:val="%1."/>
      <w:lvlJc w:val="left"/>
      <w:pPr>
        <w:ind w:left="0" w:firstLine="0"/>
      </w:pPr>
    </w:lvl>
  </w:abstractNum>
  <w:abstractNum w:abstractNumId="6">
    <w:nsid w:val="00000007"/>
    <w:multiLevelType w:val="singleLevel"/>
    <w:tmpl w:val="00000000"/>
    <w:lvl w:ilvl="0">
      <w:start w:val="1"/>
      <w:numFmt w:val="decimal"/>
      <w:suff w:val="space"/>
      <w:lvlText w:val="%1)"/>
      <w:lvlJc w:val="left"/>
      <w:pPr>
        <w:ind w:left="0" w:firstLine="0"/>
      </w:pPr>
    </w:lvl>
  </w:abstractNum>
  <w:abstractNum w:abstractNumId="7">
    <w:nsid w:val="00000008"/>
    <w:multiLevelType w:val="singleLevel"/>
    <w:tmpl w:val="00000000"/>
    <w:lvl w:ilvl="0">
      <w:start w:val="1"/>
      <w:numFmt w:val="upperRoman"/>
      <w:suff w:val="space"/>
      <w:lvlText w:val="%1."/>
      <w:lvlJc w:val="left"/>
      <w:pPr>
        <w:ind w:left="0" w:firstLine="0"/>
      </w:pPr>
    </w:lvl>
  </w:abstractNum>
  <w:abstractNum w:abstractNumId="8">
    <w:nsid w:val="00000009"/>
    <w:multiLevelType w:val="singleLevel"/>
    <w:tmpl w:val="00000000"/>
    <w:lvl w:ilvl="0">
      <w:start w:val="1"/>
      <w:numFmt w:val="lowerRoman"/>
      <w:suff w:val="space"/>
      <w:lvlText w:val="%1."/>
      <w:lvlJc w:val="left"/>
      <w:pPr>
        <w:ind w:left="0" w:firstLine="0"/>
      </w:pPr>
    </w:lvl>
  </w:abstractNum>
  <w:abstractNum w:abstractNumId="9">
    <w:nsid w:val="0000000A"/>
    <w:multiLevelType w:val="singleLevel"/>
    <w:tmpl w:val="00000000"/>
    <w:lvl w:ilvl="0">
      <w:start w:val="1"/>
      <w:numFmt w:val="upperLetter"/>
      <w:suff w:val="space"/>
      <w:lvlText w:val="%1."/>
      <w:lvlJc w:val="left"/>
      <w:pPr>
        <w:ind w:left="0" w:firstLine="0"/>
      </w:pPr>
    </w:lvl>
  </w:abstractNum>
  <w:abstractNum w:abstractNumId="10">
    <w:nsid w:val="0000000B"/>
    <w:multiLevelType w:val="singleLevel"/>
    <w:tmpl w:val="00000000"/>
    <w:lvl w:ilvl="0">
      <w:start w:val="1"/>
      <w:numFmt w:val="lowerLetter"/>
      <w:suff w:val="space"/>
      <w:lvlText w:val="%1."/>
      <w:lvlJc w:val="left"/>
      <w:pPr>
        <w:ind w:left="0" w:firstLine="0"/>
      </w:pPr>
    </w:lvl>
  </w:abstractNum>
  <w:abstractNum w:abstractNumId="11">
    <w:nsid w:val="133E6318"/>
    <w:multiLevelType w:val="multilevel"/>
    <w:tmpl w:val="9370B126"/>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2">
    <w:nsid w:val="277A27C8"/>
    <w:multiLevelType w:val="hybridMultilevel"/>
    <w:tmpl w:val="DDAA56B0"/>
    <w:lvl w:ilvl="0" w:tplc="0419000F">
      <w:start w:val="1"/>
      <w:numFmt w:val="decimal"/>
      <w:lvlText w:val="%1."/>
      <w:lvlJc w:val="left"/>
      <w:pPr>
        <w:ind w:left="1202" w:hanging="360"/>
      </w:pPr>
    </w:lvl>
    <w:lvl w:ilvl="1" w:tplc="04190019" w:tentative="1">
      <w:start w:val="1"/>
      <w:numFmt w:val="lowerLetter"/>
      <w:lvlText w:val="%2."/>
      <w:lvlJc w:val="left"/>
      <w:pPr>
        <w:ind w:left="1922" w:hanging="360"/>
      </w:pPr>
    </w:lvl>
    <w:lvl w:ilvl="2" w:tplc="0419001B" w:tentative="1">
      <w:start w:val="1"/>
      <w:numFmt w:val="lowerRoman"/>
      <w:lvlText w:val="%3."/>
      <w:lvlJc w:val="right"/>
      <w:pPr>
        <w:ind w:left="2642" w:hanging="180"/>
      </w:pPr>
    </w:lvl>
    <w:lvl w:ilvl="3" w:tplc="0419000F" w:tentative="1">
      <w:start w:val="1"/>
      <w:numFmt w:val="decimal"/>
      <w:lvlText w:val="%4."/>
      <w:lvlJc w:val="left"/>
      <w:pPr>
        <w:ind w:left="3362" w:hanging="360"/>
      </w:pPr>
    </w:lvl>
    <w:lvl w:ilvl="4" w:tplc="04190019" w:tentative="1">
      <w:start w:val="1"/>
      <w:numFmt w:val="lowerLetter"/>
      <w:lvlText w:val="%5."/>
      <w:lvlJc w:val="left"/>
      <w:pPr>
        <w:ind w:left="4082" w:hanging="360"/>
      </w:pPr>
    </w:lvl>
    <w:lvl w:ilvl="5" w:tplc="0419001B" w:tentative="1">
      <w:start w:val="1"/>
      <w:numFmt w:val="lowerRoman"/>
      <w:lvlText w:val="%6."/>
      <w:lvlJc w:val="right"/>
      <w:pPr>
        <w:ind w:left="4802" w:hanging="180"/>
      </w:pPr>
    </w:lvl>
    <w:lvl w:ilvl="6" w:tplc="0419000F" w:tentative="1">
      <w:start w:val="1"/>
      <w:numFmt w:val="decimal"/>
      <w:lvlText w:val="%7."/>
      <w:lvlJc w:val="left"/>
      <w:pPr>
        <w:ind w:left="5522" w:hanging="360"/>
      </w:pPr>
    </w:lvl>
    <w:lvl w:ilvl="7" w:tplc="04190019" w:tentative="1">
      <w:start w:val="1"/>
      <w:numFmt w:val="lowerLetter"/>
      <w:lvlText w:val="%8."/>
      <w:lvlJc w:val="left"/>
      <w:pPr>
        <w:ind w:left="6242" w:hanging="360"/>
      </w:pPr>
    </w:lvl>
    <w:lvl w:ilvl="8" w:tplc="0419001B" w:tentative="1">
      <w:start w:val="1"/>
      <w:numFmt w:val="lowerRoman"/>
      <w:lvlText w:val="%9."/>
      <w:lvlJc w:val="right"/>
      <w:pPr>
        <w:ind w:left="6962" w:hanging="180"/>
      </w:pPr>
    </w:lvl>
  </w:abstractNum>
  <w:abstractNum w:abstractNumId="13">
    <w:nsid w:val="3DBC26AF"/>
    <w:multiLevelType w:val="multilevel"/>
    <w:tmpl w:val="6B3C6C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43013368"/>
    <w:multiLevelType w:val="multilevel"/>
    <w:tmpl w:val="CE28861A"/>
    <w:lvl w:ilvl="0">
      <w:start w:val="1"/>
      <w:numFmt w:val="decimal"/>
      <w:lvlText w:val="%1"/>
      <w:lvlJc w:val="left"/>
      <w:pPr>
        <w:ind w:left="360" w:hanging="360"/>
      </w:pPr>
      <w:rPr>
        <w:rFonts w:hint="default"/>
      </w:rPr>
    </w:lvl>
    <w:lvl w:ilvl="1">
      <w:start w:val="6"/>
      <w:numFmt w:val="decimal"/>
      <w:lvlText w:val="%1.%2"/>
      <w:lvlJc w:val="left"/>
      <w:pPr>
        <w:ind w:left="502"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5">
    <w:nsid w:val="49382ED0"/>
    <w:multiLevelType w:val="multilevel"/>
    <w:tmpl w:val="2EC0CA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4CF341EE"/>
    <w:multiLevelType w:val="multilevel"/>
    <w:tmpl w:val="F872B3FE"/>
    <w:lvl w:ilvl="0">
      <w:start w:val="1"/>
      <w:numFmt w:val="decimal"/>
      <w:lvlText w:val="%1."/>
      <w:lvlJc w:val="left"/>
      <w:pPr>
        <w:tabs>
          <w:tab w:val="num" w:pos="360"/>
        </w:tabs>
        <w:ind w:left="36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nsid w:val="4F3F770A"/>
    <w:multiLevelType w:val="multilevel"/>
    <w:tmpl w:val="675A4E72"/>
    <w:lvl w:ilvl="0">
      <w:start w:val="1"/>
      <w:numFmt w:val="decimal"/>
      <w:pStyle w:val="1"/>
      <w:suff w:val="space"/>
      <w:lvlText w:val="%1."/>
      <w:lvlJc w:val="left"/>
      <w:rPr>
        <w:rFonts w:hint="default"/>
      </w:rPr>
    </w:lvl>
    <w:lvl w:ilvl="1">
      <w:start w:val="1"/>
      <w:numFmt w:val="decimal"/>
      <w:pStyle w:val="2"/>
      <w:suff w:val="space"/>
      <w:lvlText w:val="%1.%2."/>
      <w:lvlJc w:val="left"/>
      <w:rPr>
        <w:rFonts w:hint="default"/>
        <w:color w:val="auto"/>
        <w:sz w:val="28"/>
        <w:szCs w:val="28"/>
      </w:rPr>
    </w:lvl>
    <w:lvl w:ilvl="2">
      <w:start w:val="1"/>
      <w:numFmt w:val="decimal"/>
      <w:pStyle w:val="3"/>
      <w:suff w:val="space"/>
      <w:lvlText w:val="%1.%2.%3."/>
      <w:lvlJc w:val="left"/>
      <w:rPr>
        <w:rFonts w:hint="default"/>
      </w:rPr>
    </w:lvl>
    <w:lvl w:ilvl="3">
      <w:start w:val="1"/>
      <w:numFmt w:val="decimal"/>
      <w:pStyle w:val="4"/>
      <w:suff w:val="space"/>
      <w:lvlText w:val="%1.%2.%3.%4."/>
      <w:lvlJc w:val="left"/>
      <w:rPr>
        <w:rFonts w:hint="default"/>
      </w:rPr>
    </w:lvl>
    <w:lvl w:ilvl="4">
      <w:start w:val="1"/>
      <w:numFmt w:val="decimal"/>
      <w:pStyle w:val="5"/>
      <w:suff w:val="space"/>
      <w:lvlText w:val="%1.%2.%3.%4.%5."/>
      <w:lvlJc w:val="left"/>
      <w:rPr>
        <w:rFonts w:hint="default"/>
      </w:rPr>
    </w:lvl>
    <w:lvl w:ilvl="5">
      <w:start w:val="1"/>
      <w:numFmt w:val="decimal"/>
      <w:pStyle w:val="6"/>
      <w:suff w:val="space"/>
      <w:lvlText w:val="%1.%2.%3.%4.%5.%6."/>
      <w:lvlJc w:val="left"/>
      <w:rPr>
        <w:rFonts w:hint="default"/>
      </w:rPr>
    </w:lvl>
    <w:lvl w:ilvl="6">
      <w:start w:val="1"/>
      <w:numFmt w:val="decimal"/>
      <w:pStyle w:val="7"/>
      <w:suff w:val="space"/>
      <w:lvlText w:val="%1.%2.%3.%4.%5.%6.%7."/>
      <w:lvlJc w:val="left"/>
      <w:rPr>
        <w:rFonts w:hint="default"/>
      </w:rPr>
    </w:lvl>
    <w:lvl w:ilvl="7">
      <w:start w:val="1"/>
      <w:numFmt w:val="decimal"/>
      <w:pStyle w:val="8"/>
      <w:suff w:val="space"/>
      <w:lvlText w:val="%1.%2.%3.%4.%5.%6.%7.%8."/>
      <w:lvlJc w:val="left"/>
      <w:rPr>
        <w:rFonts w:hint="default"/>
      </w:rPr>
    </w:lvl>
    <w:lvl w:ilvl="8">
      <w:start w:val="1"/>
      <w:numFmt w:val="decimal"/>
      <w:pStyle w:val="9"/>
      <w:suff w:val="space"/>
      <w:lvlText w:val="%1.%2.%3.%4.%5.%6.%7.%8.%9."/>
      <w:lvlJc w:val="left"/>
      <w:rPr>
        <w:rFonts w:hint="default"/>
      </w:rPr>
    </w:lvl>
  </w:abstractNum>
  <w:abstractNum w:abstractNumId="18">
    <w:nsid w:val="520545AC"/>
    <w:multiLevelType w:val="multilevel"/>
    <w:tmpl w:val="42F41488"/>
    <w:lvl w:ilvl="0">
      <w:start w:val="8"/>
      <w:numFmt w:val="decimal"/>
      <w:lvlText w:val="%1"/>
      <w:lvlJc w:val="left"/>
      <w:pPr>
        <w:ind w:left="375" w:hanging="375"/>
      </w:pPr>
      <w:rPr>
        <w:rFonts w:hint="default"/>
      </w:rPr>
    </w:lvl>
    <w:lvl w:ilvl="1">
      <w:start w:val="3"/>
      <w:numFmt w:val="decimal"/>
      <w:lvlText w:val="%1.%2"/>
      <w:lvlJc w:val="left"/>
      <w:pPr>
        <w:ind w:left="108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9">
    <w:nsid w:val="55526C54"/>
    <w:multiLevelType w:val="multilevel"/>
    <w:tmpl w:val="5628AB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576456CE"/>
    <w:multiLevelType w:val="multilevel"/>
    <w:tmpl w:val="C59096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68294291"/>
    <w:multiLevelType w:val="multilevel"/>
    <w:tmpl w:val="3F007876"/>
    <w:lvl w:ilvl="0">
      <w:start w:val="1"/>
      <w:numFmt w:val="decimal"/>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705A7AFA"/>
    <w:multiLevelType w:val="multilevel"/>
    <w:tmpl w:val="283250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7"/>
  </w:num>
  <w:num w:numId="2">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4"/>
    <w:lvlOverride w:ilvl="0">
      <w:startOverride w:val="1"/>
    </w:lvlOverride>
  </w:num>
  <w:num w:numId="4">
    <w:abstractNumId w:val="4"/>
    <w:lvlOverride w:ilvl="0">
      <w:startOverride w:val="1"/>
    </w:lvlOverride>
  </w:num>
  <w:num w:numId="5">
    <w:abstractNumId w:val="4"/>
    <w:lvlOverride w:ilvl="0">
      <w:startOverride w:val="1"/>
    </w:lvlOverride>
  </w:num>
  <w:num w:numId="6">
    <w:abstractNumId w:val="4"/>
    <w:lvlOverride w:ilvl="0">
      <w:startOverride w:val="1"/>
    </w:lvlOverride>
  </w:num>
  <w:num w:numId="7">
    <w:abstractNumId w:val="4"/>
    <w:lvlOverride w:ilvl="0">
      <w:startOverride w:val="1"/>
    </w:lvlOverride>
  </w:num>
  <w:num w:numId="8">
    <w:abstractNumId w:val="4"/>
    <w:lvlOverride w:ilvl="0">
      <w:startOverride w:val="1"/>
    </w:lvlOverride>
  </w:num>
  <w:num w:numId="9">
    <w:abstractNumId w:val="4"/>
    <w:lvlOverride w:ilvl="0">
      <w:startOverride w:val="1"/>
    </w:lvlOverride>
  </w:num>
  <w:num w:numId="10">
    <w:abstractNumId w:val="4"/>
    <w:lvlOverride w:ilvl="0">
      <w:startOverride w:val="1"/>
    </w:lvlOverride>
  </w:num>
  <w:num w:numId="11">
    <w:abstractNumId w:val="4"/>
    <w:lvlOverride w:ilvl="0">
      <w:startOverride w:val="1"/>
    </w:lvlOverride>
  </w:num>
  <w:num w:numId="12">
    <w:abstractNumId w:val="4"/>
    <w:lvlOverride w:ilvl="0">
      <w:startOverride w:val="1"/>
    </w:lvlOverride>
  </w:num>
  <w:num w:numId="13">
    <w:abstractNumId w:val="4"/>
    <w:lvlOverride w:ilvl="0">
      <w:startOverride w:val="1"/>
    </w:lvlOverride>
  </w:num>
  <w:num w:numId="14">
    <w:abstractNumId w:val="4"/>
    <w:lvlOverride w:ilvl="0">
      <w:startOverride w:val="1"/>
    </w:lvlOverride>
  </w:num>
  <w:num w:numId="15">
    <w:abstractNumId w:val="4"/>
    <w:lvlOverride w:ilvl="0">
      <w:startOverride w:val="1"/>
    </w:lvlOverride>
  </w:num>
  <w:num w:numId="16">
    <w:abstractNumId w:val="4"/>
    <w:lvlOverride w:ilvl="0">
      <w:startOverride w:val="1"/>
    </w:lvlOverride>
  </w:num>
  <w:num w:numId="17">
    <w:abstractNumId w:val="4"/>
    <w:lvlOverride w:ilvl="0">
      <w:startOverride w:val="1"/>
    </w:lvlOverride>
  </w:num>
  <w:num w:numId="18">
    <w:abstractNumId w:val="4"/>
    <w:lvlOverride w:ilvl="0">
      <w:startOverride w:val="1"/>
    </w:lvlOverride>
  </w:num>
  <w:num w:numId="19">
    <w:abstractNumId w:val="4"/>
    <w:lvlOverride w:ilvl="0">
      <w:startOverride w:val="1"/>
    </w:lvlOverride>
  </w:num>
  <w:num w:numId="20">
    <w:abstractNumId w:val="4"/>
    <w:lvlOverride w:ilvl="0">
      <w:startOverride w:val="1"/>
    </w:lvlOverride>
  </w:num>
  <w:num w:numId="21">
    <w:abstractNumId w:val="4"/>
    <w:lvlOverride w:ilvl="0">
      <w:startOverride w:val="1"/>
    </w:lvlOverride>
  </w:num>
  <w:num w:numId="22">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4"/>
    <w:lvlOverride w:ilvl="0">
      <w:startOverride w:val="1"/>
    </w:lvlOverride>
  </w:num>
  <w:num w:numId="35">
    <w:abstractNumId w:val="19"/>
  </w:num>
  <w:num w:numId="36">
    <w:abstractNumId w:val="22"/>
  </w:num>
  <w:num w:numId="37">
    <w:abstractNumId w:val="20"/>
  </w:num>
  <w:num w:numId="38">
    <w:abstractNumId w:val="11"/>
  </w:num>
  <w:num w:numId="39">
    <w:abstractNumId w:val="14"/>
  </w:num>
  <w:num w:numId="40">
    <w:abstractNumId w:val="21"/>
  </w:num>
  <w:num w:numId="41">
    <w:abstractNumId w:val="12"/>
  </w:num>
  <w:num w:numId="42">
    <w:abstractNumId w:val="18"/>
  </w:num>
  <w:num w:numId="43">
    <w:abstractNumId w:val="13"/>
  </w:num>
  <w:num w:numId="44">
    <w:abstractNumId w:val="15"/>
  </w:num>
  <w:num w:numId="45">
    <w:abstractNumId w:val="1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SortMethod w:val="0000"/>
  <w:defaultTabStop w:val="720"/>
  <w:characterSpacingControl w:val="doNotCompress"/>
  <w:footnotePr>
    <w:numRestart w:val="eachSect"/>
    <w:footnote w:id="0"/>
    <w:footnote w:id="1"/>
  </w:footnotePr>
  <w:endnotePr>
    <w:endnote w:id="0"/>
    <w:endnote w:id="1"/>
  </w:endnotePr>
  <w:compat/>
  <w:rsids>
    <w:rsidRoot w:val="009E420A"/>
    <w:rsid w:val="00000023"/>
    <w:rsid w:val="00011C89"/>
    <w:rsid w:val="000307EE"/>
    <w:rsid w:val="00053ACB"/>
    <w:rsid w:val="00066B51"/>
    <w:rsid w:val="000714A0"/>
    <w:rsid w:val="000741EF"/>
    <w:rsid w:val="000C5FBC"/>
    <w:rsid w:val="000E17E5"/>
    <w:rsid w:val="000E3BD0"/>
    <w:rsid w:val="00116E67"/>
    <w:rsid w:val="00120F0B"/>
    <w:rsid w:val="00146FF7"/>
    <w:rsid w:val="00157CA2"/>
    <w:rsid w:val="00182163"/>
    <w:rsid w:val="001A41A1"/>
    <w:rsid w:val="001B338D"/>
    <w:rsid w:val="001F2087"/>
    <w:rsid w:val="00201243"/>
    <w:rsid w:val="00213D51"/>
    <w:rsid w:val="00216DAB"/>
    <w:rsid w:val="00220BC2"/>
    <w:rsid w:val="00243102"/>
    <w:rsid w:val="002459CB"/>
    <w:rsid w:val="00270A4F"/>
    <w:rsid w:val="002720C3"/>
    <w:rsid w:val="00274A8D"/>
    <w:rsid w:val="002751A2"/>
    <w:rsid w:val="00286F4F"/>
    <w:rsid w:val="002E1EB1"/>
    <w:rsid w:val="00315C8A"/>
    <w:rsid w:val="00351596"/>
    <w:rsid w:val="0035192D"/>
    <w:rsid w:val="00360721"/>
    <w:rsid w:val="003B3736"/>
    <w:rsid w:val="003B5DCD"/>
    <w:rsid w:val="003C2DC4"/>
    <w:rsid w:val="003E2E08"/>
    <w:rsid w:val="0040693F"/>
    <w:rsid w:val="004234CB"/>
    <w:rsid w:val="004373E4"/>
    <w:rsid w:val="00437D6F"/>
    <w:rsid w:val="00477925"/>
    <w:rsid w:val="0048350D"/>
    <w:rsid w:val="004E1383"/>
    <w:rsid w:val="004F1280"/>
    <w:rsid w:val="00504B3A"/>
    <w:rsid w:val="00505745"/>
    <w:rsid w:val="00507EB0"/>
    <w:rsid w:val="00531292"/>
    <w:rsid w:val="0055210F"/>
    <w:rsid w:val="00560BB5"/>
    <w:rsid w:val="005943B6"/>
    <w:rsid w:val="005A1974"/>
    <w:rsid w:val="005B01AC"/>
    <w:rsid w:val="005B1F21"/>
    <w:rsid w:val="005B40E2"/>
    <w:rsid w:val="005B49DA"/>
    <w:rsid w:val="005C58D2"/>
    <w:rsid w:val="005E5D30"/>
    <w:rsid w:val="00600F82"/>
    <w:rsid w:val="0063648D"/>
    <w:rsid w:val="006627D2"/>
    <w:rsid w:val="00670026"/>
    <w:rsid w:val="00670353"/>
    <w:rsid w:val="006A6B90"/>
    <w:rsid w:val="006D5390"/>
    <w:rsid w:val="007062C1"/>
    <w:rsid w:val="007306EB"/>
    <w:rsid w:val="00733129"/>
    <w:rsid w:val="00755ECC"/>
    <w:rsid w:val="007C62A1"/>
    <w:rsid w:val="007C7A86"/>
    <w:rsid w:val="007D3D3F"/>
    <w:rsid w:val="007F2A33"/>
    <w:rsid w:val="007F5DC4"/>
    <w:rsid w:val="00814FB1"/>
    <w:rsid w:val="0082128A"/>
    <w:rsid w:val="00851652"/>
    <w:rsid w:val="00890045"/>
    <w:rsid w:val="008B4A66"/>
    <w:rsid w:val="008C3538"/>
    <w:rsid w:val="008C3875"/>
    <w:rsid w:val="008D166D"/>
    <w:rsid w:val="008E0CA4"/>
    <w:rsid w:val="008E2774"/>
    <w:rsid w:val="008E5718"/>
    <w:rsid w:val="008E7950"/>
    <w:rsid w:val="008F33F1"/>
    <w:rsid w:val="0090520B"/>
    <w:rsid w:val="00910170"/>
    <w:rsid w:val="00914E00"/>
    <w:rsid w:val="00926873"/>
    <w:rsid w:val="0093011F"/>
    <w:rsid w:val="009314D6"/>
    <w:rsid w:val="0095362D"/>
    <w:rsid w:val="00964E79"/>
    <w:rsid w:val="00995435"/>
    <w:rsid w:val="00996663"/>
    <w:rsid w:val="009B0F35"/>
    <w:rsid w:val="009E0319"/>
    <w:rsid w:val="009E420A"/>
    <w:rsid w:val="009F69BE"/>
    <w:rsid w:val="00A26EEB"/>
    <w:rsid w:val="00A86DC5"/>
    <w:rsid w:val="00AA0645"/>
    <w:rsid w:val="00AD35E9"/>
    <w:rsid w:val="00AD3A1E"/>
    <w:rsid w:val="00AF406F"/>
    <w:rsid w:val="00AF701F"/>
    <w:rsid w:val="00B077F3"/>
    <w:rsid w:val="00B12A4A"/>
    <w:rsid w:val="00B20DD1"/>
    <w:rsid w:val="00B24E8D"/>
    <w:rsid w:val="00B7071A"/>
    <w:rsid w:val="00B77BA1"/>
    <w:rsid w:val="00B80592"/>
    <w:rsid w:val="00B87A82"/>
    <w:rsid w:val="00BA0EDD"/>
    <w:rsid w:val="00BA1AD3"/>
    <w:rsid w:val="00BC7D0B"/>
    <w:rsid w:val="00BD546C"/>
    <w:rsid w:val="00BE2274"/>
    <w:rsid w:val="00BF7304"/>
    <w:rsid w:val="00C07ED4"/>
    <w:rsid w:val="00C22E01"/>
    <w:rsid w:val="00C333C7"/>
    <w:rsid w:val="00C47163"/>
    <w:rsid w:val="00C53FEF"/>
    <w:rsid w:val="00C6620D"/>
    <w:rsid w:val="00C674C2"/>
    <w:rsid w:val="00C917DF"/>
    <w:rsid w:val="00CF3DDB"/>
    <w:rsid w:val="00D0069D"/>
    <w:rsid w:val="00D17A61"/>
    <w:rsid w:val="00D31721"/>
    <w:rsid w:val="00D4163A"/>
    <w:rsid w:val="00D455EC"/>
    <w:rsid w:val="00D728E0"/>
    <w:rsid w:val="00D7311F"/>
    <w:rsid w:val="00DA0FDC"/>
    <w:rsid w:val="00DA5935"/>
    <w:rsid w:val="00E007DE"/>
    <w:rsid w:val="00E01EC8"/>
    <w:rsid w:val="00E07D66"/>
    <w:rsid w:val="00E3477D"/>
    <w:rsid w:val="00E9452A"/>
    <w:rsid w:val="00EC5A0B"/>
    <w:rsid w:val="00ED51C4"/>
    <w:rsid w:val="00EE4F41"/>
    <w:rsid w:val="00EF7ECE"/>
    <w:rsid w:val="00F054C5"/>
    <w:rsid w:val="00F0569B"/>
    <w:rsid w:val="00F06585"/>
    <w:rsid w:val="00F26597"/>
    <w:rsid w:val="00F3189B"/>
    <w:rsid w:val="00F53259"/>
    <w:rsid w:val="00F66826"/>
    <w:rsid w:val="00F67BF0"/>
    <w:rsid w:val="00F72014"/>
    <w:rsid w:val="00F827B3"/>
    <w:rsid w:val="00F92D46"/>
    <w:rsid w:val="00FD50C6"/>
    <w:rsid w:val="00FF5D60"/>
  </w:rsids>
  <m:mathPr>
    <m:mathFont m:val="Cambria Math"/>
    <m:brkBin m:val="before"/>
    <m:brkBinSub m:val="--"/>
    <m:smallFrac/>
    <m:dispDef/>
    <m:lMargin m:val="0"/>
    <m:rMargin m:val="0"/>
    <m:defJc m:val="centerGroup"/>
    <m:wrapRight/>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semiHidden="0" w:uiPriority="39" w:unhideWhenUsed="0" w:qFormat="1"/>
    <w:lsdException w:name="caption" w:semiHidden="0" w:uiPriority="35" w:unhideWhenUsed="0" w:qFormat="1"/>
    <w:lsdException w:name="footnote reference" w:semiHidden="0" w:uiPriority="39" w:unhideWhenUsed="0"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semiHidden="0" w:uiPriority="39" w:unhideWhenUsed="0" w:qFormat="1"/>
  </w:latentStyles>
  <w:style w:type="paragraph" w:default="1" w:styleId="a">
    <w:name w:val="Normal"/>
    <w:qFormat/>
    <w:rsid w:val="0013305C"/>
    <w:pPr>
      <w:spacing w:before="120" w:after="120" w:line="276" w:lineRule="auto"/>
      <w:ind w:firstLine="482"/>
      <w:jc w:val="both"/>
    </w:pPr>
    <w:rPr>
      <w:sz w:val="22"/>
      <w:szCs w:val="22"/>
    </w:rPr>
  </w:style>
  <w:style w:type="paragraph" w:styleId="1">
    <w:name w:val="heading 1"/>
    <w:basedOn w:val="a"/>
    <w:next w:val="a"/>
    <w:uiPriority w:val="9"/>
    <w:qFormat/>
    <w:rsid w:val="00B32490"/>
    <w:pPr>
      <w:keepNext/>
      <w:keepLines/>
      <w:numPr>
        <w:numId w:val="1"/>
      </w:numPr>
      <w:spacing w:before="240"/>
      <w:ind w:firstLine="0"/>
      <w:jc w:val="center"/>
      <w:outlineLvl w:val="0"/>
    </w:pPr>
    <w:rPr>
      <w:b/>
      <w:bCs/>
      <w:sz w:val="24"/>
      <w:szCs w:val="28"/>
    </w:rPr>
  </w:style>
  <w:style w:type="paragraph" w:styleId="2">
    <w:name w:val="heading 2"/>
    <w:basedOn w:val="a"/>
    <w:next w:val="a"/>
    <w:link w:val="20"/>
    <w:uiPriority w:val="9"/>
    <w:qFormat/>
    <w:rsid w:val="00FB784E"/>
    <w:pPr>
      <w:numPr>
        <w:ilvl w:val="1"/>
        <w:numId w:val="1"/>
      </w:numPr>
      <w:outlineLvl w:val="1"/>
    </w:pPr>
    <w:rPr>
      <w:bCs/>
      <w:szCs w:val="26"/>
    </w:rPr>
  </w:style>
  <w:style w:type="paragraph" w:styleId="3">
    <w:name w:val="heading 3"/>
    <w:basedOn w:val="a"/>
    <w:next w:val="a"/>
    <w:link w:val="30"/>
    <w:uiPriority w:val="9"/>
    <w:qFormat/>
    <w:rsid w:val="002C64AF"/>
    <w:pPr>
      <w:numPr>
        <w:ilvl w:val="2"/>
        <w:numId w:val="1"/>
      </w:numPr>
      <w:outlineLvl w:val="2"/>
    </w:pPr>
    <w:rPr>
      <w:bCs/>
    </w:rPr>
  </w:style>
  <w:style w:type="paragraph" w:styleId="4">
    <w:name w:val="heading 4"/>
    <w:basedOn w:val="a"/>
    <w:next w:val="a"/>
    <w:link w:val="40"/>
    <w:uiPriority w:val="9"/>
    <w:qFormat/>
    <w:rsid w:val="002C64AF"/>
    <w:pPr>
      <w:numPr>
        <w:ilvl w:val="3"/>
        <w:numId w:val="1"/>
      </w:numPr>
      <w:outlineLvl w:val="3"/>
    </w:pPr>
    <w:rPr>
      <w:bCs/>
      <w:iCs/>
    </w:rPr>
  </w:style>
  <w:style w:type="paragraph" w:styleId="5">
    <w:name w:val="heading 5"/>
    <w:basedOn w:val="a"/>
    <w:next w:val="a"/>
    <w:link w:val="50"/>
    <w:uiPriority w:val="9"/>
    <w:qFormat/>
    <w:rsid w:val="002C64AF"/>
    <w:pPr>
      <w:keepNext/>
      <w:keepLines/>
      <w:numPr>
        <w:ilvl w:val="4"/>
        <w:numId w:val="1"/>
      </w:numPr>
      <w:spacing w:before="200" w:after="0"/>
      <w:outlineLvl w:val="4"/>
    </w:pPr>
  </w:style>
  <w:style w:type="paragraph" w:styleId="6">
    <w:name w:val="heading 6"/>
    <w:basedOn w:val="a"/>
    <w:next w:val="a"/>
    <w:link w:val="60"/>
    <w:uiPriority w:val="9"/>
    <w:qFormat/>
    <w:rsid w:val="0098229F"/>
    <w:pPr>
      <w:keepNext/>
      <w:keepLines/>
      <w:numPr>
        <w:ilvl w:val="5"/>
        <w:numId w:val="1"/>
      </w:numPr>
      <w:spacing w:before="200" w:after="0"/>
      <w:outlineLvl w:val="5"/>
    </w:pPr>
    <w:rPr>
      <w:i/>
      <w:iCs/>
      <w:color w:val="243F60"/>
    </w:rPr>
  </w:style>
  <w:style w:type="paragraph" w:styleId="7">
    <w:name w:val="heading 7"/>
    <w:basedOn w:val="a"/>
    <w:next w:val="a"/>
    <w:link w:val="70"/>
    <w:uiPriority w:val="9"/>
    <w:qFormat/>
    <w:rsid w:val="0098229F"/>
    <w:pPr>
      <w:keepNext/>
      <w:keepLines/>
      <w:numPr>
        <w:ilvl w:val="6"/>
        <w:numId w:val="1"/>
      </w:numPr>
      <w:spacing w:before="200" w:after="0"/>
      <w:outlineLvl w:val="6"/>
    </w:pPr>
    <w:rPr>
      <w:i/>
      <w:iCs/>
      <w:color w:val="404040"/>
    </w:rPr>
  </w:style>
  <w:style w:type="paragraph" w:styleId="8">
    <w:name w:val="heading 8"/>
    <w:basedOn w:val="a"/>
    <w:next w:val="a"/>
    <w:link w:val="80"/>
    <w:uiPriority w:val="9"/>
    <w:qFormat/>
    <w:rsid w:val="0098229F"/>
    <w:pPr>
      <w:keepNext/>
      <w:keepLines/>
      <w:numPr>
        <w:ilvl w:val="7"/>
        <w:numId w:val="1"/>
      </w:numPr>
      <w:spacing w:before="200" w:after="0"/>
      <w:outlineLvl w:val="7"/>
    </w:pPr>
    <w:rPr>
      <w:color w:val="4F81BD"/>
      <w:szCs w:val="20"/>
    </w:rPr>
  </w:style>
  <w:style w:type="paragraph" w:styleId="9">
    <w:name w:val="heading 9"/>
    <w:basedOn w:val="a"/>
    <w:next w:val="a"/>
    <w:link w:val="90"/>
    <w:uiPriority w:val="9"/>
    <w:qFormat/>
    <w:rsid w:val="0098229F"/>
    <w:pPr>
      <w:keepNext/>
      <w:keepLines/>
      <w:numPr>
        <w:ilvl w:val="8"/>
        <w:numId w:val="1"/>
      </w:numPr>
      <w:spacing w:before="200" w:after="0"/>
      <w:outlineLvl w:val="8"/>
    </w:pPr>
    <w:rPr>
      <w:i/>
      <w:iCs/>
      <w:color w:val="404040"/>
      <w:szCs w:val="2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Normalunindented">
    <w:name w:val="Normal unindented"/>
    <w:aliases w:val="Обычный Без отступа"/>
    <w:qFormat/>
    <w:rsid w:val="0013305C"/>
    <w:pPr>
      <w:spacing w:before="120" w:after="120" w:line="276" w:lineRule="auto"/>
      <w:jc w:val="both"/>
    </w:pPr>
    <w:rPr>
      <w:sz w:val="22"/>
      <w:szCs w:val="22"/>
    </w:rPr>
  </w:style>
  <w:style w:type="paragraph" w:customStyle="1" w:styleId="heading1unnumbered">
    <w:name w:val="heading 1 unnumbered"/>
    <w:aliases w:val="Заголовок 1 Ненумерованный"/>
    <w:basedOn w:val="a"/>
    <w:next w:val="a"/>
    <w:uiPriority w:val="9"/>
    <w:qFormat/>
    <w:rsid w:val="00B32490"/>
    <w:pPr>
      <w:keepNext/>
      <w:keepLines/>
      <w:spacing w:before="240"/>
      <w:ind w:firstLine="0"/>
      <w:jc w:val="center"/>
      <w:outlineLvl w:val="0"/>
    </w:pPr>
    <w:rPr>
      <w:b/>
      <w:bCs/>
      <w:sz w:val="24"/>
      <w:szCs w:val="28"/>
    </w:rPr>
  </w:style>
  <w:style w:type="paragraph" w:customStyle="1" w:styleId="heading1normal">
    <w:name w:val="heading 1 normal"/>
    <w:aliases w:val="Заголовок 1 Обычный"/>
    <w:basedOn w:val="a"/>
    <w:next w:val="a"/>
    <w:uiPriority w:val="9"/>
    <w:qFormat/>
    <w:rsid w:val="00B32490"/>
    <w:pPr>
      <w:outlineLvl w:val="0"/>
    </w:pPr>
  </w:style>
  <w:style w:type="paragraph" w:customStyle="1" w:styleId="heading1normalunnumbered">
    <w:name w:val="heading 1 normal unnumbered"/>
    <w:aliases w:val="Заголовок 1 Обычный Ненумерованный"/>
    <w:basedOn w:val="a"/>
    <w:next w:val="a"/>
    <w:link w:val="10"/>
    <w:uiPriority w:val="9"/>
    <w:qFormat/>
    <w:rsid w:val="00B32490"/>
    <w:pPr>
      <w:outlineLvl w:val="0"/>
    </w:pPr>
  </w:style>
  <w:style w:type="character" w:customStyle="1" w:styleId="10">
    <w:name w:val="Заголовок 1 Знак"/>
    <w:basedOn w:val="a0"/>
    <w:link w:val="heading1normalunnumbered"/>
    <w:uiPriority w:val="9"/>
    <w:rsid w:val="00B32490"/>
    <w:rPr>
      <w:sz w:val="22"/>
      <w:szCs w:val="22"/>
    </w:rPr>
  </w:style>
  <w:style w:type="character" w:customStyle="1" w:styleId="20">
    <w:name w:val="Заголовок 2 Знак"/>
    <w:basedOn w:val="a0"/>
    <w:link w:val="2"/>
    <w:uiPriority w:val="9"/>
    <w:rsid w:val="00FB784E"/>
    <w:rPr>
      <w:rFonts w:ascii="Times New Roman" w:hAnsi="Times New Roman"/>
      <w:bCs/>
      <w:sz w:val="20"/>
      <w:szCs w:val="26"/>
      <w:lang w:val="ru-RU"/>
    </w:rPr>
  </w:style>
  <w:style w:type="character" w:customStyle="1" w:styleId="30">
    <w:name w:val="Заголовок 3 Знак"/>
    <w:basedOn w:val="a0"/>
    <w:link w:val="3"/>
    <w:uiPriority w:val="9"/>
    <w:rsid w:val="002C64AF"/>
    <w:rPr>
      <w:rFonts w:ascii="Times New Roman" w:hAnsi="Times New Roman"/>
      <w:bCs/>
      <w:sz w:val="20"/>
      <w:lang w:val="ru-RU"/>
    </w:rPr>
  </w:style>
  <w:style w:type="character" w:customStyle="1" w:styleId="40">
    <w:name w:val="Заголовок 4 Знак"/>
    <w:basedOn w:val="a0"/>
    <w:link w:val="4"/>
    <w:uiPriority w:val="9"/>
    <w:rsid w:val="002C64AF"/>
    <w:rPr>
      <w:rFonts w:ascii="Times New Roman" w:hAnsi="Times New Roman"/>
      <w:bCs/>
      <w:iCs/>
      <w:sz w:val="20"/>
      <w:lang w:val="ru-RU"/>
    </w:rPr>
  </w:style>
  <w:style w:type="character" w:customStyle="1" w:styleId="50">
    <w:name w:val="Заголовок 5 Знак"/>
    <w:basedOn w:val="a0"/>
    <w:link w:val="5"/>
    <w:uiPriority w:val="9"/>
    <w:semiHidden/>
    <w:rsid w:val="002C64AF"/>
    <w:rPr>
      <w:sz w:val="20"/>
      <w:lang w:val="ru-RU"/>
    </w:rPr>
  </w:style>
  <w:style w:type="character" w:customStyle="1" w:styleId="60">
    <w:name w:val="Заголовок 6 Знак"/>
    <w:basedOn w:val="a0"/>
    <w:link w:val="6"/>
    <w:uiPriority w:val="9"/>
    <w:semiHidden/>
    <w:rsid w:val="0098229F"/>
    <w:rPr>
      <w:i/>
      <w:iCs/>
      <w:color w:val="243F60"/>
      <w:sz w:val="20"/>
      <w:lang w:val="ru-RU"/>
    </w:rPr>
  </w:style>
  <w:style w:type="character" w:customStyle="1" w:styleId="70">
    <w:name w:val="Заголовок 7 Знак"/>
    <w:basedOn w:val="a0"/>
    <w:link w:val="7"/>
    <w:uiPriority w:val="9"/>
    <w:semiHidden/>
    <w:rsid w:val="0098229F"/>
    <w:rPr>
      <w:i/>
      <w:iCs/>
      <w:color w:val="404040"/>
      <w:sz w:val="20"/>
      <w:lang w:val="ru-RU"/>
    </w:rPr>
  </w:style>
  <w:style w:type="character" w:customStyle="1" w:styleId="80">
    <w:name w:val="Заголовок 8 Знак"/>
    <w:basedOn w:val="a0"/>
    <w:link w:val="8"/>
    <w:uiPriority w:val="9"/>
    <w:semiHidden/>
    <w:rsid w:val="0098229F"/>
    <w:rPr>
      <w:color w:val="4F81BD"/>
      <w:sz w:val="20"/>
      <w:szCs w:val="20"/>
      <w:lang w:val="ru-RU"/>
    </w:rPr>
  </w:style>
  <w:style w:type="character" w:customStyle="1" w:styleId="90">
    <w:name w:val="Заголовок 9 Знак"/>
    <w:basedOn w:val="a0"/>
    <w:link w:val="9"/>
    <w:uiPriority w:val="9"/>
    <w:semiHidden/>
    <w:rsid w:val="0098229F"/>
    <w:rPr>
      <w:i/>
      <w:iCs/>
      <w:color w:val="404040"/>
      <w:sz w:val="20"/>
      <w:szCs w:val="20"/>
      <w:lang w:val="ru-RU"/>
    </w:rPr>
  </w:style>
  <w:style w:type="paragraph" w:styleId="a3">
    <w:name w:val="caption"/>
    <w:basedOn w:val="a"/>
    <w:next w:val="a"/>
    <w:uiPriority w:val="35"/>
    <w:qFormat/>
    <w:rsid w:val="0098229F"/>
    <w:pPr>
      <w:spacing w:line="240" w:lineRule="auto"/>
    </w:pPr>
    <w:rPr>
      <w:b/>
      <w:bCs/>
      <w:color w:val="4F81BD"/>
      <w:sz w:val="18"/>
      <w:szCs w:val="18"/>
    </w:rPr>
  </w:style>
  <w:style w:type="paragraph" w:styleId="a4">
    <w:name w:val="Title"/>
    <w:aliases w:val="Текст сноски Знак"/>
    <w:basedOn w:val="a"/>
    <w:next w:val="a"/>
    <w:link w:val="a5"/>
    <w:uiPriority w:val="10"/>
    <w:qFormat/>
    <w:rsid w:val="00222923"/>
    <w:pPr>
      <w:keepNext/>
      <w:keepLines/>
      <w:spacing w:after="300" w:line="240" w:lineRule="auto"/>
      <w:ind w:firstLine="0"/>
      <w:contextualSpacing/>
      <w:jc w:val="center"/>
      <w:outlineLvl w:val="0"/>
    </w:pPr>
    <w:rPr>
      <w:b/>
      <w:spacing w:val="5"/>
      <w:kern w:val="28"/>
      <w:sz w:val="28"/>
      <w:szCs w:val="52"/>
    </w:rPr>
  </w:style>
  <w:style w:type="character" w:customStyle="1" w:styleId="a5">
    <w:name w:val="Название Знак"/>
    <w:aliases w:val="Текст сноски Знак Знак"/>
    <w:basedOn w:val="a0"/>
    <w:link w:val="a4"/>
    <w:uiPriority w:val="10"/>
    <w:rsid w:val="00222923"/>
    <w:rPr>
      <w:rFonts w:ascii="Times New Roman" w:hAnsi="Times New Roman"/>
      <w:b/>
      <w:spacing w:val="5"/>
      <w:kern w:val="28"/>
      <w:sz w:val="28"/>
      <w:szCs w:val="52"/>
    </w:rPr>
  </w:style>
  <w:style w:type="paragraph" w:styleId="a6">
    <w:name w:val="Subtitle"/>
    <w:basedOn w:val="a"/>
    <w:next w:val="a"/>
    <w:link w:val="a7"/>
    <w:uiPriority w:val="11"/>
    <w:qFormat/>
    <w:rsid w:val="0098229F"/>
    <w:pPr>
      <w:numPr>
        <w:ilvl w:val="1"/>
      </w:numPr>
      <w:ind w:firstLine="482"/>
    </w:pPr>
    <w:rPr>
      <w:i/>
      <w:iCs/>
      <w:color w:val="4F81BD"/>
      <w:spacing w:val="15"/>
      <w:sz w:val="24"/>
      <w:szCs w:val="24"/>
    </w:rPr>
  </w:style>
  <w:style w:type="character" w:customStyle="1" w:styleId="a7">
    <w:name w:val="Подзаголовок Знак"/>
    <w:basedOn w:val="a0"/>
    <w:link w:val="a6"/>
    <w:uiPriority w:val="11"/>
    <w:rsid w:val="0098229F"/>
    <w:rPr>
      <w:i/>
      <w:iCs/>
      <w:color w:val="4F81BD"/>
      <w:spacing w:val="15"/>
      <w:sz w:val="24"/>
      <w:szCs w:val="24"/>
    </w:rPr>
  </w:style>
  <w:style w:type="character" w:styleId="a8">
    <w:name w:val="Strong"/>
    <w:basedOn w:val="a0"/>
    <w:uiPriority w:val="22"/>
    <w:qFormat/>
    <w:rsid w:val="0098229F"/>
    <w:rPr>
      <w:b/>
      <w:bCs/>
    </w:rPr>
  </w:style>
  <w:style w:type="character" w:styleId="a9">
    <w:name w:val="Emphasis"/>
    <w:basedOn w:val="a0"/>
    <w:uiPriority w:val="20"/>
    <w:qFormat/>
    <w:rsid w:val="0098229F"/>
    <w:rPr>
      <w:i/>
      <w:iCs/>
    </w:rPr>
  </w:style>
  <w:style w:type="paragraph" w:styleId="aa">
    <w:name w:val="No Spacing"/>
    <w:uiPriority w:val="1"/>
    <w:qFormat/>
    <w:rsid w:val="0098229F"/>
    <w:rPr>
      <w:sz w:val="22"/>
      <w:szCs w:val="22"/>
    </w:rPr>
  </w:style>
  <w:style w:type="paragraph" w:styleId="ab">
    <w:name w:val="List Paragraph"/>
    <w:basedOn w:val="a"/>
    <w:uiPriority w:val="34"/>
    <w:qFormat/>
    <w:rsid w:val="0098229F"/>
    <w:pPr>
      <w:contextualSpacing/>
      <w:jc w:val="left"/>
    </w:pPr>
  </w:style>
  <w:style w:type="paragraph" w:styleId="21">
    <w:name w:val="Quote"/>
    <w:basedOn w:val="a"/>
    <w:next w:val="a"/>
    <w:uiPriority w:val="29"/>
    <w:qFormat/>
    <w:rsid w:val="0098229F"/>
    <w:pPr>
      <w:pBdr>
        <w:left w:val="single" w:sz="24" w:space="10" w:color="999999"/>
      </w:pBdr>
      <w:spacing w:after="0"/>
      <w:ind w:left="964" w:firstLine="0"/>
    </w:pPr>
    <w:rPr>
      <w:i/>
      <w:iCs/>
      <w:color w:val="8064A2"/>
    </w:rPr>
  </w:style>
  <w:style w:type="paragraph" w:customStyle="1" w:styleId="DeletedPlaceholder">
    <w:name w:val="DeletedPlaceholder"/>
    <w:aliases w:val="Подстановка"/>
    <w:basedOn w:val="a"/>
    <w:next w:val="a"/>
    <w:link w:val="DeletedPlaceholder0"/>
    <w:uiPriority w:val="29"/>
    <w:qFormat/>
    <w:rsid w:val="00EB0599"/>
    <w:pPr>
      <w:pBdr>
        <w:left w:val="single" w:sz="24" w:space="10" w:color="999999"/>
      </w:pBdr>
      <w:spacing w:after="0"/>
      <w:ind w:left="964" w:firstLine="0"/>
    </w:pPr>
    <w:rPr>
      <w:i/>
      <w:iCs/>
      <w:color w:val="FF3F1F"/>
    </w:rPr>
  </w:style>
  <w:style w:type="character" w:customStyle="1" w:styleId="DeletedPlaceholder0">
    <w:name w:val="DeletedPlaceholder Знак"/>
    <w:basedOn w:val="a0"/>
    <w:link w:val="DeletedPlaceholder"/>
    <w:uiPriority w:val="29"/>
    <w:rsid w:val="00EB0599"/>
    <w:rPr>
      <w:rFonts w:ascii="Times New Roman" w:hAnsi="Times New Roman"/>
      <w:i/>
      <w:iCs/>
      <w:color w:val="FF3F1F"/>
    </w:rPr>
  </w:style>
  <w:style w:type="paragraph" w:customStyle="1" w:styleId="Warning">
    <w:name w:val="Warning"/>
    <w:aliases w:val="Предупреждение"/>
    <w:basedOn w:val="a"/>
    <w:next w:val="a"/>
    <w:link w:val="22"/>
    <w:uiPriority w:val="29"/>
    <w:qFormat/>
    <w:rsid w:val="0098229F"/>
    <w:pPr>
      <w:pBdr>
        <w:left w:val="single" w:sz="24" w:space="10" w:color="999999"/>
      </w:pBdr>
      <w:spacing w:after="0"/>
      <w:ind w:left="964" w:firstLine="0"/>
    </w:pPr>
    <w:rPr>
      <w:i/>
      <w:iCs/>
      <w:color w:val="E36C0A"/>
    </w:rPr>
  </w:style>
  <w:style w:type="paragraph" w:customStyle="1" w:styleId="QuoteMargin">
    <w:name w:val="QuoteMargin"/>
    <w:aliases w:val="Предупреждение Отступ"/>
    <w:qFormat/>
    <w:rsid w:val="0013305C"/>
    <w:pPr>
      <w:spacing w:before="120" w:line="276" w:lineRule="auto"/>
      <w:ind w:firstLine="482"/>
      <w:jc w:val="both"/>
    </w:pPr>
    <w:rPr>
      <w:sz w:val="22"/>
      <w:szCs w:val="22"/>
    </w:rPr>
  </w:style>
  <w:style w:type="character" w:customStyle="1" w:styleId="22">
    <w:name w:val="Цитата 2 Знак"/>
    <w:basedOn w:val="a0"/>
    <w:link w:val="Warning"/>
    <w:uiPriority w:val="29"/>
    <w:rsid w:val="0098229F"/>
    <w:rPr>
      <w:i/>
      <w:iCs/>
      <w:color w:val="000000"/>
    </w:rPr>
  </w:style>
  <w:style w:type="paragraph" w:styleId="ac">
    <w:name w:val="Intense Quote"/>
    <w:basedOn w:val="a"/>
    <w:next w:val="a"/>
    <w:link w:val="ad"/>
    <w:uiPriority w:val="30"/>
    <w:qFormat/>
    <w:rsid w:val="0098229F"/>
    <w:pPr>
      <w:pBdr>
        <w:bottom w:val="single" w:sz="4" w:space="4" w:color="4F81BD"/>
      </w:pBdr>
      <w:spacing w:before="200" w:after="0"/>
      <w:ind w:left="936" w:right="936"/>
    </w:pPr>
    <w:rPr>
      <w:b/>
      <w:bCs/>
      <w:i/>
      <w:iCs/>
      <w:color w:val="4F81BD"/>
    </w:rPr>
  </w:style>
  <w:style w:type="character" w:customStyle="1" w:styleId="ad">
    <w:name w:val="Выделенная цитата Знак"/>
    <w:basedOn w:val="a0"/>
    <w:link w:val="ac"/>
    <w:uiPriority w:val="30"/>
    <w:rsid w:val="0098229F"/>
    <w:rPr>
      <w:b/>
      <w:bCs/>
      <w:i/>
      <w:iCs/>
      <w:color w:val="4F81BD"/>
    </w:rPr>
  </w:style>
  <w:style w:type="character" w:styleId="ae">
    <w:name w:val="Subtle Emphasis"/>
    <w:basedOn w:val="a0"/>
    <w:uiPriority w:val="19"/>
    <w:qFormat/>
    <w:rsid w:val="0098229F"/>
    <w:rPr>
      <w:i/>
      <w:iCs/>
      <w:color w:val="808080"/>
    </w:rPr>
  </w:style>
  <w:style w:type="character" w:styleId="af">
    <w:name w:val="Intense Emphasis"/>
    <w:basedOn w:val="a0"/>
    <w:uiPriority w:val="21"/>
    <w:qFormat/>
    <w:rsid w:val="0098229F"/>
    <w:rPr>
      <w:b/>
      <w:bCs/>
      <w:i/>
      <w:iCs/>
      <w:color w:val="4F81BD"/>
    </w:rPr>
  </w:style>
  <w:style w:type="character" w:styleId="af0">
    <w:name w:val="Subtle Reference"/>
    <w:basedOn w:val="a0"/>
    <w:uiPriority w:val="31"/>
    <w:qFormat/>
    <w:rsid w:val="0098229F"/>
    <w:rPr>
      <w:smallCaps/>
      <w:color w:val="C0504D"/>
      <w:u w:val="single"/>
    </w:rPr>
  </w:style>
  <w:style w:type="character" w:styleId="af1">
    <w:name w:val="Intense Reference"/>
    <w:basedOn w:val="a0"/>
    <w:uiPriority w:val="32"/>
    <w:qFormat/>
    <w:rsid w:val="0098229F"/>
    <w:rPr>
      <w:b/>
      <w:bCs/>
      <w:smallCaps/>
      <w:color w:val="C0504D"/>
      <w:spacing w:val="5"/>
      <w:u w:val="single"/>
    </w:rPr>
  </w:style>
  <w:style w:type="character" w:styleId="af2">
    <w:name w:val="Book Title"/>
    <w:basedOn w:val="a0"/>
    <w:uiPriority w:val="33"/>
    <w:qFormat/>
    <w:rsid w:val="0098229F"/>
    <w:rPr>
      <w:b/>
      <w:bCs/>
      <w:smallCaps/>
      <w:spacing w:val="5"/>
    </w:rPr>
  </w:style>
  <w:style w:type="paragraph" w:styleId="af3">
    <w:name w:val="TOC Heading"/>
    <w:basedOn w:val="1"/>
    <w:next w:val="a"/>
    <w:uiPriority w:val="39"/>
    <w:qFormat/>
    <w:rsid w:val="0098229F"/>
    <w:pPr>
      <w:outlineLvl w:val="9"/>
    </w:pPr>
  </w:style>
  <w:style w:type="paragraph" w:styleId="af4">
    <w:name w:val="Document Map"/>
    <w:basedOn w:val="a"/>
    <w:link w:val="af5"/>
    <w:uiPriority w:val="99"/>
    <w:semiHidden/>
    <w:unhideWhenUsed/>
    <w:rsid w:val="00222923"/>
    <w:pPr>
      <w:spacing w:after="0" w:line="240" w:lineRule="auto"/>
    </w:pPr>
    <w:rPr>
      <w:rFonts w:ascii="Tahoma" w:hAnsi="Tahoma" w:cs="Tahoma"/>
      <w:sz w:val="16"/>
      <w:szCs w:val="16"/>
    </w:rPr>
  </w:style>
  <w:style w:type="character" w:customStyle="1" w:styleId="af5">
    <w:name w:val="Схема документа Знак"/>
    <w:basedOn w:val="a0"/>
    <w:link w:val="af4"/>
    <w:uiPriority w:val="99"/>
    <w:semiHidden/>
    <w:rsid w:val="00222923"/>
    <w:rPr>
      <w:rFonts w:ascii="Tahoma" w:hAnsi="Tahoma" w:cs="Tahoma"/>
      <w:sz w:val="16"/>
      <w:szCs w:val="16"/>
    </w:rPr>
  </w:style>
  <w:style w:type="paragraph" w:styleId="af6">
    <w:name w:val="header"/>
    <w:basedOn w:val="a"/>
    <w:link w:val="af7"/>
    <w:uiPriority w:val="99"/>
    <w:unhideWhenUsed/>
    <w:rsid w:val="00256A2F"/>
    <w:pPr>
      <w:tabs>
        <w:tab w:val="center" w:pos="4677"/>
        <w:tab w:val="right" w:pos="9355"/>
      </w:tabs>
      <w:spacing w:before="0" w:after="0" w:line="240" w:lineRule="auto"/>
      <w:jc w:val="center"/>
    </w:pPr>
    <w:rPr>
      <w:sz w:val="16"/>
      <w:szCs w:val="20"/>
    </w:rPr>
  </w:style>
  <w:style w:type="character" w:customStyle="1" w:styleId="af7">
    <w:name w:val="Верхний колонтитул Знак"/>
    <w:basedOn w:val="a0"/>
    <w:link w:val="af6"/>
    <w:uiPriority w:val="99"/>
    <w:rsid w:val="00256A2F"/>
    <w:rPr>
      <w:rFonts w:ascii="Times New Roman" w:hAnsi="Times New Roman"/>
      <w:sz w:val="16"/>
      <w:lang w:val="ru-RU"/>
    </w:rPr>
  </w:style>
  <w:style w:type="paragraph" w:styleId="af8">
    <w:name w:val="footer"/>
    <w:basedOn w:val="a"/>
    <w:link w:val="af9"/>
    <w:uiPriority w:val="99"/>
    <w:unhideWhenUsed/>
    <w:rsid w:val="00256A2F"/>
    <w:pPr>
      <w:tabs>
        <w:tab w:val="center" w:pos="4677"/>
        <w:tab w:val="right" w:pos="9355"/>
      </w:tabs>
      <w:spacing w:before="0" w:after="0" w:line="240" w:lineRule="auto"/>
      <w:jc w:val="center"/>
    </w:pPr>
    <w:rPr>
      <w:sz w:val="16"/>
      <w:szCs w:val="20"/>
    </w:rPr>
  </w:style>
  <w:style w:type="character" w:customStyle="1" w:styleId="af9">
    <w:name w:val="Нижний колонтитул Знак"/>
    <w:basedOn w:val="a0"/>
    <w:link w:val="af8"/>
    <w:uiPriority w:val="99"/>
    <w:rsid w:val="00256A2F"/>
    <w:rPr>
      <w:rFonts w:ascii="Times New Roman" w:hAnsi="Times New Roman"/>
      <w:sz w:val="16"/>
      <w:lang w:val="ru-RU"/>
    </w:rPr>
  </w:style>
  <w:style w:type="character" w:styleId="afa">
    <w:name w:val="footnote reference"/>
    <w:basedOn w:val="a0"/>
    <w:rsid w:val="00F06394"/>
    <w:rPr>
      <w:vertAlign w:val="superscript"/>
    </w:rPr>
  </w:style>
  <w:style w:type="paragraph" w:styleId="afb">
    <w:name w:val="footnote text"/>
    <w:basedOn w:val="a"/>
    <w:rsid w:val="00F06394"/>
    <w:pPr>
      <w:spacing w:line="216" w:lineRule="auto"/>
    </w:pPr>
    <w:rPr>
      <w:sz w:val="20"/>
      <w:szCs w:val="20"/>
    </w:rPr>
  </w:style>
  <w:style w:type="paragraph" w:customStyle="1" w:styleId="footnotetextunindented">
    <w:name w:val="footnote text unindented"/>
    <w:aliases w:val="Текст сноски Без отступа"/>
    <w:basedOn w:val="Normalunindented"/>
    <w:rsid w:val="00F06394"/>
    <w:pPr>
      <w:spacing w:line="216" w:lineRule="auto"/>
    </w:pPr>
    <w:rPr>
      <w:sz w:val="20"/>
      <w:szCs w:val="20"/>
    </w:rPr>
  </w:style>
  <w:style w:type="paragraph" w:customStyle="1" w:styleId="listfootnotetext">
    <w:name w:val="list footnote text"/>
    <w:aliases w:val="Текст сноски Абзац списка"/>
    <w:basedOn w:val="ab"/>
    <w:rsid w:val="00F06394"/>
    <w:pPr>
      <w:spacing w:line="216" w:lineRule="auto"/>
    </w:pPr>
    <w:rPr>
      <w:sz w:val="20"/>
      <w:szCs w:val="20"/>
    </w:rPr>
  </w:style>
  <w:style w:type="character" w:styleId="afc">
    <w:name w:val="Hyperlink"/>
    <w:unhideWhenUsed/>
    <w:rsid w:val="00C333C7"/>
    <w:rPr>
      <w:color w:val="0000FF"/>
      <w:u w:val="single"/>
    </w:rPr>
  </w:style>
  <w:style w:type="character" w:customStyle="1" w:styleId="authorname">
    <w:name w:val="author__name"/>
    <w:basedOn w:val="a0"/>
    <w:rsid w:val="005B01AC"/>
  </w:style>
  <w:style w:type="character" w:customStyle="1" w:styleId="authorprops">
    <w:name w:val="author__props"/>
    <w:basedOn w:val="a0"/>
    <w:rsid w:val="005B01AC"/>
  </w:style>
  <w:style w:type="paragraph" w:styleId="afd">
    <w:name w:val="Normal (Web)"/>
    <w:basedOn w:val="a"/>
    <w:uiPriority w:val="99"/>
    <w:unhideWhenUsed/>
    <w:rsid w:val="005B01AC"/>
    <w:pPr>
      <w:spacing w:before="100" w:beforeAutospacing="1" w:after="100" w:afterAutospacing="1" w:line="240" w:lineRule="auto"/>
      <w:ind w:firstLine="0"/>
      <w:jc w:val="left"/>
    </w:pPr>
    <w:rPr>
      <w:sz w:val="24"/>
      <w:szCs w:val="24"/>
    </w:rPr>
  </w:style>
  <w:style w:type="character" w:customStyle="1" w:styleId="phrase-backlink">
    <w:name w:val="phrase-backlink"/>
    <w:basedOn w:val="a0"/>
    <w:rsid w:val="005B01AC"/>
  </w:style>
  <w:style w:type="character" w:customStyle="1" w:styleId="incut-head-control">
    <w:name w:val="incut-head-control"/>
    <w:basedOn w:val="a0"/>
    <w:rsid w:val="005B01AC"/>
  </w:style>
  <w:style w:type="paragraph" w:customStyle="1" w:styleId="copyright-info">
    <w:name w:val="copyright-info"/>
    <w:basedOn w:val="a"/>
    <w:rsid w:val="005B01AC"/>
    <w:pPr>
      <w:spacing w:before="100" w:beforeAutospacing="1" w:after="100" w:afterAutospacing="1" w:line="240" w:lineRule="auto"/>
      <w:ind w:firstLine="0"/>
      <w:jc w:val="left"/>
    </w:pPr>
    <w:rPr>
      <w:sz w:val="24"/>
      <w:szCs w:val="24"/>
    </w:rPr>
  </w:style>
  <w:style w:type="character" w:customStyle="1" w:styleId="sfwc">
    <w:name w:val="sfwc"/>
    <w:basedOn w:val="a0"/>
    <w:rsid w:val="00507EB0"/>
  </w:style>
  <w:style w:type="paragraph" w:styleId="afe">
    <w:name w:val="Balloon Text"/>
    <w:basedOn w:val="a"/>
    <w:link w:val="aff"/>
    <w:uiPriority w:val="99"/>
    <w:semiHidden/>
    <w:unhideWhenUsed/>
    <w:rsid w:val="00C07ED4"/>
    <w:pPr>
      <w:spacing w:before="0" w:after="0" w:line="240" w:lineRule="auto"/>
    </w:pPr>
    <w:rPr>
      <w:rFonts w:ascii="Tahoma" w:hAnsi="Tahoma" w:cs="Tahoma"/>
      <w:sz w:val="16"/>
      <w:szCs w:val="16"/>
    </w:rPr>
  </w:style>
  <w:style w:type="character" w:customStyle="1" w:styleId="aff">
    <w:name w:val="Текст выноски Знак"/>
    <w:basedOn w:val="a0"/>
    <w:link w:val="afe"/>
    <w:uiPriority w:val="99"/>
    <w:semiHidden/>
    <w:rsid w:val="00C07ED4"/>
    <w:rPr>
      <w:rFonts w:ascii="Tahoma" w:hAnsi="Tahoma" w:cs="Tahoma"/>
      <w:sz w:val="16"/>
      <w:szCs w:val="16"/>
    </w:rPr>
  </w:style>
  <w:style w:type="table" w:styleId="aff0">
    <w:name w:val="Table Grid"/>
    <w:basedOn w:val="a1"/>
    <w:uiPriority w:val="59"/>
    <w:rsid w:val="0035192D"/>
    <w:rPr>
      <w:rFonts w:asciiTheme="minorHAnsi" w:eastAsiaTheme="minorEastAsia" w:hAnsiTheme="minorHAnsi" w:cstheme="minorBidi"/>
      <w:sz w:val="22"/>
      <w:szCs w:val="22"/>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semiHidden="0" w:uiPriority="39" w:unhideWhenUsed="0" w:qFormat="1"/>
    <w:lsdException w:name="caption" w:semiHidden="0" w:uiPriority="35" w:unhideWhenUsed="0" w:qFormat="1"/>
    <w:lsdException w:name="footnote reference" w:semiHidden="0" w:uiPriority="39" w:unhideWhenUsed="0"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semiHidden="0" w:uiPriority="39" w:unhideWhenUsed="0" w:qFormat="1"/>
  </w:latentStyles>
  <w:style w:type="paragraph" w:default="1" w:styleId="a">
    <w:name w:val="Normal"/>
    <w:qFormat/>
    <w:rsid w:val="0013305C"/>
    <w:pPr>
      <w:spacing w:before="120" w:after="120" w:line="276" w:lineRule="auto"/>
      <w:ind w:firstLine="482"/>
      <w:jc w:val="both"/>
    </w:pPr>
    <w:rPr>
      <w:sz w:val="22"/>
      <w:szCs w:val="22"/>
    </w:rPr>
  </w:style>
  <w:style w:type="paragraph" w:styleId="1">
    <w:name w:val="heading 1"/>
    <w:basedOn w:val="a"/>
    <w:next w:val="a"/>
    <w:uiPriority w:val="9"/>
    <w:qFormat/>
    <w:rsid w:val="00B32490"/>
    <w:pPr>
      <w:keepNext/>
      <w:keepLines/>
      <w:numPr>
        <w:numId w:val="1"/>
      </w:numPr>
      <w:spacing w:before="240"/>
      <w:ind w:firstLine="0"/>
      <w:jc w:val="center"/>
      <w:outlineLvl w:val="0"/>
    </w:pPr>
    <w:rPr>
      <w:b/>
      <w:bCs/>
      <w:sz w:val="24"/>
      <w:szCs w:val="28"/>
    </w:rPr>
  </w:style>
  <w:style w:type="paragraph" w:styleId="2">
    <w:name w:val="heading 2"/>
    <w:basedOn w:val="a"/>
    <w:next w:val="a"/>
    <w:link w:val="20"/>
    <w:uiPriority w:val="9"/>
    <w:qFormat/>
    <w:rsid w:val="00FB784E"/>
    <w:pPr>
      <w:numPr>
        <w:ilvl w:val="1"/>
        <w:numId w:val="1"/>
      </w:numPr>
      <w:outlineLvl w:val="1"/>
    </w:pPr>
    <w:rPr>
      <w:bCs/>
      <w:szCs w:val="26"/>
    </w:rPr>
  </w:style>
  <w:style w:type="paragraph" w:styleId="3">
    <w:name w:val="heading 3"/>
    <w:basedOn w:val="a"/>
    <w:next w:val="a"/>
    <w:link w:val="30"/>
    <w:uiPriority w:val="9"/>
    <w:qFormat/>
    <w:rsid w:val="002C64AF"/>
    <w:pPr>
      <w:numPr>
        <w:ilvl w:val="2"/>
        <w:numId w:val="1"/>
      </w:numPr>
      <w:outlineLvl w:val="2"/>
    </w:pPr>
    <w:rPr>
      <w:bCs/>
    </w:rPr>
  </w:style>
  <w:style w:type="paragraph" w:styleId="4">
    <w:name w:val="heading 4"/>
    <w:basedOn w:val="a"/>
    <w:next w:val="a"/>
    <w:link w:val="40"/>
    <w:uiPriority w:val="9"/>
    <w:qFormat/>
    <w:rsid w:val="002C64AF"/>
    <w:pPr>
      <w:numPr>
        <w:ilvl w:val="3"/>
        <w:numId w:val="1"/>
      </w:numPr>
      <w:outlineLvl w:val="3"/>
    </w:pPr>
    <w:rPr>
      <w:bCs/>
      <w:iCs/>
    </w:rPr>
  </w:style>
  <w:style w:type="paragraph" w:styleId="5">
    <w:name w:val="heading 5"/>
    <w:basedOn w:val="a"/>
    <w:next w:val="a"/>
    <w:link w:val="50"/>
    <w:uiPriority w:val="9"/>
    <w:qFormat/>
    <w:rsid w:val="002C64AF"/>
    <w:pPr>
      <w:keepNext/>
      <w:keepLines/>
      <w:numPr>
        <w:ilvl w:val="4"/>
        <w:numId w:val="1"/>
      </w:numPr>
      <w:spacing w:before="200" w:after="0"/>
      <w:outlineLvl w:val="4"/>
    </w:pPr>
  </w:style>
  <w:style w:type="paragraph" w:styleId="6">
    <w:name w:val="heading 6"/>
    <w:basedOn w:val="a"/>
    <w:next w:val="a"/>
    <w:link w:val="60"/>
    <w:uiPriority w:val="9"/>
    <w:qFormat/>
    <w:rsid w:val="0098229F"/>
    <w:pPr>
      <w:keepNext/>
      <w:keepLines/>
      <w:numPr>
        <w:ilvl w:val="5"/>
        <w:numId w:val="1"/>
      </w:numPr>
      <w:spacing w:before="200" w:after="0"/>
      <w:outlineLvl w:val="5"/>
    </w:pPr>
    <w:rPr>
      <w:i/>
      <w:iCs/>
      <w:color w:val="243F60"/>
    </w:rPr>
  </w:style>
  <w:style w:type="paragraph" w:styleId="7">
    <w:name w:val="heading 7"/>
    <w:basedOn w:val="a"/>
    <w:next w:val="a"/>
    <w:link w:val="70"/>
    <w:uiPriority w:val="9"/>
    <w:qFormat/>
    <w:rsid w:val="0098229F"/>
    <w:pPr>
      <w:keepNext/>
      <w:keepLines/>
      <w:numPr>
        <w:ilvl w:val="6"/>
        <w:numId w:val="1"/>
      </w:numPr>
      <w:spacing w:before="200" w:after="0"/>
      <w:outlineLvl w:val="6"/>
    </w:pPr>
    <w:rPr>
      <w:i/>
      <w:iCs/>
      <w:color w:val="404040"/>
    </w:rPr>
  </w:style>
  <w:style w:type="paragraph" w:styleId="8">
    <w:name w:val="heading 8"/>
    <w:basedOn w:val="a"/>
    <w:next w:val="a"/>
    <w:link w:val="80"/>
    <w:uiPriority w:val="9"/>
    <w:qFormat/>
    <w:rsid w:val="0098229F"/>
    <w:pPr>
      <w:keepNext/>
      <w:keepLines/>
      <w:numPr>
        <w:ilvl w:val="7"/>
        <w:numId w:val="1"/>
      </w:numPr>
      <w:spacing w:before="200" w:after="0"/>
      <w:outlineLvl w:val="7"/>
    </w:pPr>
    <w:rPr>
      <w:color w:val="4F81BD"/>
      <w:szCs w:val="20"/>
    </w:rPr>
  </w:style>
  <w:style w:type="paragraph" w:styleId="9">
    <w:name w:val="heading 9"/>
    <w:basedOn w:val="a"/>
    <w:next w:val="a"/>
    <w:link w:val="90"/>
    <w:uiPriority w:val="9"/>
    <w:qFormat/>
    <w:rsid w:val="0098229F"/>
    <w:pPr>
      <w:keepNext/>
      <w:keepLines/>
      <w:numPr>
        <w:ilvl w:val="8"/>
        <w:numId w:val="1"/>
      </w:numPr>
      <w:spacing w:before="200" w:after="0"/>
      <w:outlineLvl w:val="8"/>
    </w:pPr>
    <w:rPr>
      <w:i/>
      <w:iCs/>
      <w:color w:val="40404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Normalunindented">
    <w:name w:val="Normal unindented"/>
    <w:aliases w:val="Обычный Без отступа"/>
    <w:qFormat/>
    <w:rsid w:val="0013305C"/>
    <w:pPr>
      <w:spacing w:before="120" w:after="120" w:line="276" w:lineRule="auto"/>
      <w:jc w:val="both"/>
    </w:pPr>
    <w:rPr>
      <w:sz w:val="22"/>
      <w:szCs w:val="22"/>
    </w:rPr>
  </w:style>
  <w:style w:type="paragraph" w:customStyle="1" w:styleId="heading1unnumbered">
    <w:name w:val="heading 1 unnumbered"/>
    <w:aliases w:val="Заголовок 1 Ненумерованный"/>
    <w:basedOn w:val="a"/>
    <w:next w:val="a"/>
    <w:uiPriority w:val="9"/>
    <w:qFormat/>
    <w:rsid w:val="00B32490"/>
    <w:pPr>
      <w:keepNext/>
      <w:keepLines/>
      <w:spacing w:before="240"/>
      <w:ind w:firstLine="0"/>
      <w:jc w:val="center"/>
      <w:outlineLvl w:val="0"/>
    </w:pPr>
    <w:rPr>
      <w:b/>
      <w:bCs/>
      <w:sz w:val="24"/>
      <w:szCs w:val="28"/>
    </w:rPr>
  </w:style>
  <w:style w:type="paragraph" w:customStyle="1" w:styleId="heading1normal">
    <w:name w:val="heading 1 normal"/>
    <w:aliases w:val="Заголовок 1 Обычный"/>
    <w:basedOn w:val="a"/>
    <w:next w:val="a"/>
    <w:uiPriority w:val="9"/>
    <w:qFormat/>
    <w:rsid w:val="00B32490"/>
    <w:pPr>
      <w:outlineLvl w:val="0"/>
    </w:pPr>
  </w:style>
  <w:style w:type="paragraph" w:customStyle="1" w:styleId="heading1normalunnumbered">
    <w:name w:val="heading 1 normal unnumbered"/>
    <w:aliases w:val="Заголовок 1 Обычный Ненумерованный"/>
    <w:basedOn w:val="a"/>
    <w:next w:val="a"/>
    <w:link w:val="10"/>
    <w:uiPriority w:val="9"/>
    <w:qFormat/>
    <w:rsid w:val="00B32490"/>
    <w:pPr>
      <w:outlineLvl w:val="0"/>
    </w:pPr>
  </w:style>
  <w:style w:type="character" w:customStyle="1" w:styleId="10">
    <w:name w:val="Заголовок 1 Знак"/>
    <w:basedOn w:val="a0"/>
    <w:link w:val="heading1normalunnumbered"/>
    <w:uiPriority w:val="9"/>
    <w:rsid w:val="00B32490"/>
    <w:rPr>
      <w:sz w:val="22"/>
      <w:szCs w:val="22"/>
    </w:rPr>
  </w:style>
  <w:style w:type="character" w:customStyle="1" w:styleId="20">
    <w:name w:val="Заголовок 2 Знак"/>
    <w:basedOn w:val="a0"/>
    <w:link w:val="2"/>
    <w:uiPriority w:val="9"/>
    <w:rsid w:val="00FB784E"/>
    <w:rPr>
      <w:rFonts w:ascii="Times New Roman" w:hAnsi="Times New Roman"/>
      <w:bCs/>
      <w:sz w:val="20"/>
      <w:szCs w:val="26"/>
      <w:lang w:val="ru-RU"/>
    </w:rPr>
  </w:style>
  <w:style w:type="character" w:customStyle="1" w:styleId="30">
    <w:name w:val="Заголовок 3 Знак"/>
    <w:basedOn w:val="a0"/>
    <w:link w:val="3"/>
    <w:uiPriority w:val="9"/>
    <w:rsid w:val="002C64AF"/>
    <w:rPr>
      <w:rFonts w:ascii="Times New Roman" w:hAnsi="Times New Roman"/>
      <w:bCs/>
      <w:sz w:val="20"/>
      <w:lang w:val="ru-RU"/>
    </w:rPr>
  </w:style>
  <w:style w:type="character" w:customStyle="1" w:styleId="40">
    <w:name w:val="Заголовок 4 Знак"/>
    <w:basedOn w:val="a0"/>
    <w:link w:val="4"/>
    <w:uiPriority w:val="9"/>
    <w:rsid w:val="002C64AF"/>
    <w:rPr>
      <w:rFonts w:ascii="Times New Roman" w:hAnsi="Times New Roman"/>
      <w:bCs/>
      <w:iCs/>
      <w:sz w:val="20"/>
      <w:lang w:val="ru-RU"/>
    </w:rPr>
  </w:style>
  <w:style w:type="character" w:customStyle="1" w:styleId="50">
    <w:name w:val="Заголовок 5 Знак"/>
    <w:basedOn w:val="a0"/>
    <w:link w:val="5"/>
    <w:uiPriority w:val="9"/>
    <w:semiHidden/>
    <w:rsid w:val="002C64AF"/>
    <w:rPr>
      <w:sz w:val="20"/>
      <w:lang w:val="ru-RU"/>
    </w:rPr>
  </w:style>
  <w:style w:type="character" w:customStyle="1" w:styleId="60">
    <w:name w:val="Заголовок 6 Знак"/>
    <w:basedOn w:val="a0"/>
    <w:link w:val="6"/>
    <w:uiPriority w:val="9"/>
    <w:semiHidden/>
    <w:rsid w:val="0098229F"/>
    <w:rPr>
      <w:i/>
      <w:iCs/>
      <w:color w:val="243F60"/>
      <w:sz w:val="20"/>
      <w:lang w:val="ru-RU"/>
    </w:rPr>
  </w:style>
  <w:style w:type="character" w:customStyle="1" w:styleId="70">
    <w:name w:val="Заголовок 7 Знак"/>
    <w:basedOn w:val="a0"/>
    <w:link w:val="7"/>
    <w:uiPriority w:val="9"/>
    <w:semiHidden/>
    <w:rsid w:val="0098229F"/>
    <w:rPr>
      <w:i/>
      <w:iCs/>
      <w:color w:val="404040"/>
      <w:sz w:val="20"/>
      <w:lang w:val="ru-RU"/>
    </w:rPr>
  </w:style>
  <w:style w:type="character" w:customStyle="1" w:styleId="80">
    <w:name w:val="Заголовок 8 Знак"/>
    <w:basedOn w:val="a0"/>
    <w:link w:val="8"/>
    <w:uiPriority w:val="9"/>
    <w:semiHidden/>
    <w:rsid w:val="0098229F"/>
    <w:rPr>
      <w:color w:val="4F81BD"/>
      <w:sz w:val="20"/>
      <w:szCs w:val="20"/>
      <w:lang w:val="ru-RU"/>
    </w:rPr>
  </w:style>
  <w:style w:type="character" w:customStyle="1" w:styleId="90">
    <w:name w:val="Заголовок 9 Знак"/>
    <w:basedOn w:val="a0"/>
    <w:link w:val="9"/>
    <w:uiPriority w:val="9"/>
    <w:semiHidden/>
    <w:rsid w:val="0098229F"/>
    <w:rPr>
      <w:i/>
      <w:iCs/>
      <w:color w:val="404040"/>
      <w:sz w:val="20"/>
      <w:szCs w:val="20"/>
      <w:lang w:val="ru-RU"/>
    </w:rPr>
  </w:style>
  <w:style w:type="paragraph" w:styleId="a3">
    <w:name w:val="caption"/>
    <w:basedOn w:val="a"/>
    <w:next w:val="a"/>
    <w:uiPriority w:val="35"/>
    <w:qFormat/>
    <w:rsid w:val="0098229F"/>
    <w:pPr>
      <w:spacing w:line="240" w:lineRule="auto"/>
    </w:pPr>
    <w:rPr>
      <w:b/>
      <w:bCs/>
      <w:color w:val="4F81BD"/>
      <w:sz w:val="18"/>
      <w:szCs w:val="18"/>
    </w:rPr>
  </w:style>
  <w:style w:type="paragraph" w:styleId="a4">
    <w:name w:val="Title"/>
    <w:aliases w:val="Текст сноски Знак"/>
    <w:basedOn w:val="a"/>
    <w:next w:val="a"/>
    <w:link w:val="a5"/>
    <w:uiPriority w:val="10"/>
    <w:qFormat/>
    <w:rsid w:val="00222923"/>
    <w:pPr>
      <w:keepNext/>
      <w:keepLines/>
      <w:spacing w:after="300" w:line="240" w:lineRule="auto"/>
      <w:ind w:firstLine="0"/>
      <w:contextualSpacing/>
      <w:jc w:val="center"/>
      <w:outlineLvl w:val="0"/>
    </w:pPr>
    <w:rPr>
      <w:b/>
      <w:spacing w:val="5"/>
      <w:kern w:val="28"/>
      <w:sz w:val="28"/>
      <w:szCs w:val="52"/>
    </w:rPr>
  </w:style>
  <w:style w:type="character" w:customStyle="1" w:styleId="a5">
    <w:name w:val="Название Знак"/>
    <w:aliases w:val="Текст сноски Знак Знак"/>
    <w:basedOn w:val="a0"/>
    <w:link w:val="a4"/>
    <w:uiPriority w:val="10"/>
    <w:rsid w:val="00222923"/>
    <w:rPr>
      <w:rFonts w:ascii="Times New Roman" w:hAnsi="Times New Roman"/>
      <w:b/>
      <w:spacing w:val="5"/>
      <w:kern w:val="28"/>
      <w:sz w:val="28"/>
      <w:szCs w:val="52"/>
    </w:rPr>
  </w:style>
  <w:style w:type="paragraph" w:styleId="a6">
    <w:name w:val="Subtitle"/>
    <w:basedOn w:val="a"/>
    <w:next w:val="a"/>
    <w:link w:val="a7"/>
    <w:uiPriority w:val="11"/>
    <w:qFormat/>
    <w:rsid w:val="0098229F"/>
    <w:pPr>
      <w:numPr>
        <w:ilvl w:val="1"/>
      </w:numPr>
      <w:ind w:firstLine="482"/>
    </w:pPr>
    <w:rPr>
      <w:i/>
      <w:iCs/>
      <w:color w:val="4F81BD"/>
      <w:spacing w:val="15"/>
      <w:sz w:val="24"/>
      <w:szCs w:val="24"/>
    </w:rPr>
  </w:style>
  <w:style w:type="character" w:customStyle="1" w:styleId="a7">
    <w:name w:val="Подзаголовок Знак"/>
    <w:basedOn w:val="a0"/>
    <w:link w:val="a6"/>
    <w:uiPriority w:val="11"/>
    <w:rsid w:val="0098229F"/>
    <w:rPr>
      <w:i/>
      <w:iCs/>
      <w:color w:val="4F81BD"/>
      <w:spacing w:val="15"/>
      <w:sz w:val="24"/>
      <w:szCs w:val="24"/>
    </w:rPr>
  </w:style>
  <w:style w:type="character" w:styleId="a8">
    <w:name w:val="Strong"/>
    <w:basedOn w:val="a0"/>
    <w:uiPriority w:val="22"/>
    <w:qFormat/>
    <w:rsid w:val="0098229F"/>
    <w:rPr>
      <w:b/>
      <w:bCs/>
    </w:rPr>
  </w:style>
  <w:style w:type="character" w:styleId="a9">
    <w:name w:val="Emphasis"/>
    <w:basedOn w:val="a0"/>
    <w:uiPriority w:val="20"/>
    <w:qFormat/>
    <w:rsid w:val="0098229F"/>
    <w:rPr>
      <w:i/>
      <w:iCs/>
    </w:rPr>
  </w:style>
  <w:style w:type="paragraph" w:styleId="aa">
    <w:name w:val="No Spacing"/>
    <w:uiPriority w:val="1"/>
    <w:qFormat/>
    <w:rsid w:val="0098229F"/>
    <w:rPr>
      <w:sz w:val="22"/>
      <w:szCs w:val="22"/>
    </w:rPr>
  </w:style>
  <w:style w:type="paragraph" w:styleId="ab">
    <w:name w:val="List Paragraph"/>
    <w:basedOn w:val="a"/>
    <w:uiPriority w:val="34"/>
    <w:qFormat/>
    <w:rsid w:val="0098229F"/>
    <w:pPr>
      <w:contextualSpacing/>
      <w:jc w:val="left"/>
    </w:pPr>
  </w:style>
  <w:style w:type="paragraph" w:styleId="21">
    <w:name w:val="Quote"/>
    <w:basedOn w:val="a"/>
    <w:next w:val="a"/>
    <w:uiPriority w:val="29"/>
    <w:qFormat/>
    <w:rsid w:val="0098229F"/>
    <w:pPr>
      <w:pBdr>
        <w:left w:val="single" w:sz="24" w:space="10" w:color="999999"/>
      </w:pBdr>
      <w:spacing w:after="0"/>
      <w:ind w:left="964" w:firstLine="0"/>
    </w:pPr>
    <w:rPr>
      <w:i/>
      <w:iCs/>
      <w:color w:val="8064A2"/>
    </w:rPr>
  </w:style>
  <w:style w:type="paragraph" w:customStyle="1" w:styleId="DeletedPlaceholder">
    <w:name w:val="DeletedPlaceholder"/>
    <w:aliases w:val="Подстановка"/>
    <w:basedOn w:val="a"/>
    <w:next w:val="a"/>
    <w:link w:val="DeletedPlaceholder0"/>
    <w:uiPriority w:val="29"/>
    <w:qFormat/>
    <w:rsid w:val="00EB0599"/>
    <w:pPr>
      <w:pBdr>
        <w:left w:val="single" w:sz="24" w:space="10" w:color="999999"/>
      </w:pBdr>
      <w:spacing w:after="0"/>
      <w:ind w:left="964" w:firstLine="0"/>
    </w:pPr>
    <w:rPr>
      <w:i/>
      <w:iCs/>
      <w:color w:val="FF3F1F"/>
    </w:rPr>
  </w:style>
  <w:style w:type="character" w:customStyle="1" w:styleId="DeletedPlaceholder0">
    <w:name w:val="DeletedPlaceholder Знак"/>
    <w:basedOn w:val="a0"/>
    <w:link w:val="DeletedPlaceholder"/>
    <w:uiPriority w:val="29"/>
    <w:rsid w:val="00EB0599"/>
    <w:rPr>
      <w:rFonts w:ascii="Times New Roman" w:hAnsi="Times New Roman"/>
      <w:i/>
      <w:iCs/>
      <w:color w:val="FF3F1F"/>
    </w:rPr>
  </w:style>
  <w:style w:type="paragraph" w:customStyle="1" w:styleId="Warning">
    <w:name w:val="Warning"/>
    <w:aliases w:val="Предупреждение"/>
    <w:basedOn w:val="a"/>
    <w:next w:val="a"/>
    <w:link w:val="22"/>
    <w:uiPriority w:val="29"/>
    <w:qFormat/>
    <w:rsid w:val="0098229F"/>
    <w:pPr>
      <w:pBdr>
        <w:left w:val="single" w:sz="24" w:space="10" w:color="999999"/>
      </w:pBdr>
      <w:spacing w:after="0"/>
      <w:ind w:left="964" w:firstLine="0"/>
    </w:pPr>
    <w:rPr>
      <w:i/>
      <w:iCs/>
      <w:color w:val="E36C0A"/>
    </w:rPr>
  </w:style>
  <w:style w:type="paragraph" w:customStyle="1" w:styleId="QuoteMargin">
    <w:name w:val="QuoteMargin"/>
    <w:aliases w:val="Предупреждение Отступ"/>
    <w:qFormat/>
    <w:rsid w:val="0013305C"/>
    <w:pPr>
      <w:spacing w:before="120" w:line="276" w:lineRule="auto"/>
      <w:ind w:firstLine="482"/>
      <w:jc w:val="both"/>
    </w:pPr>
    <w:rPr>
      <w:sz w:val="22"/>
      <w:szCs w:val="22"/>
    </w:rPr>
  </w:style>
  <w:style w:type="character" w:customStyle="1" w:styleId="22">
    <w:name w:val="Цитата 2 Знак"/>
    <w:basedOn w:val="a0"/>
    <w:link w:val="Warning"/>
    <w:uiPriority w:val="29"/>
    <w:rsid w:val="0098229F"/>
    <w:rPr>
      <w:i/>
      <w:iCs/>
      <w:color w:val="000000"/>
    </w:rPr>
  </w:style>
  <w:style w:type="paragraph" w:styleId="ac">
    <w:name w:val="Intense Quote"/>
    <w:basedOn w:val="a"/>
    <w:next w:val="a"/>
    <w:link w:val="ad"/>
    <w:uiPriority w:val="30"/>
    <w:qFormat/>
    <w:rsid w:val="0098229F"/>
    <w:pPr>
      <w:pBdr>
        <w:bottom w:val="single" w:sz="4" w:space="4" w:color="4F81BD"/>
      </w:pBdr>
      <w:spacing w:before="200" w:after="0"/>
      <w:ind w:left="936" w:right="936"/>
    </w:pPr>
    <w:rPr>
      <w:b/>
      <w:bCs/>
      <w:i/>
      <w:iCs/>
      <w:color w:val="4F81BD"/>
    </w:rPr>
  </w:style>
  <w:style w:type="character" w:customStyle="1" w:styleId="ad">
    <w:name w:val="Выделенная цитата Знак"/>
    <w:basedOn w:val="a0"/>
    <w:link w:val="ac"/>
    <w:uiPriority w:val="30"/>
    <w:rsid w:val="0098229F"/>
    <w:rPr>
      <w:b/>
      <w:bCs/>
      <w:i/>
      <w:iCs/>
      <w:color w:val="4F81BD"/>
    </w:rPr>
  </w:style>
  <w:style w:type="character" w:styleId="ae">
    <w:name w:val="Subtle Emphasis"/>
    <w:basedOn w:val="a0"/>
    <w:uiPriority w:val="19"/>
    <w:qFormat/>
    <w:rsid w:val="0098229F"/>
    <w:rPr>
      <w:i/>
      <w:iCs/>
      <w:color w:val="808080"/>
    </w:rPr>
  </w:style>
  <w:style w:type="character" w:styleId="af">
    <w:name w:val="Intense Emphasis"/>
    <w:basedOn w:val="a0"/>
    <w:uiPriority w:val="21"/>
    <w:qFormat/>
    <w:rsid w:val="0098229F"/>
    <w:rPr>
      <w:b/>
      <w:bCs/>
      <w:i/>
      <w:iCs/>
      <w:color w:val="4F81BD"/>
    </w:rPr>
  </w:style>
  <w:style w:type="character" w:styleId="af0">
    <w:name w:val="Subtle Reference"/>
    <w:basedOn w:val="a0"/>
    <w:uiPriority w:val="31"/>
    <w:qFormat/>
    <w:rsid w:val="0098229F"/>
    <w:rPr>
      <w:smallCaps/>
      <w:color w:val="C0504D"/>
      <w:u w:val="single"/>
    </w:rPr>
  </w:style>
  <w:style w:type="character" w:styleId="af1">
    <w:name w:val="Intense Reference"/>
    <w:basedOn w:val="a0"/>
    <w:uiPriority w:val="32"/>
    <w:qFormat/>
    <w:rsid w:val="0098229F"/>
    <w:rPr>
      <w:b/>
      <w:bCs/>
      <w:smallCaps/>
      <w:color w:val="C0504D"/>
      <w:spacing w:val="5"/>
      <w:u w:val="single"/>
    </w:rPr>
  </w:style>
  <w:style w:type="character" w:styleId="af2">
    <w:name w:val="Book Title"/>
    <w:basedOn w:val="a0"/>
    <w:uiPriority w:val="33"/>
    <w:qFormat/>
    <w:rsid w:val="0098229F"/>
    <w:rPr>
      <w:b/>
      <w:bCs/>
      <w:smallCaps/>
      <w:spacing w:val="5"/>
    </w:rPr>
  </w:style>
  <w:style w:type="paragraph" w:styleId="af3">
    <w:name w:val="TOC Heading"/>
    <w:basedOn w:val="1"/>
    <w:next w:val="a"/>
    <w:uiPriority w:val="39"/>
    <w:qFormat/>
    <w:rsid w:val="0098229F"/>
    <w:pPr>
      <w:outlineLvl w:val="9"/>
    </w:pPr>
  </w:style>
  <w:style w:type="paragraph" w:styleId="af4">
    <w:name w:val="Document Map"/>
    <w:basedOn w:val="a"/>
    <w:link w:val="af5"/>
    <w:uiPriority w:val="99"/>
    <w:semiHidden/>
    <w:unhideWhenUsed/>
    <w:rsid w:val="00222923"/>
    <w:pPr>
      <w:spacing w:after="0" w:line="240" w:lineRule="auto"/>
    </w:pPr>
    <w:rPr>
      <w:rFonts w:ascii="Tahoma" w:hAnsi="Tahoma" w:cs="Tahoma"/>
      <w:sz w:val="16"/>
      <w:szCs w:val="16"/>
    </w:rPr>
  </w:style>
  <w:style w:type="character" w:customStyle="1" w:styleId="af5">
    <w:name w:val="Схема документа Знак"/>
    <w:basedOn w:val="a0"/>
    <w:link w:val="af4"/>
    <w:uiPriority w:val="99"/>
    <w:semiHidden/>
    <w:rsid w:val="00222923"/>
    <w:rPr>
      <w:rFonts w:ascii="Tahoma" w:hAnsi="Tahoma" w:cs="Tahoma"/>
      <w:sz w:val="16"/>
      <w:szCs w:val="16"/>
    </w:rPr>
  </w:style>
  <w:style w:type="paragraph" w:styleId="af6">
    <w:name w:val="header"/>
    <w:basedOn w:val="a"/>
    <w:link w:val="af7"/>
    <w:uiPriority w:val="99"/>
    <w:unhideWhenUsed/>
    <w:rsid w:val="00256A2F"/>
    <w:pPr>
      <w:tabs>
        <w:tab w:val="center" w:pos="4677"/>
        <w:tab w:val="right" w:pos="9355"/>
      </w:tabs>
      <w:spacing w:before="0" w:after="0" w:line="240" w:lineRule="auto"/>
      <w:jc w:val="center"/>
    </w:pPr>
    <w:rPr>
      <w:sz w:val="16"/>
      <w:szCs w:val="20"/>
    </w:rPr>
  </w:style>
  <w:style w:type="character" w:customStyle="1" w:styleId="af7">
    <w:name w:val="Верхний колонтитул Знак"/>
    <w:basedOn w:val="a0"/>
    <w:link w:val="af6"/>
    <w:uiPriority w:val="99"/>
    <w:rsid w:val="00256A2F"/>
    <w:rPr>
      <w:rFonts w:ascii="Times New Roman" w:hAnsi="Times New Roman"/>
      <w:sz w:val="16"/>
      <w:lang w:val="ru-RU"/>
    </w:rPr>
  </w:style>
  <w:style w:type="paragraph" w:styleId="af8">
    <w:name w:val="footer"/>
    <w:basedOn w:val="a"/>
    <w:link w:val="af9"/>
    <w:uiPriority w:val="99"/>
    <w:unhideWhenUsed/>
    <w:rsid w:val="00256A2F"/>
    <w:pPr>
      <w:tabs>
        <w:tab w:val="center" w:pos="4677"/>
        <w:tab w:val="right" w:pos="9355"/>
      </w:tabs>
      <w:spacing w:before="0" w:after="0" w:line="240" w:lineRule="auto"/>
      <w:jc w:val="center"/>
    </w:pPr>
    <w:rPr>
      <w:sz w:val="16"/>
      <w:szCs w:val="20"/>
    </w:rPr>
  </w:style>
  <w:style w:type="character" w:customStyle="1" w:styleId="af9">
    <w:name w:val="Нижний колонтитул Знак"/>
    <w:basedOn w:val="a0"/>
    <w:link w:val="af8"/>
    <w:uiPriority w:val="99"/>
    <w:rsid w:val="00256A2F"/>
    <w:rPr>
      <w:rFonts w:ascii="Times New Roman" w:hAnsi="Times New Roman"/>
      <w:sz w:val="16"/>
      <w:lang w:val="ru-RU"/>
    </w:rPr>
  </w:style>
  <w:style w:type="character" w:styleId="afa">
    <w:name w:val="footnote reference"/>
    <w:basedOn w:val="a0"/>
    <w:rsid w:val="00F06394"/>
    <w:rPr>
      <w:vertAlign w:val="superscript"/>
    </w:rPr>
  </w:style>
  <w:style w:type="paragraph" w:styleId="afb">
    <w:name w:val="footnote text"/>
    <w:basedOn w:val="a"/>
    <w:rsid w:val="00F06394"/>
    <w:pPr>
      <w:spacing w:line="216" w:lineRule="auto"/>
    </w:pPr>
    <w:rPr>
      <w:sz w:val="20"/>
      <w:szCs w:val="20"/>
    </w:rPr>
  </w:style>
  <w:style w:type="paragraph" w:customStyle="1" w:styleId="footnotetextunindented">
    <w:name w:val="footnote text unindented"/>
    <w:aliases w:val="Текст сноски Без отступа"/>
    <w:basedOn w:val="Normalunindented"/>
    <w:rsid w:val="00F06394"/>
    <w:pPr>
      <w:spacing w:line="216" w:lineRule="auto"/>
    </w:pPr>
    <w:rPr>
      <w:sz w:val="20"/>
      <w:szCs w:val="20"/>
    </w:rPr>
  </w:style>
  <w:style w:type="paragraph" w:customStyle="1" w:styleId="listfootnotetext">
    <w:name w:val="list footnote text"/>
    <w:aliases w:val="Текст сноски Абзац списка"/>
    <w:basedOn w:val="ab"/>
    <w:rsid w:val="00F06394"/>
    <w:pPr>
      <w:spacing w:line="216" w:lineRule="auto"/>
    </w:pPr>
    <w:rPr>
      <w:sz w:val="20"/>
      <w:szCs w:val="20"/>
    </w:rPr>
  </w:style>
  <w:style w:type="character" w:styleId="afc">
    <w:name w:val="Hyperlink"/>
    <w:unhideWhenUsed/>
    <w:rsid w:val="00C333C7"/>
    <w:rPr>
      <w:color w:val="0000FF"/>
      <w:u w:val="single"/>
    </w:rPr>
  </w:style>
  <w:style w:type="character" w:customStyle="1" w:styleId="authorname">
    <w:name w:val="author__name"/>
    <w:basedOn w:val="a0"/>
    <w:rsid w:val="005B01AC"/>
  </w:style>
  <w:style w:type="character" w:customStyle="1" w:styleId="authorprops">
    <w:name w:val="author__props"/>
    <w:basedOn w:val="a0"/>
    <w:rsid w:val="005B01AC"/>
  </w:style>
  <w:style w:type="paragraph" w:styleId="afd">
    <w:name w:val="Normal (Web)"/>
    <w:basedOn w:val="a"/>
    <w:uiPriority w:val="99"/>
    <w:unhideWhenUsed/>
    <w:rsid w:val="005B01AC"/>
    <w:pPr>
      <w:spacing w:before="100" w:beforeAutospacing="1" w:after="100" w:afterAutospacing="1" w:line="240" w:lineRule="auto"/>
      <w:ind w:firstLine="0"/>
      <w:jc w:val="left"/>
    </w:pPr>
    <w:rPr>
      <w:sz w:val="24"/>
      <w:szCs w:val="24"/>
    </w:rPr>
  </w:style>
  <w:style w:type="character" w:customStyle="1" w:styleId="phrase-backlink">
    <w:name w:val="phrase-backlink"/>
    <w:basedOn w:val="a0"/>
    <w:rsid w:val="005B01AC"/>
  </w:style>
  <w:style w:type="character" w:customStyle="1" w:styleId="incut-head-control">
    <w:name w:val="incut-head-control"/>
    <w:basedOn w:val="a0"/>
    <w:rsid w:val="005B01AC"/>
  </w:style>
  <w:style w:type="paragraph" w:customStyle="1" w:styleId="copyright-info">
    <w:name w:val="copyright-info"/>
    <w:basedOn w:val="a"/>
    <w:rsid w:val="005B01AC"/>
    <w:pPr>
      <w:spacing w:before="100" w:beforeAutospacing="1" w:after="100" w:afterAutospacing="1" w:line="240" w:lineRule="auto"/>
      <w:ind w:firstLine="0"/>
      <w:jc w:val="left"/>
    </w:pPr>
    <w:rPr>
      <w:sz w:val="24"/>
      <w:szCs w:val="24"/>
    </w:rPr>
  </w:style>
  <w:style w:type="character" w:customStyle="1" w:styleId="sfwc">
    <w:name w:val="sfwc"/>
    <w:basedOn w:val="a0"/>
    <w:rsid w:val="00507EB0"/>
  </w:style>
  <w:style w:type="paragraph" w:styleId="afe">
    <w:name w:val="Balloon Text"/>
    <w:basedOn w:val="a"/>
    <w:link w:val="aff"/>
    <w:uiPriority w:val="99"/>
    <w:semiHidden/>
    <w:unhideWhenUsed/>
    <w:rsid w:val="00C07ED4"/>
    <w:pPr>
      <w:spacing w:before="0" w:after="0" w:line="240" w:lineRule="auto"/>
    </w:pPr>
    <w:rPr>
      <w:rFonts w:ascii="Tahoma" w:hAnsi="Tahoma" w:cs="Tahoma"/>
      <w:sz w:val="16"/>
      <w:szCs w:val="16"/>
    </w:rPr>
  </w:style>
  <w:style w:type="character" w:customStyle="1" w:styleId="aff">
    <w:name w:val="Текст выноски Знак"/>
    <w:basedOn w:val="a0"/>
    <w:link w:val="afe"/>
    <w:uiPriority w:val="99"/>
    <w:semiHidden/>
    <w:rsid w:val="00C07ED4"/>
    <w:rPr>
      <w:rFonts w:ascii="Tahoma" w:hAnsi="Tahoma" w:cs="Tahoma"/>
      <w:sz w:val="16"/>
      <w:szCs w:val="16"/>
    </w:rPr>
  </w:style>
  <w:style w:type="table" w:styleId="aff0">
    <w:name w:val="Table Grid"/>
    <w:basedOn w:val="a1"/>
    <w:uiPriority w:val="59"/>
    <w:rsid w:val="0035192D"/>
    <w:rPr>
      <w:rFonts w:asciiTheme="minorHAnsi" w:eastAsiaTheme="minorEastAsia" w:hAnsiTheme="minorHAnsi" w:cstheme="minorBidi"/>
      <w:sz w:val="22"/>
      <w:szCs w:val="22"/>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756486453">
      <w:bodyDiv w:val="1"/>
      <w:marLeft w:val="0"/>
      <w:marRight w:val="0"/>
      <w:marTop w:val="0"/>
      <w:marBottom w:val="0"/>
      <w:divBdr>
        <w:top w:val="none" w:sz="0" w:space="0" w:color="auto"/>
        <w:left w:val="none" w:sz="0" w:space="0" w:color="auto"/>
        <w:bottom w:val="none" w:sz="0" w:space="0" w:color="auto"/>
        <w:right w:val="none" w:sz="0" w:space="0" w:color="auto"/>
      </w:divBdr>
      <w:divsChild>
        <w:div w:id="347099730">
          <w:marLeft w:val="0"/>
          <w:marRight w:val="0"/>
          <w:marTop w:val="0"/>
          <w:marBottom w:val="0"/>
          <w:divBdr>
            <w:top w:val="none" w:sz="0" w:space="0" w:color="auto"/>
            <w:left w:val="none" w:sz="0" w:space="0" w:color="auto"/>
            <w:bottom w:val="none" w:sz="0" w:space="0" w:color="auto"/>
            <w:right w:val="none" w:sz="0" w:space="0" w:color="auto"/>
          </w:divBdr>
        </w:div>
      </w:divsChild>
    </w:div>
    <w:div w:id="820581793">
      <w:bodyDiv w:val="1"/>
      <w:marLeft w:val="0"/>
      <w:marRight w:val="0"/>
      <w:marTop w:val="0"/>
      <w:marBottom w:val="0"/>
      <w:divBdr>
        <w:top w:val="none" w:sz="0" w:space="0" w:color="auto"/>
        <w:left w:val="none" w:sz="0" w:space="0" w:color="auto"/>
        <w:bottom w:val="none" w:sz="0" w:space="0" w:color="auto"/>
        <w:right w:val="none" w:sz="0" w:space="0" w:color="auto"/>
      </w:divBdr>
      <w:divsChild>
        <w:div w:id="1124884301">
          <w:marLeft w:val="0"/>
          <w:marRight w:val="0"/>
          <w:marTop w:val="0"/>
          <w:marBottom w:val="0"/>
          <w:divBdr>
            <w:top w:val="none" w:sz="0" w:space="0" w:color="auto"/>
            <w:left w:val="none" w:sz="0" w:space="0" w:color="auto"/>
            <w:bottom w:val="none" w:sz="0" w:space="0" w:color="auto"/>
            <w:right w:val="none" w:sz="0" w:space="0" w:color="auto"/>
          </w:divBdr>
          <w:divsChild>
            <w:div w:id="23482686">
              <w:marLeft w:val="0"/>
              <w:marRight w:val="0"/>
              <w:marTop w:val="0"/>
              <w:marBottom w:val="0"/>
              <w:divBdr>
                <w:top w:val="none" w:sz="0" w:space="0" w:color="auto"/>
                <w:left w:val="none" w:sz="0" w:space="0" w:color="auto"/>
                <w:bottom w:val="none" w:sz="0" w:space="0" w:color="auto"/>
                <w:right w:val="none" w:sz="0" w:space="0" w:color="auto"/>
              </w:divBdr>
              <w:divsChild>
                <w:div w:id="1532717227">
                  <w:marLeft w:val="0"/>
                  <w:marRight w:val="0"/>
                  <w:marTop w:val="0"/>
                  <w:marBottom w:val="0"/>
                  <w:divBdr>
                    <w:top w:val="none" w:sz="0" w:space="0" w:color="auto"/>
                    <w:left w:val="none" w:sz="0" w:space="0" w:color="auto"/>
                    <w:bottom w:val="none" w:sz="0" w:space="0" w:color="auto"/>
                    <w:right w:val="none" w:sz="0" w:space="0" w:color="auto"/>
                  </w:divBdr>
                  <w:divsChild>
                    <w:div w:id="4685215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784830">
              <w:marLeft w:val="0"/>
              <w:marRight w:val="0"/>
              <w:marTop w:val="0"/>
              <w:marBottom w:val="0"/>
              <w:divBdr>
                <w:top w:val="none" w:sz="0" w:space="0" w:color="auto"/>
                <w:left w:val="none" w:sz="0" w:space="0" w:color="auto"/>
                <w:bottom w:val="none" w:sz="0" w:space="0" w:color="auto"/>
                <w:right w:val="none" w:sz="0" w:space="0" w:color="auto"/>
              </w:divBdr>
              <w:divsChild>
                <w:div w:id="551039917">
                  <w:marLeft w:val="0"/>
                  <w:marRight w:val="0"/>
                  <w:marTop w:val="0"/>
                  <w:marBottom w:val="0"/>
                  <w:divBdr>
                    <w:top w:val="none" w:sz="0" w:space="0" w:color="auto"/>
                    <w:left w:val="none" w:sz="0" w:space="0" w:color="auto"/>
                    <w:bottom w:val="none" w:sz="0" w:space="0" w:color="auto"/>
                    <w:right w:val="none" w:sz="0" w:space="0" w:color="auto"/>
                  </w:divBdr>
                  <w:divsChild>
                    <w:div w:id="19511624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3090607">
              <w:marLeft w:val="0"/>
              <w:marRight w:val="0"/>
              <w:marTop w:val="0"/>
              <w:marBottom w:val="0"/>
              <w:divBdr>
                <w:top w:val="none" w:sz="0" w:space="0" w:color="auto"/>
                <w:left w:val="none" w:sz="0" w:space="0" w:color="auto"/>
                <w:bottom w:val="none" w:sz="0" w:space="0" w:color="auto"/>
                <w:right w:val="none" w:sz="0" w:space="0" w:color="auto"/>
              </w:divBdr>
              <w:divsChild>
                <w:div w:id="699009162">
                  <w:marLeft w:val="0"/>
                  <w:marRight w:val="0"/>
                  <w:marTop w:val="0"/>
                  <w:marBottom w:val="0"/>
                  <w:divBdr>
                    <w:top w:val="none" w:sz="0" w:space="0" w:color="auto"/>
                    <w:left w:val="none" w:sz="0" w:space="0" w:color="auto"/>
                    <w:bottom w:val="none" w:sz="0" w:space="0" w:color="auto"/>
                    <w:right w:val="none" w:sz="0" w:space="0" w:color="auto"/>
                  </w:divBdr>
                </w:div>
              </w:divsChild>
            </w:div>
            <w:div w:id="715930262">
              <w:marLeft w:val="0"/>
              <w:marRight w:val="0"/>
              <w:marTop w:val="0"/>
              <w:marBottom w:val="0"/>
              <w:divBdr>
                <w:top w:val="none" w:sz="0" w:space="0" w:color="auto"/>
                <w:left w:val="none" w:sz="0" w:space="0" w:color="auto"/>
                <w:bottom w:val="none" w:sz="0" w:space="0" w:color="auto"/>
                <w:right w:val="none" w:sz="0" w:space="0" w:color="auto"/>
              </w:divBdr>
              <w:divsChild>
                <w:div w:id="2018968177">
                  <w:marLeft w:val="0"/>
                  <w:marRight w:val="0"/>
                  <w:marTop w:val="0"/>
                  <w:marBottom w:val="0"/>
                  <w:divBdr>
                    <w:top w:val="none" w:sz="0" w:space="0" w:color="auto"/>
                    <w:left w:val="none" w:sz="0" w:space="0" w:color="auto"/>
                    <w:bottom w:val="none" w:sz="0" w:space="0" w:color="auto"/>
                    <w:right w:val="none" w:sz="0" w:space="0" w:color="auto"/>
                  </w:divBdr>
                  <w:divsChild>
                    <w:div w:id="6626607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2575324">
              <w:marLeft w:val="0"/>
              <w:marRight w:val="0"/>
              <w:marTop w:val="0"/>
              <w:marBottom w:val="0"/>
              <w:divBdr>
                <w:top w:val="none" w:sz="0" w:space="0" w:color="auto"/>
                <w:left w:val="none" w:sz="0" w:space="0" w:color="auto"/>
                <w:bottom w:val="none" w:sz="0" w:space="0" w:color="auto"/>
                <w:right w:val="none" w:sz="0" w:space="0" w:color="auto"/>
              </w:divBdr>
              <w:divsChild>
                <w:div w:id="1896811308">
                  <w:marLeft w:val="0"/>
                  <w:marRight w:val="0"/>
                  <w:marTop w:val="0"/>
                  <w:marBottom w:val="0"/>
                  <w:divBdr>
                    <w:top w:val="none" w:sz="0" w:space="0" w:color="auto"/>
                    <w:left w:val="none" w:sz="0" w:space="0" w:color="auto"/>
                    <w:bottom w:val="none" w:sz="0" w:space="0" w:color="auto"/>
                    <w:right w:val="none" w:sz="0" w:space="0" w:color="auto"/>
                  </w:divBdr>
                  <w:divsChild>
                    <w:div w:id="15389334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2369321">
              <w:marLeft w:val="0"/>
              <w:marRight w:val="0"/>
              <w:marTop w:val="0"/>
              <w:marBottom w:val="0"/>
              <w:divBdr>
                <w:top w:val="none" w:sz="0" w:space="0" w:color="auto"/>
                <w:left w:val="none" w:sz="0" w:space="0" w:color="auto"/>
                <w:bottom w:val="none" w:sz="0" w:space="0" w:color="auto"/>
                <w:right w:val="none" w:sz="0" w:space="0" w:color="auto"/>
              </w:divBdr>
              <w:divsChild>
                <w:div w:id="1080060474">
                  <w:marLeft w:val="0"/>
                  <w:marRight w:val="0"/>
                  <w:marTop w:val="0"/>
                  <w:marBottom w:val="0"/>
                  <w:divBdr>
                    <w:top w:val="none" w:sz="0" w:space="0" w:color="auto"/>
                    <w:left w:val="none" w:sz="0" w:space="0" w:color="auto"/>
                    <w:bottom w:val="none" w:sz="0" w:space="0" w:color="auto"/>
                    <w:right w:val="none" w:sz="0" w:space="0" w:color="auto"/>
                  </w:divBdr>
                  <w:divsChild>
                    <w:div w:id="1082487135">
                      <w:marLeft w:val="0"/>
                      <w:marRight w:val="0"/>
                      <w:marTop w:val="0"/>
                      <w:marBottom w:val="0"/>
                      <w:divBdr>
                        <w:top w:val="none" w:sz="0" w:space="0" w:color="auto"/>
                        <w:left w:val="none" w:sz="0" w:space="0" w:color="auto"/>
                        <w:bottom w:val="none" w:sz="0" w:space="0" w:color="auto"/>
                        <w:right w:val="none" w:sz="0" w:space="0" w:color="auto"/>
                      </w:divBdr>
                    </w:div>
                    <w:div w:id="17388180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6749052">
              <w:marLeft w:val="0"/>
              <w:marRight w:val="0"/>
              <w:marTop w:val="0"/>
              <w:marBottom w:val="0"/>
              <w:divBdr>
                <w:top w:val="none" w:sz="0" w:space="0" w:color="auto"/>
                <w:left w:val="none" w:sz="0" w:space="0" w:color="auto"/>
                <w:bottom w:val="none" w:sz="0" w:space="0" w:color="auto"/>
                <w:right w:val="none" w:sz="0" w:space="0" w:color="auto"/>
              </w:divBdr>
              <w:divsChild>
                <w:div w:id="14808094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67159893">
      <w:bodyDiv w:val="1"/>
      <w:marLeft w:val="0"/>
      <w:marRight w:val="0"/>
      <w:marTop w:val="0"/>
      <w:marBottom w:val="0"/>
      <w:divBdr>
        <w:top w:val="none" w:sz="0" w:space="0" w:color="auto"/>
        <w:left w:val="none" w:sz="0" w:space="0" w:color="auto"/>
        <w:bottom w:val="none" w:sz="0" w:space="0" w:color="auto"/>
        <w:right w:val="none" w:sz="0" w:space="0" w:color="auto"/>
      </w:divBdr>
      <w:divsChild>
        <w:div w:id="820199110">
          <w:marLeft w:val="0"/>
          <w:marRight w:val="0"/>
          <w:marTop w:val="0"/>
          <w:marBottom w:val="0"/>
          <w:divBdr>
            <w:top w:val="none" w:sz="0" w:space="0" w:color="auto"/>
            <w:left w:val="none" w:sz="0" w:space="0" w:color="auto"/>
            <w:bottom w:val="none" w:sz="0" w:space="0" w:color="auto"/>
            <w:right w:val="none" w:sz="0" w:space="0" w:color="auto"/>
          </w:divBdr>
        </w:div>
      </w:divsChild>
    </w:div>
    <w:div w:id="1604462457">
      <w:bodyDiv w:val="1"/>
      <w:marLeft w:val="0"/>
      <w:marRight w:val="0"/>
      <w:marTop w:val="0"/>
      <w:marBottom w:val="0"/>
      <w:divBdr>
        <w:top w:val="none" w:sz="0" w:space="0" w:color="auto"/>
        <w:left w:val="none" w:sz="0" w:space="0" w:color="auto"/>
        <w:bottom w:val="none" w:sz="0" w:space="0" w:color="auto"/>
        <w:right w:val="none" w:sz="0" w:space="0" w:color="auto"/>
      </w:divBdr>
      <w:divsChild>
        <w:div w:id="1552571461">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consultantplus://offline/ref=F7531A6F286318C6E30822BC9826179BF56BD8EBAE26B36598E7819AF3BDC851FA3AB80411CDB7DFKEvBF" TargetMode="External"/><Relationship Id="rId21" Type="http://schemas.openxmlformats.org/officeDocument/2006/relationships/hyperlink" Target="consultantplus://offline/ref=9D8161AA42813FF2C5CEF20345109A18045E915A4D486592BF0D91A3DD55F1698951AD87C989255BD5FBE893C10091654393C4422B6702763792395C742FD69E8FDD4C4BBB23d1R3M" TargetMode="External"/><Relationship Id="rId42" Type="http://schemas.openxmlformats.org/officeDocument/2006/relationships/hyperlink" Target="consultantplus://offline/ref=9D8161AA42813FF2C5CEF20345109A18045E915A4D486592BF0D91A3DD55F1698951AD87C989255BD5FBEB97C0019A654393C4422B6702763792395C742FD69E8EDC4717EA615CE677B5d6R0M" TargetMode="External"/><Relationship Id="rId63" Type="http://schemas.openxmlformats.org/officeDocument/2006/relationships/hyperlink" Target="consultantplus://offline/ref=9D8161AA42813FF2C5CEF20345109A18045E915A4D486592BF0D91A3DD55F1698951AD87C989255BD5FBE092C10C90654393C4422B6702763792395C742FD69E8EDC4717EA615CE677B5d6R0M" TargetMode="External"/><Relationship Id="rId84" Type="http://schemas.openxmlformats.org/officeDocument/2006/relationships/hyperlink" Target="consultantplus://offline/ref=9D8161AA42813FF2C5CEF20345109A18045E915A4D486592BF0D91A3DD55F1698951AD87C989255BD5FBE190C6009D654393C4422B6702763792395C742FD69F88DF4C4BBB23d1R3M" TargetMode="External"/><Relationship Id="rId138" Type="http://schemas.openxmlformats.org/officeDocument/2006/relationships/hyperlink" Target="consultantplus://offline/ref=9D8161AA42813FF2C5CEF20345109A18045E915A4D486592BF0D91A3DD55F1698951AD87C989255BD5FAE996C40691654393C4422B6702763792395C742FD69F88DA4C4BBB23d1R3M" TargetMode="External"/><Relationship Id="rId159" Type="http://schemas.openxmlformats.org/officeDocument/2006/relationships/hyperlink" Target="consultantplus://offline/ref=9D8161AA42813FF2C5CEF20345109A18045E915A4D486592BF0D91A3DD55F1698951AD87C989255BD5FBE190C6009D654393C4422B6702763792395C742FD59B8BD54C4BBB23d1R3M" TargetMode="External"/><Relationship Id="rId170" Type="http://schemas.openxmlformats.org/officeDocument/2006/relationships/hyperlink" Target="consultantplus://offline/ref=9D8161AA42813FF2C5CEF20345109A18045E915A4D486592BF0D91A3DD55F1698951AD87C989255BD5FBE190C6009D654393C4422B6702763792395C742FD59B8BD54C4BBB23d1R3M" TargetMode="External"/><Relationship Id="rId191" Type="http://schemas.openxmlformats.org/officeDocument/2006/relationships/hyperlink" Target="consultantplus://offline/ref=9D8161AA42813FF2C5CEF20345109A18045E915A4D486592BF0D91A3DD55F1698951AD87C989255BD5FBE09DC1019F654393C4422B6702763792395C742FD69E8BDF4C4BBB23d1R3M" TargetMode="External"/><Relationship Id="rId205" Type="http://schemas.openxmlformats.org/officeDocument/2006/relationships/hyperlink" Target="consultantplus://offline/ref=9D8161AA42813FF2C5CEF20345109A18045E915A4D486592BF0D91A3DD55F1698951AD87C989255BD5FBE190C6009D654393C4422B6702763792395C742FD49D88D94C4BBB23d1R3M" TargetMode="External"/><Relationship Id="rId226" Type="http://schemas.openxmlformats.org/officeDocument/2006/relationships/hyperlink" Target="consultantplus://offline/ref=9D8161AA42813FF2C5CEF20345109A18045E915A4D486592BF0D91A3DD55F1698951AD87C989255BD5FBE092C10199654393C4422B6702763792395C742FD49F8CDB4C4BBB23d1R3M" TargetMode="External"/><Relationship Id="rId247" Type="http://schemas.openxmlformats.org/officeDocument/2006/relationships/header" Target="header1.xml"/><Relationship Id="rId107" Type="http://schemas.openxmlformats.org/officeDocument/2006/relationships/hyperlink" Target="consultantplus://offline/ref=9D8161AA42813FF2C5CEF20345109A18045E915A4D486592BF0D91A3DD55F1698951AD87C989255BD5FBE893C30799654393C4422B6702763792395C742FD69F8CDB4C4BBB23d1R3M" TargetMode="External"/><Relationship Id="rId268" Type="http://schemas.openxmlformats.org/officeDocument/2006/relationships/hyperlink" Target="https://www.gosfinansy.ru/" TargetMode="External"/><Relationship Id="rId11" Type="http://schemas.openxmlformats.org/officeDocument/2006/relationships/hyperlink" Target="consultantplus://offline/ref=9D8161AA42813FF2C5CEF20345109A18045E915A4D486592BF0D91A3DD55F1698951AD87C989255BD5FBE092C60399654393C4422B6702763792395C742FD69E8EDE4C4BBB23d1R3M" TargetMode="External"/><Relationship Id="rId32" Type="http://schemas.openxmlformats.org/officeDocument/2006/relationships/hyperlink" Target="consultantplus://offline/ref=9D8161AA42813FF2C5CEF20345109A18045E915A4D486592BF0D91A3DD55F1698951AD87C989255BD5FBE09DC10190654393C4422B6702763792395C742FD69E8FDD4C4BBB23d1R3M" TargetMode="External"/><Relationship Id="rId53" Type="http://schemas.openxmlformats.org/officeDocument/2006/relationships/hyperlink" Target="consultantplus://offline/ref=9D8161AA42813FF2C5CEF20345109A18045E915A4D486592BF0D91A3DD55F1698951AD87C989255BD5FBE191CB009D654393C4422B6702763792395C742FD69E8FDD4C4BBB23d1R3M" TargetMode="External"/><Relationship Id="rId74" Type="http://schemas.openxmlformats.org/officeDocument/2006/relationships/hyperlink" Target="consultantplus://offline/ref=9D8161AA42813FF2C5CEF20345109A18045E915A4D486592BF0D91A3DD55F1698951AD87C989255BD5FBE893C30799654393C4422B6702763792395C742FD69F8DD54C4BBB23d1R3M" TargetMode="External"/><Relationship Id="rId128" Type="http://schemas.openxmlformats.org/officeDocument/2006/relationships/hyperlink" Target="https://www.gosfinansy.ru/" TargetMode="External"/><Relationship Id="rId149" Type="http://schemas.openxmlformats.org/officeDocument/2006/relationships/hyperlink" Target="consultantplus://offline/ref=9D8161AA42813FF2C5CEF20345109A18045E915A4D486592BF0D91A3DD55F1698951AD87C989255BD5FBE09DC1019F654393C4422B6702763792395C742FD69E8BDF4C4BBB23d1R3M" TargetMode="External"/><Relationship Id="rId5" Type="http://schemas.openxmlformats.org/officeDocument/2006/relationships/webSettings" Target="webSettings.xml"/><Relationship Id="rId95" Type="http://schemas.openxmlformats.org/officeDocument/2006/relationships/hyperlink" Target="consultantplus://offline/ref=9D8161AA42813FF2C5CEF20345109A18045E915A4D486592BF0D91A3DD55F1698951AD87C989255BD5FBE092C10199654393C4422B6702763792395C7126D595D28D04d5R3M" TargetMode="External"/><Relationship Id="rId160" Type="http://schemas.openxmlformats.org/officeDocument/2006/relationships/hyperlink" Target="consultantplus://offline/ref=9D8161AA42813FF2C5CEF20345109A18045E915A4D486592BF0D91A3DD55F1698951AD87C989255BD5FBE092C10199654393C4422B6702763792395C742FD79A8EDA4C4BBB23d1R3M" TargetMode="External"/><Relationship Id="rId181" Type="http://schemas.openxmlformats.org/officeDocument/2006/relationships/hyperlink" Target="consultantplus://offline/ref=9D8161AA42813FF2C5CEF20345109A18045E915A4D486592BF0D91A3DD55F1698951AD87C989255BD5FBE092C10199654393C4422B6702763792395C742FD7968ED84C4BBB23d1R3M" TargetMode="External"/><Relationship Id="rId216" Type="http://schemas.openxmlformats.org/officeDocument/2006/relationships/hyperlink" Target="consultantplus://offline/ref=9D8161AA42813FF2C5CEF20345109A18045E915A4D486592BF0D91A3DD55F1698951AD87C989255BD5FBE092C10199654393C4422B6702763792395C742FD7988EDE4C43BB2402B727F63A412BD403E6C2A5E60AF36CdFRFM" TargetMode="External"/><Relationship Id="rId237" Type="http://schemas.openxmlformats.org/officeDocument/2006/relationships/hyperlink" Target="consultantplus://offline/ref=9D8161AA42813FF2C5CEF20345109A18045E915A4D486592BF0D91A3DD55F1698951AD87C989255BD5FBE09DC1019F654393C4422B6702763792395C742FD69E8BDF4C4BBB23d1R3M" TargetMode="External"/><Relationship Id="rId258" Type="http://schemas.openxmlformats.org/officeDocument/2006/relationships/hyperlink" Target="consultantplus://offline/ref=DC84A7C346457E128D7380245151EBE7F5866AFD09035DE8B6E18E6D0809EC6615D001821E1C11D7GBY1L" TargetMode="External"/><Relationship Id="rId279" Type="http://schemas.openxmlformats.org/officeDocument/2006/relationships/footer" Target="footer6.xml"/><Relationship Id="rId22" Type="http://schemas.openxmlformats.org/officeDocument/2006/relationships/hyperlink" Target="consultantplus://offline/ref=9D8161AA42813FF2C5CEF20345109A18045E915A4D486592BF0D91A3DD55F1698951AD87C989255BD5FBE893C30798654393C4422B6702763792395C742FD69E8FDD4C4BBB23d1R3M" TargetMode="External"/><Relationship Id="rId43" Type="http://schemas.openxmlformats.org/officeDocument/2006/relationships/hyperlink" Target="consultantplus://offline/ref=9D8161AA42813FF2C5CEF20345109A18045E915A4D486592BF0D91A3DD55F1698951AD87C989255BD5FBEB97C0019A654393C4422B6702763792395C742FD69E8EDC4717EA615CE677B5d6R0M" TargetMode="External"/><Relationship Id="rId64" Type="http://schemas.openxmlformats.org/officeDocument/2006/relationships/hyperlink" Target="consultantplus://offline/ref=9D8161AA42813FF2C5CEF20345109A18045E915A4D486592BF0D91A3DD55F1698951AD87C989255BD5FBE893C30491654393C4422B6702763792395C742FD69E86DD4C4BBB23d1R3M" TargetMode="External"/><Relationship Id="rId118" Type="http://schemas.openxmlformats.org/officeDocument/2006/relationships/hyperlink" Target="consultantplus://offline/ref=9D8161AA42813FF2C5CEF20345109A18045E915A4D486592BF0D91A3DD55F1698951AD87C989255BD5FBE09DC1019F654393C4422B6702763792395C742FD69E8AD84C4BBB23d1R3M" TargetMode="External"/><Relationship Id="rId139" Type="http://schemas.openxmlformats.org/officeDocument/2006/relationships/hyperlink" Target="consultantplus://offline/ref=9D8161AA42813FF2C5CEF20345109A18045E915A4D486592BF0D91A3DD55F1698951AD87C989255BD5FBE893C30799654393C4422B6702763792395C742FD69E88D54C4BBB23d1R3M" TargetMode="External"/><Relationship Id="rId85" Type="http://schemas.openxmlformats.org/officeDocument/2006/relationships/hyperlink" Target="consultantplus://offline/ref=9D8161AA42813FF2C5CEF20345109A18045E915A4D486592BF0D91A3DD55F1698951AD87C989255BD5FBE190C6009D654393C4422B6702763792395C742FD39C88DB4C4BBB23d1R3M" TargetMode="External"/><Relationship Id="rId150" Type="http://schemas.openxmlformats.org/officeDocument/2006/relationships/hyperlink" Target="consultantplus://offline/ref=9D8161AA42813FF2C5CEF20345109A18045E915A4D486592BF0D91A3DD55F1698951AD87C989255BD5FBE092C10199654393C4422B6702763792395C742FD49F8CDB4C4BBB23d1R3M" TargetMode="External"/><Relationship Id="rId171" Type="http://schemas.openxmlformats.org/officeDocument/2006/relationships/hyperlink" Target="consultantplus://offline/ref=9D8161AA42813FF2C5CEF20345109A18045E915A4D486592BF0D91A3DD55F1698951AD87C989255BD5FBE092C10199654393C4422B6702763792395C7726D695D28D04d5R3M" TargetMode="External"/><Relationship Id="rId192" Type="http://schemas.openxmlformats.org/officeDocument/2006/relationships/hyperlink" Target="consultantplus://offline/ref=9D8161AA42813FF2C5CEF20345109A18045E915A4D486592BF0D91A3DD55F1698951AD87C989255BD5FBE893C30798654393C4422B6702763792395C742FD69E8CDB4C4BBB23d1R3M" TargetMode="External"/><Relationship Id="rId206" Type="http://schemas.openxmlformats.org/officeDocument/2006/relationships/hyperlink" Target="consultantplus://offline/ref=9D8161AA42813FF2C5CEF20345109A18045E915A4D486592BF0D91A3DD55F1698951AD87C989255BD5FBE09DC1019F654393C4422B6702763792395C742FD69E8BDF4C4BBB23d1R3M" TargetMode="External"/><Relationship Id="rId227" Type="http://schemas.openxmlformats.org/officeDocument/2006/relationships/hyperlink" Target="consultantplus://offline/ref=9D8161AA42813FF2C5CEF20345109A18045E915A4D486592BF0D91A3DD55F1698951AD87C989255BD5FBE092C10199654393C4422B6702763792395C7628D595D28D04d5R3M" TargetMode="External"/><Relationship Id="rId248" Type="http://schemas.openxmlformats.org/officeDocument/2006/relationships/footer" Target="footer2.xml"/><Relationship Id="rId269" Type="http://schemas.openxmlformats.org/officeDocument/2006/relationships/hyperlink" Target="https://www.gosfinansy.ru/" TargetMode="External"/><Relationship Id="rId12" Type="http://schemas.openxmlformats.org/officeDocument/2006/relationships/hyperlink" Target="consultantplus://offline/ref=9D8161AA42813FF2C5CEF20345109A18045E915A4D486592BF0D91A3DD55F1698951AD87C989255BD5FBE091C5079A654393C4422B6702763792395C742FD69E8EDE4C4BBB23d1R3M" TargetMode="External"/><Relationship Id="rId33" Type="http://schemas.openxmlformats.org/officeDocument/2006/relationships/hyperlink" Target="consultantplus://offline/ref=9D8161AA42813FF2C5CEF20345109A18045E915A4D486592BF0D91A3DD55F1698951AD87C989255BD5FBE09DC10190654393C4422B6702763792395C742FD69E8FDD4C4BBB23d1R3M" TargetMode="External"/><Relationship Id="rId108" Type="http://schemas.openxmlformats.org/officeDocument/2006/relationships/hyperlink" Target="consultantplus://offline/ref=9D8161AA42813FF2C5CEF20345109A18045E915A4D486592BF0D91A3DD55F1698951AD87C989255BD5FBE092C10199654393C4422B6702763792395C742FD6968DDC4C4BBB23d1R3M" TargetMode="External"/><Relationship Id="rId129" Type="http://schemas.openxmlformats.org/officeDocument/2006/relationships/hyperlink" Target="consultantplus://offline/ref=9D8161AA42813FF2C5CEF20345109A18045E915A4D486592BF0D91A3DD55F1698951AD87C989255BD5FBE09DC1019F654393C4422B6702763792395C742FD69E8AD84C4BBB23d1R3M" TargetMode="External"/><Relationship Id="rId280" Type="http://schemas.openxmlformats.org/officeDocument/2006/relationships/footer" Target="footer7.xml"/><Relationship Id="rId54" Type="http://schemas.openxmlformats.org/officeDocument/2006/relationships/hyperlink" Target="consultantplus://offline/ref=9D8161AA42813FF2C5CEF20345109A18045E915A4D486592BF0D91A3DD55F1698951AD87C989255BD5FBE191CB009D654393C4422B6702763792395C742FD69E8FDD4C4BBB23d1R3M" TargetMode="External"/><Relationship Id="rId75" Type="http://schemas.openxmlformats.org/officeDocument/2006/relationships/hyperlink" Target="consultantplus://offline/ref=9D8161AA42813FF2C5CEF20345109A18045E915A4D486592BF0D91A3DD55F1698951AD87C989255BD5FBE092C10199654393C4422B6702763792395C7428D495D28D04d5R3M" TargetMode="External"/><Relationship Id="rId96" Type="http://schemas.openxmlformats.org/officeDocument/2006/relationships/hyperlink" Target="consultantplus://offline/ref=9D8161AA42813FF2C5CEF20345109A18045E915A4D486592BF0D91A3DD55F1698951AD87C989255BD5FBE092C10199654393C4422B6702763792395C7126D595D28D04d5R3M" TargetMode="External"/><Relationship Id="rId140" Type="http://schemas.openxmlformats.org/officeDocument/2006/relationships/hyperlink" Target="consultantplus://offline/ref=9D8161AA42813FF2C5CEF20345109A18045E915A4D486592BF0D91A3DD55F1698951AD87C989255BD5FBE09DC1019F654393C4422B6702763792395C742FD69E8AD84C4BBB23d1R3M" TargetMode="External"/><Relationship Id="rId161" Type="http://schemas.openxmlformats.org/officeDocument/2006/relationships/hyperlink" Target="consultantplus://offline/ref=9D8161AA42813FF2C5CEF20345109A18045E915A4D486592BF0D91A3DD55F1698951AD87C989255BD5FBE092C10199654393C4422B6702763792395C742FD79986DE4C4BBB23d1R3M" TargetMode="External"/><Relationship Id="rId182" Type="http://schemas.openxmlformats.org/officeDocument/2006/relationships/hyperlink" Target="consultantplus://offline/ref=9D8161AA42813FF2C5CEF20345109A18045E915A4D486592BF0D91A3DD55F1698951AD87C989255BD5FBE09DC1019F654393C4422B6702763792395C742FD69E8BDF4C4BBB23d1R3M" TargetMode="External"/><Relationship Id="rId217" Type="http://schemas.openxmlformats.org/officeDocument/2006/relationships/hyperlink" Target="consultantplus://offline/ref=9D8161AA42813FF2C5CEF20345109A18045E915A4D486592BF0D91A3DD55F1698951AD87C989255BD5FBE092C10199654393C4422B6702763792395C762DD095D28D04d5R3M" TargetMode="External"/><Relationship Id="rId6" Type="http://schemas.openxmlformats.org/officeDocument/2006/relationships/footnotes" Target="footnotes.xml"/><Relationship Id="rId238" Type="http://schemas.openxmlformats.org/officeDocument/2006/relationships/hyperlink" Target="consultantplus://offline/ref=9D8161AA42813FF2C5CEF20345109A18045E915A4D486592BF0D91A3DD55F1698951AD87C989255BD5FBE092C10199654393C4422B6702763792395C742FD79887DD4C43BB2402B727F63A412BD403E6C2A5E60AF36CdFRFM" TargetMode="External"/><Relationship Id="rId259" Type="http://schemas.openxmlformats.org/officeDocument/2006/relationships/hyperlink" Target="consultantplus://offline/ref=DC84A7C346457E128D7380245151EBE7F5866AFD09035DE8B6E18E6D0809EC6615D001821E1C11D0GBY3L" TargetMode="External"/><Relationship Id="rId23" Type="http://schemas.openxmlformats.org/officeDocument/2006/relationships/hyperlink" Target="consultantplus://offline/ref=9D8161AA42813FF2C5CEF20345109A18045E915A4D486592BF0D91A3DD55F1698951AD87C989255BD5FBE893C30798654393C4422B6702763792395C742FD69E8FDD4C4BBB23d1R3M" TargetMode="External"/><Relationship Id="rId119" Type="http://schemas.openxmlformats.org/officeDocument/2006/relationships/hyperlink" Target="consultantplus://offline/ref=F7531A6F286318C6E30822BC9826179BF56CD3E2A72EB36598E7819AF3BDC851FA3AB80411CDB3D6KEvFF" TargetMode="External"/><Relationship Id="rId270" Type="http://schemas.openxmlformats.org/officeDocument/2006/relationships/hyperlink" Target="consultantplus://offline/ref=9D8161AA42813FF2C5CEF20345109A18045E915A4D486592BF0D91A3DD55F1698951AD9BC98E255BD5FCEE95C7079338499B9D4E29600D213292d3R9M" TargetMode="External"/><Relationship Id="rId44" Type="http://schemas.openxmlformats.org/officeDocument/2006/relationships/hyperlink" Target="consultantplus://offline/ref=9D8161AA42813FF2C5CEF20345109A18045E915A4D486592BF0D91A3DD55F1698951AD87C989255BD5F8EF97C60D98654393C4422B6702763792395C742FD69E8EDC4717EA615CE677B5d6R0M" TargetMode="External"/><Relationship Id="rId65" Type="http://schemas.openxmlformats.org/officeDocument/2006/relationships/hyperlink" Target="consultantplus://offline/ref=9D8161AA42813FF2C5CEF20345109A18045E915A4D486592BF0D91A3DD55F1698951AD87C989255BD5FBE893C30491654393C4422B6702763792395C742FD69E89DB4C4BBB23d1R3M" TargetMode="External"/><Relationship Id="rId86" Type="http://schemas.openxmlformats.org/officeDocument/2006/relationships/hyperlink" Target="consultantplus://offline/ref=9D8161AA42813FF2C5CEF20345109A18045E915A4D486592BF0D91A3DD55F1698951AD87C989255BD5FBE190C6009D654393C4422B6702763792395C742FD69F88DF4C4BBB23d1R3M" TargetMode="External"/><Relationship Id="rId130" Type="http://schemas.openxmlformats.org/officeDocument/2006/relationships/hyperlink" Target="consultantplus://offline/ref=F7531A6F286318C6E30822BC9826179BF56FD2E1AA20B36598E7819AF3KBvDF" TargetMode="External"/><Relationship Id="rId151" Type="http://schemas.openxmlformats.org/officeDocument/2006/relationships/hyperlink" Target="consultantplus://offline/ref=9D8161AA42813FF2C5CEF20345109A18045E915A4D486592BF0D91A3DD55F1698951AD87C989255BD5FBE092C10199654393C4422B6702763792395C772DD795D28D04d5R3M" TargetMode="External"/><Relationship Id="rId172" Type="http://schemas.openxmlformats.org/officeDocument/2006/relationships/hyperlink" Target="consultantplus://offline/ref=9D8161AA42813FF2C5CEF20345109A18045E915A4D486592BF0D91A3DD55F1698951AD87C989255BD5FBE096C6009F654393C4422B6702763792395C742FD49D8CD44C4BBB23d1R3M" TargetMode="External"/><Relationship Id="rId193" Type="http://schemas.openxmlformats.org/officeDocument/2006/relationships/hyperlink" Target="consultantplus://offline/ref=9D8161AA42813FF2C5CEF20345109A18045E915A4D486592BF0D91A3DD55F1698951AD87C989255BD5FBE893C30798654393C4422B6702763792395C742FD69E8DDB4C4BBB23d1R3M" TargetMode="External"/><Relationship Id="rId207" Type="http://schemas.openxmlformats.org/officeDocument/2006/relationships/hyperlink" Target="consultantplus://offline/ref=9D8161AA42813FF2C5CEF20345109A18045E915A4D486592BF0D91A3DD55F1698951AD87C989255BD5FBE893C30798654393C4422B6702763792395C742FD69E87DB4C4BBB23d1R3M" TargetMode="External"/><Relationship Id="rId228" Type="http://schemas.openxmlformats.org/officeDocument/2006/relationships/hyperlink" Target="consultantplus://offline/ref=9D8161AA42813FF2C5CEF20345109A18045E915A4D486592BF0D91A3DD55F1698951AD87C989255BD5FBE09DC1019F654393C4422B6702763792395C742FD69E8BDF4C4BBB23d1R3M" TargetMode="External"/><Relationship Id="rId249" Type="http://schemas.openxmlformats.org/officeDocument/2006/relationships/footer" Target="footer3.xml"/><Relationship Id="rId13" Type="http://schemas.openxmlformats.org/officeDocument/2006/relationships/hyperlink" Target="consultantplus://offline/ref=9D8161AA42813FF2C5CEF20345109A18045E915A4D486592BF0D91A3DD55F1698951AD87C989255BD5FAE991C30C9B654393C4422B6702763792395C742FD69E8EDC4717EA615CE677B5d6R0M" TargetMode="External"/><Relationship Id="rId18" Type="http://schemas.openxmlformats.org/officeDocument/2006/relationships/hyperlink" Target="consultantplus://offline/ref=9D8161AA42813FF2C5CEF20345109A18045E915A4D486592BF0D91A3DD55F1698951AD87C989255BD5FBE893C30491654393C4422B6702763792395C742FD69E8FDD4C4BBB23d1R3M" TargetMode="External"/><Relationship Id="rId39" Type="http://schemas.openxmlformats.org/officeDocument/2006/relationships/hyperlink" Target="consultantplus://offline/ref=9D8161AA42813FF2C5CEF20345109A18045E915A4D486592BF0D91A3DD55F1698951AD87C989255BD5FBE092C60399654393C4422B6702763792395C742FD49F8BD44C4BBB23d1R3M" TargetMode="External"/><Relationship Id="rId109" Type="http://schemas.openxmlformats.org/officeDocument/2006/relationships/hyperlink" Target="consultantplus://offline/ref=9D8161AA42813FF2C5CEF20345109A18045E915A4D486592BF0D91A3DD55F1698951AD87C989255BD5FBE190C6009D654393C4422B6702763792395C742FD79F8CDB4C4BBB23d1R3M" TargetMode="External"/><Relationship Id="rId260" Type="http://schemas.openxmlformats.org/officeDocument/2006/relationships/hyperlink" Target="https://www.gosfinansy.ru/" TargetMode="External"/><Relationship Id="rId265" Type="http://schemas.openxmlformats.org/officeDocument/2006/relationships/hyperlink" Target="https://www.gosfinansy.ru/" TargetMode="External"/><Relationship Id="rId281" Type="http://schemas.openxmlformats.org/officeDocument/2006/relationships/fontTable" Target="fontTable.xml"/><Relationship Id="rId34" Type="http://schemas.openxmlformats.org/officeDocument/2006/relationships/hyperlink" Target="consultantplus://offline/ref=9D8161AA42813FF2C5CEF20345109A18045E915A4D486592BF0D91A3DD55F1698951AD87C989255BD5FBE092C10199654393C4422B6702763792395C742FD69E8FDA4C4BBB23d1R3M" TargetMode="External"/><Relationship Id="rId50" Type="http://schemas.openxmlformats.org/officeDocument/2006/relationships/hyperlink" Target="consultantplus://offline/ref=9D8161AA42813FF2C5CEF20345109A18045E915A4D486592BF0D91A3DD55F1698951AD87C989255BD5FAE995C40791654393C4422B6702763792395C742FD69E8EDF4C4BBB23d1R3M" TargetMode="External"/><Relationship Id="rId55" Type="http://schemas.openxmlformats.org/officeDocument/2006/relationships/hyperlink" Target="consultantplus://offline/ref=9D8161AA42813FF2C5CEF20345109A18045E915A4D486592BF0D91A3DD55F1698951AD87C989255BD5FAE996C40691654393C4422B6702763792395C742FD69E88D54C4BBB23d1R3M" TargetMode="External"/><Relationship Id="rId76" Type="http://schemas.openxmlformats.org/officeDocument/2006/relationships/hyperlink" Target="consultantplus://offline/ref=9D8161AA42813FF2C5CEF20345109A18045E915A4D486592BF0D91A3DD55F1698951AD87C989255BD5FBE893C30491654393C4422B6702763792395C742FD69F8FD54C4BBB23d1R3M" TargetMode="External"/><Relationship Id="rId97" Type="http://schemas.openxmlformats.org/officeDocument/2006/relationships/hyperlink" Target="consultantplus://offline/ref=9D8161AA42813FF2C5CEF20345109A18045E915A4D486592BF0D91A3DD55F1698951AD87C989255BD5FBE092C10199654393C4422B6702763792395C742FD6988BDD4C4BBB23d1R3M" TargetMode="External"/><Relationship Id="rId104" Type="http://schemas.openxmlformats.org/officeDocument/2006/relationships/hyperlink" Target="consultantplus://offline/ref=9D8161AA42813FF2C5CEF20345109A18045E915A4D486592BF0D91A3DD55F1698951AD87C989255BD5FBE893C30799654393C4422B6702763792395C742FD69F8DDB4C4BBB23d1R3M" TargetMode="External"/><Relationship Id="rId120" Type="http://schemas.openxmlformats.org/officeDocument/2006/relationships/hyperlink" Target="consultantplus://offline/ref=F7531A6F286318C6E30822BC9826179BF56CD3E2A72EB36598E7819AF3BDC851FA3AB80411CDB3D6KEv9F" TargetMode="External"/><Relationship Id="rId125" Type="http://schemas.openxmlformats.org/officeDocument/2006/relationships/hyperlink" Target="https://www.gosfinansy.ru/" TargetMode="External"/><Relationship Id="rId141" Type="http://schemas.openxmlformats.org/officeDocument/2006/relationships/hyperlink" Target="consultantplus://offline/ref=9D8161AA42813FF2C5CEF20345109A18045E915A4D486592BF0D91A3DD55F1698951AD87C989255BD5FBE09DC1029A654393C4422B6702763792395C742FD69E8EDC4717EA615CE677B5d6R0M" TargetMode="External"/><Relationship Id="rId146" Type="http://schemas.openxmlformats.org/officeDocument/2006/relationships/hyperlink" Target="consultantplus://offline/ref=9D8161AA42813FF2C5CEF20345109A18045E915A4D486592BF0D91A3DD55F1698951AD87C989255BD5FBE190C6009D654393C4422B6702763792395C742FD49F8CD94C4BBB23d1R3M" TargetMode="External"/><Relationship Id="rId167" Type="http://schemas.openxmlformats.org/officeDocument/2006/relationships/hyperlink" Target="consultantplus://offline/ref=9D8161AA42813FF2C5CEF20345109A18045E915A4D486592BF0D91A3DD55F1698951AD87C989255BD5FBE092C10199654393C4422B6702763792395C742FD69886D94C4BBB23d1R3M" TargetMode="External"/><Relationship Id="rId188" Type="http://schemas.openxmlformats.org/officeDocument/2006/relationships/hyperlink" Target="consultantplus://offline/ref=9D8161AA42813FF2C5CEF20345109A18045E915A4D486592BF0D91A3DD55F1698951AD87C989255BD5FBEA9DCA039338499B9D4E29600D2920957050752ED0998ED71B46A9d2R4M" TargetMode="External"/><Relationship Id="rId7" Type="http://schemas.openxmlformats.org/officeDocument/2006/relationships/endnotes" Target="endnotes.xml"/><Relationship Id="rId71" Type="http://schemas.openxmlformats.org/officeDocument/2006/relationships/hyperlink" Target="consultantplus://offline/ref=9D8161AA42813FF2C5CEF20345109A18045E915A4D486592BF0D91A3DD55F1698951AD87C989255BD5FBE092C10199654393C4422B6702763792395C742FD49F86DB4C4BBB23d1R3M" TargetMode="External"/><Relationship Id="rId92" Type="http://schemas.openxmlformats.org/officeDocument/2006/relationships/hyperlink" Target="https://www.gosfinansy.ru/" TargetMode="External"/><Relationship Id="rId162" Type="http://schemas.openxmlformats.org/officeDocument/2006/relationships/hyperlink" Target="consultantplus://offline/ref=9D8161AA42813FF2C5CEF20345109A18045E915A4D486592BF0D91A3DD55F1698951AD87C989255BD5FBE190C6009D654393C4422B6702763792395C742FD79986DA4C4BBB23d1R3M" TargetMode="External"/><Relationship Id="rId183" Type="http://schemas.openxmlformats.org/officeDocument/2006/relationships/hyperlink" Target="consultantplus://offline/ref=9D8161AA42813FF2C5CEF20345109A18045E915A4D486592BF0D91A3DD55F1698951AD87C989255BD5FBE190C6009D654393C4422B6702763792395C742FD79D89D84C4BBB23d1R3M" TargetMode="External"/><Relationship Id="rId213" Type="http://schemas.openxmlformats.org/officeDocument/2006/relationships/hyperlink" Target="consultantplus://offline/ref=9D8161AA42813FF2C5CEF20345109A18045E915A4D486592BF0D91A3DD55F1698951AD87C989255BD5FBE092C10199654393C4422B6702763792395C742FD49D8BDA4C43BB2402B727F63A412BD403E6C2A5E60AF36CdFRFM" TargetMode="External"/><Relationship Id="rId218" Type="http://schemas.openxmlformats.org/officeDocument/2006/relationships/hyperlink" Target="consultantplus://offline/ref=9D8161AA42813FF2C5CEF20345109A18045E915A4D486592BF0D91A3DD55F1698951AD87C989255BD5FBE092C10199654393C4422B6702763792395C7D2FDDCADF98121AEB6049BB26E826402AC20ABA92EEdAR9M" TargetMode="External"/><Relationship Id="rId234" Type="http://schemas.openxmlformats.org/officeDocument/2006/relationships/hyperlink" Target="consultantplus://offline/ref=9D8161AA42813FF2C5CEF20345109A18045E915A4D486592BF0D91A3DD55F1698951AD87C989255BD5FBE092C10199654393C4422B6702763792395C742FD49D88DC4C43BB2402B727F63A412BD403E6C2A5E60AF36CdFRFM" TargetMode="External"/><Relationship Id="rId239" Type="http://schemas.openxmlformats.org/officeDocument/2006/relationships/hyperlink" Target="consultantplus://offline/ref=9D8161AA42813FF2C5CEF20345109A18045E915A4D486592BF0D91A3DD55F1698951AD87C989255BD5FBE092C10199654393C4422B6702763792395C742FD49F8CDB4C4BBB23d1R3M" TargetMode="External"/><Relationship Id="rId2" Type="http://schemas.openxmlformats.org/officeDocument/2006/relationships/numbering" Target="numbering.xml"/><Relationship Id="rId29" Type="http://schemas.openxmlformats.org/officeDocument/2006/relationships/hyperlink" Target="consultantplus://offline/ref=9D8161AA42813FF2C5CEF20345109A18045E915A4D486592BF0D91A3DD55F1698951AD87C989255BD5FBE09DC1019F654393C4422B6702763792395C742FD69E8FDD4C4BBB23d1R3M" TargetMode="External"/><Relationship Id="rId250" Type="http://schemas.openxmlformats.org/officeDocument/2006/relationships/header" Target="header2.xml"/><Relationship Id="rId255" Type="http://schemas.openxmlformats.org/officeDocument/2006/relationships/hyperlink" Target="consultantplus://offline/ref=DC84A7C346457E128D7380245151EBE7F58162FB0C0C5DE8B6E18E6D0809EC6615D001821E1D10D3GBY8L" TargetMode="External"/><Relationship Id="rId271" Type="http://schemas.openxmlformats.org/officeDocument/2006/relationships/hyperlink" Target="consultantplus://offline/ref=9D8161AA42813FF2C5CEF20345109A18045E915A4D486592BF0D91A3DD55F1698951AD9BC98E255BD5FCED91C70D9338499B9D4E29600D213292d3R9M" TargetMode="External"/><Relationship Id="rId276" Type="http://schemas.openxmlformats.org/officeDocument/2006/relationships/hyperlink" Target="https://www.gosfinansy.ru/" TargetMode="External"/><Relationship Id="rId24" Type="http://schemas.openxmlformats.org/officeDocument/2006/relationships/hyperlink" Target="consultantplus://offline/ref=9D8161AA42813FF2C5CEF20345109A18045E915A4D486592BF0D91A3DD55F1698951AD87C989255BD5FBE893C30490654393C4422B6702763792395C742FD69E8FDD4C4BBB23d1R3M" TargetMode="External"/><Relationship Id="rId40" Type="http://schemas.openxmlformats.org/officeDocument/2006/relationships/hyperlink" Target="consultantplus://offline/ref=9D8161AA42813FF2C5CEF20345109A18045E915A4D486592BF0D91A3DD55F1698951AD87C989255BD5FBE190C6009D654393C4422B6702763792395C742FD69E8EDC4717EA615CE677B5d6R0M" TargetMode="External"/><Relationship Id="rId45" Type="http://schemas.openxmlformats.org/officeDocument/2006/relationships/hyperlink" Target="consultantplus://offline/ref=9D8161AA42813FF2C5CEF20345109A18045E915A4D486592BF0D91A3DD55F1698951AD87C989255BD5F8EF97C60D98654393C4422B6702763792395C742FD69E8EDC4717EA615CE677B5d6R0M" TargetMode="External"/><Relationship Id="rId66" Type="http://schemas.openxmlformats.org/officeDocument/2006/relationships/hyperlink" Target="consultantplus://offline/ref=9D8161AA42813FF2C5CEF20345109A18045E915A4D486592BF0D91A3DD55F1698951AD87C989255BD5FBE09DC1019F654393C4422B6702763792395C742FD69E8BDF4C4BBB23d1R3M" TargetMode="External"/><Relationship Id="rId87" Type="http://schemas.openxmlformats.org/officeDocument/2006/relationships/hyperlink" Target="consultantplus://offline/ref=9D8161AA42813FF2C5CEF20345109A18045E915A4D486592BF0D91A3DD55F1698951AD87C989255BD5FBE190C6009D654393C4422B6702763792395C742FD39C88DB4C4BBB23d1R3M" TargetMode="External"/><Relationship Id="rId110" Type="http://schemas.openxmlformats.org/officeDocument/2006/relationships/hyperlink" Target="consultantplus://offline/ref=9D8161AA42813FF2C5CEF20345109A18045E915A4D486592BF0D91A3DD55F1698951AD87C989255BD5FBE09DC1019F654393C4422B6702763792395C742FD69E8BDF4C4BBB23d1R3M" TargetMode="External"/><Relationship Id="rId115" Type="http://schemas.openxmlformats.org/officeDocument/2006/relationships/hyperlink" Target="consultantplus://offline/ref=F7531A6F286318C6E30822BC9826179BF56CD3E2A72EB36598E7819AF3BDC851FA3AB80411CCB2D7KEv9F" TargetMode="External"/><Relationship Id="rId131" Type="http://schemas.openxmlformats.org/officeDocument/2006/relationships/hyperlink" Target="consultantplus://offline/ref=F7531A6F286318C6E30822BC9826179BF56ADCE2AC20B36598E7819AF3BDC851FA3AB80411CDB6DFKEvAF" TargetMode="External"/><Relationship Id="rId136" Type="http://schemas.openxmlformats.org/officeDocument/2006/relationships/hyperlink" Target="consultantplus://offline/ref=9D8161AA42813FF2C5CEF20345109A18045E915A4D486592BF0D91A3DD55F1698951AD87C989255BD5FBE893C30799654393C4422B6702763792395C742FD69E87DB4C4BBB23d1R3M" TargetMode="External"/><Relationship Id="rId157" Type="http://schemas.openxmlformats.org/officeDocument/2006/relationships/hyperlink" Target="consultantplus://offline/ref=9D8161AA42813FF2C5CEF20345109A18045E915A4D486592BF0D91A3DD55F1698951AD87C989255BD5FBE190C6009D654393C4422B6702763792395C742FD59B8BD54C4BBB23d1R3M" TargetMode="External"/><Relationship Id="rId178" Type="http://schemas.openxmlformats.org/officeDocument/2006/relationships/hyperlink" Target="consultantplus://offline/ref=9D8161AA42813FF2C5CEF20345109A18045E915A4D486592BF0D91A3DD55F1698951AD87C989255BD5FBE092C10199654393C4422B6702763792395C742FD7968ED84C4BBB23d1R3M" TargetMode="External"/><Relationship Id="rId61" Type="http://schemas.openxmlformats.org/officeDocument/2006/relationships/hyperlink" Target="consultantplus://offline/ref=9D8161AA42813FF2C5CEF20345109A18045E915A4D486592BF0D91A3DD55F1698951AD87C989255BD5FBE893C30491654393C4422B6702763792395C742FD69F89DA4C4BBB23d1R3M" TargetMode="External"/><Relationship Id="rId82" Type="http://schemas.openxmlformats.org/officeDocument/2006/relationships/hyperlink" Target="consultantplus://offline/ref=9D8161AA42813FF2C5CEF20345109A18045E915A4D486592BF0D91A3DD55F1698951AD87C989255BD5FBE190C6009D654393C4422B6702763792395C742FD69F88DF4C4BBB23d1R3M" TargetMode="External"/><Relationship Id="rId152" Type="http://schemas.openxmlformats.org/officeDocument/2006/relationships/hyperlink" Target="consultantplus://offline/ref=9D8161AA42813FF2C5CEF20345109A18045E915A4D486592BF0D91A3DD55F1698951AD87C989255BD5FBE09DC1019F654393C4422B6702763792395C742FD69E8BDF4C4BBB23d1R3M" TargetMode="External"/><Relationship Id="rId173" Type="http://schemas.openxmlformats.org/officeDocument/2006/relationships/hyperlink" Target="consultantplus://offline/ref=9D8161AA42813FF2C5CEF20345109A18045E915A4D486592BF0D91A3DD55F1698951AD87C989255BD5FBE19DC40398654393C4422B6702763792395C742FD79C86DD4C4BBB23d1R3M" TargetMode="External"/><Relationship Id="rId194" Type="http://schemas.openxmlformats.org/officeDocument/2006/relationships/hyperlink" Target="consultantplus://offline/ref=9D8161AA42813FF2C5CEF20345109A18045E915A4D486592BF0D91A3DD55F1698951AD87C989255BD5FBE190C6009D654393C4422B6702763792395C742FDDC2DF9Fd0R3M" TargetMode="External"/><Relationship Id="rId199" Type="http://schemas.openxmlformats.org/officeDocument/2006/relationships/hyperlink" Target="consultantplus://offline/ref=9D8161AA42813FF2C5CEF20345109A18045E915A4D486592BF0D91A3DD55F1698951AD87C989255BD5FBE893C30798654393C4422B6702763792395C742FD69E8BD94C4BBB23d1R3M" TargetMode="External"/><Relationship Id="rId203" Type="http://schemas.openxmlformats.org/officeDocument/2006/relationships/hyperlink" Target="consultantplus://offline/ref=9D8161AA42813FF2C5CEF20345109A18045E915A4D486592BF0D91A3DD55F1698951AD87C989255BD5FBE893C30798654393C4422B6702763792395C742FD69E88DF4C4BBB23d1R3M" TargetMode="External"/><Relationship Id="rId208" Type="http://schemas.openxmlformats.org/officeDocument/2006/relationships/hyperlink" Target="consultantplus://offline/ref=9D8161AA42813FF2C5CEF20345109A18045E915A4D486592BF0D91A3DD55F1698951AD87C989255BD5FBE190C6009D654393C4422B6702763792395C742FD49D88D94C4BBB23d1R3M" TargetMode="External"/><Relationship Id="rId229" Type="http://schemas.openxmlformats.org/officeDocument/2006/relationships/hyperlink" Target="consultantplus://offline/ref=9D8161AA42813FF2C5CEF20345109A18045E915A4D486592BF0D91A3DD55F1698951AD87C989255BD5FBE092C10199654393C4422B6702763792395C7D2BDDCADF98121AEB6049BB26E826402AC20ABA92EEdAR9M" TargetMode="External"/><Relationship Id="rId19" Type="http://schemas.openxmlformats.org/officeDocument/2006/relationships/hyperlink" Target="consultantplus://offline/ref=9D8161AA42813FF2C5CEF20345109A18045E915A4D486592BF0D91A3DD55F1698951AD87C989255BD5FBE893C30491654393C4422B6702763792395C742FD69E8FDD4C4BBB23d1R3M" TargetMode="External"/><Relationship Id="rId224" Type="http://schemas.openxmlformats.org/officeDocument/2006/relationships/hyperlink" Target="consultantplus://offline/ref=9D8161AA42813FF2C5CEF20345109A18045E915A4D486592BF0D91A3DD55F1698951AD87C989255BD5FBE092C10199654393C4422B6702763792395C742FD7968DDF4C4BBB23d1R3M" TargetMode="External"/><Relationship Id="rId240" Type="http://schemas.openxmlformats.org/officeDocument/2006/relationships/hyperlink" Target="consultantplus://offline/ref=9D8161AA42813FF2C5CEF20345109A18045E915A4D486592BF0D91A3DD55F1698951AD87C989255BD5FBE092C10199654393C4422B6702763792395C742FD79887DF4C4BBB23d1R3M" TargetMode="External"/><Relationship Id="rId245" Type="http://schemas.openxmlformats.org/officeDocument/2006/relationships/hyperlink" Target="consultantplus://offline/ref=9D8161AA42813FF2C5CEF20345109A18045E915A4D486592BF0D91A3DD55F1698951AD87C989255BD5FBE092C10199654393C4422B6702763792395C742FD49C8EDC4C4BBB23d1R3M" TargetMode="External"/><Relationship Id="rId261" Type="http://schemas.openxmlformats.org/officeDocument/2006/relationships/hyperlink" Target="https://www.gosfinansy.ru/" TargetMode="External"/><Relationship Id="rId266" Type="http://schemas.openxmlformats.org/officeDocument/2006/relationships/hyperlink" Target="https://www.gosfinansy.ru/" TargetMode="External"/><Relationship Id="rId14" Type="http://schemas.openxmlformats.org/officeDocument/2006/relationships/hyperlink" Target="consultantplus://offline/ref=9D8161AA42813FF2C5CEF20345109A18045E915A4D486592BF0D91A3DD55F1698951AD87C989255BD5FAE996C40691654393C4422B6702763792395C742FD69E8EDC4717EA615CE677B5d6R0M" TargetMode="External"/><Relationship Id="rId30" Type="http://schemas.openxmlformats.org/officeDocument/2006/relationships/hyperlink" Target="consultantplus://offline/ref=9D8161AA42813FF2C5CEF20345109A18045E915A4D486592BF0D91A3DD55F1698951AD87C989255BD5FBE09DC1029A654393C4422B6702763792395C742FD69E8FDD4C4BBB23d1R3M" TargetMode="External"/><Relationship Id="rId35" Type="http://schemas.openxmlformats.org/officeDocument/2006/relationships/hyperlink" Target="consultantplus://offline/ref=9D8161AA42813FF2C5CEF20345109A18045E915A4D486592BF0D91A3DD55F1698951AD87C989255BD5FBE092C10199654393C4422B6702763792395C742FD69E8FDA4C4BBB23d1R3M" TargetMode="External"/><Relationship Id="rId56" Type="http://schemas.openxmlformats.org/officeDocument/2006/relationships/hyperlink" Target="consultantplus://offline/ref=9D8161AA42813FF2C5CEF20345109A18045E915A4D486592BF0D91A3DD55F1698951AD87C989255BD5FAE996C40691654393C4422B6702763792395C762FDDC2DF9Fd0R3M" TargetMode="External"/><Relationship Id="rId77" Type="http://schemas.openxmlformats.org/officeDocument/2006/relationships/hyperlink" Target="consultantplus://offline/ref=9D8161AA42813FF2C5CEF20345109A18045E915A4D486592BF0D91A3DD55F1698951AD87C989255BD5FBE893C30491654393C4422B6702763792395C742FD69F8ADC4C4BBB23d1R3M" TargetMode="External"/><Relationship Id="rId100" Type="http://schemas.openxmlformats.org/officeDocument/2006/relationships/hyperlink" Target="consultantplus://offline/ref=9D8161AA42813FF2C5CEF20345109A18045E915A4D486592BF0D91A3DD55F1698951AD87C989255BD5FBE092C10199654393C4422B6702763792395C742FD49F8CDB4C4BBB23d1R3M" TargetMode="External"/><Relationship Id="rId105" Type="http://schemas.openxmlformats.org/officeDocument/2006/relationships/hyperlink" Target="consultantplus://offline/ref=9D8161AA42813FF2C5CEF20345109A18045E915A4D486592BF0D91A3DD55F1698951AD87C989255BD5FBE893C30799654393C4422B6702763792395C742FD69F8ADC4C4BBB23d1R3M" TargetMode="External"/><Relationship Id="rId126" Type="http://schemas.openxmlformats.org/officeDocument/2006/relationships/hyperlink" Target="consultantplus://offline/ref=9D8161AA42813FF2C5CEF20345109A18045E915A4D486592BF0D91A3DD55F1698951AD87C989255BD5FBE092C10199654393C4422B6702763792395C742FD49F8FD44C4BBB23d1R3M" TargetMode="External"/><Relationship Id="rId147" Type="http://schemas.openxmlformats.org/officeDocument/2006/relationships/hyperlink" Target="consultantplus://offline/ref=9D8161AA42813FF2C5CEF20345109A18045E915A4D486592BF0D91A3DD55F1698951AD87C989255BD5FBEB97C0019A654393C4422B6702763792395C742FD69E8AD94C4BBB23d1R3M" TargetMode="External"/><Relationship Id="rId168" Type="http://schemas.openxmlformats.org/officeDocument/2006/relationships/hyperlink" Target="consultantplus://offline/ref=9D8161AA42813FF2C5CEF20345109A18045E915A4D486592BF0D91A3DD55F1698951AD87C989255BD5FBE092C10199654393C4422B6702763792395C742FD79A87D54C4BBB23d1R3M" TargetMode="External"/><Relationship Id="rId282" Type="http://schemas.openxmlformats.org/officeDocument/2006/relationships/theme" Target="theme/theme1.xml"/><Relationship Id="rId8" Type="http://schemas.openxmlformats.org/officeDocument/2006/relationships/image" Target="media/image1.jpeg"/><Relationship Id="rId51" Type="http://schemas.openxmlformats.org/officeDocument/2006/relationships/hyperlink" Target="consultantplus://offline/ref=9D8161AA42813FF2C5CEF20345109A18045E915A4D486592BF0D91A3DD55F1698951AD87C989255BD5FAE995C40791654393C4422B6702763792395C742FD69E8EDF4C4BBB23d1R3M" TargetMode="External"/><Relationship Id="rId72" Type="http://schemas.openxmlformats.org/officeDocument/2006/relationships/hyperlink" Target="consultantplus://offline/ref=9D8161AA42813FF2C5CEF20345109A18045E915A4D486592BF0D91A3DD55F1698951AD87C989255BD5FBE092C10199654393C4422B6702763792395C742FD49F86D54C4BBB23d1R3M" TargetMode="External"/><Relationship Id="rId93" Type="http://schemas.openxmlformats.org/officeDocument/2006/relationships/hyperlink" Target="consultantplus://offline/ref=9D8161AA42813FF2C5CEF20345109A18045E915A4D486592BF0D91A3DD55F1698951AD87C989255BD5FBE893C30491654393C4422B6702763792395C742FD69F8CDD4C4BBB23d1R3M" TargetMode="External"/><Relationship Id="rId98" Type="http://schemas.openxmlformats.org/officeDocument/2006/relationships/hyperlink" Target="consultantplus://offline/ref=9D8161AA42813FF2C5CEF20345109A18045E915A4D486592BF0D91A3DD55F1698951AD87C989255BD5FBE092C10199654393C4422B6702763792395C742FD6988BD44C4BBB23d1R3M" TargetMode="External"/><Relationship Id="rId121" Type="http://schemas.openxmlformats.org/officeDocument/2006/relationships/hyperlink" Target="consultantplus://offline/ref=9D8161AA42813FF2C5CEF20345109A18045E915A4D486592BF0D91A3DD55F1698951AD87C989255BD5FAE996C40691654393C4422B6702763792395C742FD69E86DC4C4BBB23d1R3M" TargetMode="External"/><Relationship Id="rId142" Type="http://schemas.openxmlformats.org/officeDocument/2006/relationships/hyperlink" Target="consultantplus://offline/ref=9D8161AA42813FF2C5CEF20345109A18045E915A4D486592BF0D91A3DD55F1698951AD87C989255BD5FBE09DC1019F654393C4422B6702763792395C742FD69E8AD84C4BBB23d1R3M" TargetMode="External"/><Relationship Id="rId163" Type="http://schemas.openxmlformats.org/officeDocument/2006/relationships/hyperlink" Target="consultantplus://offline/ref=9D8161AA42813FF2C5CEF20345109A18045E915A4D486592BF0D91A3DD55F1698951AD87C989255BD5FBE190C6009D654393C4422B6702763792395C742FD39D88D44C4BBB23d1R3M" TargetMode="External"/><Relationship Id="rId184" Type="http://schemas.openxmlformats.org/officeDocument/2006/relationships/hyperlink" Target="consultantplus://offline/ref=9D8161AA42813FF2C5CEF20345109A18045E915A4D486592BF0D91A3DD55F1698951AD87C989255BD5FBE190C6009D654393C4422B6702763792395C742FD79A89DB4C4BBB23d1R3M" TargetMode="External"/><Relationship Id="rId189" Type="http://schemas.openxmlformats.org/officeDocument/2006/relationships/hyperlink" Target="consultantplus://offline/ref=9D8161AA42813FF2C5CEF20345109A18045E915A4D486592BF0D91A3DD55F1698951AD87C989255BD5FAE991C30C9B654393C4422B6702763792395C762CD59B85801654dAREM" TargetMode="External"/><Relationship Id="rId219" Type="http://schemas.openxmlformats.org/officeDocument/2006/relationships/hyperlink" Target="consultantplus://offline/ref=9D8161AA42813FF2C5CEF20345109A18045E915A4D486592BF0D91A3DD55F1698951AD87C989255BD5FBE09DC1019F654393C4422B6702763792395C742FD69E8BDF4C4BBB23d1R3M" TargetMode="External"/><Relationship Id="rId3" Type="http://schemas.openxmlformats.org/officeDocument/2006/relationships/styles" Target="styles.xml"/><Relationship Id="rId214" Type="http://schemas.openxmlformats.org/officeDocument/2006/relationships/hyperlink" Target="consultantplus://offline/ref=9D8161AA42813FF2C5CEF20345109A18045E915A4D486592BF0D91A3DD55F1698951AD87C989255BD5FBE09DC1019F654393C4422B6702763792395C742FD69E8BDF4C4BBB23d1R3M" TargetMode="External"/><Relationship Id="rId230" Type="http://schemas.openxmlformats.org/officeDocument/2006/relationships/hyperlink" Target="consultantplus://offline/ref=9D8161AA42813FF2C5CEF20345109A18045E915A4D486592BF0D91A3DD55F1698951AD87C989255BD5FBE190C6009D654393C4422B6702763792395C742FD39E87DD4C4BBB23d1R3M" TargetMode="External"/><Relationship Id="rId235" Type="http://schemas.openxmlformats.org/officeDocument/2006/relationships/hyperlink" Target="consultantplus://offline/ref=9D8161AA42813FF2C5CEF20345109A18045E915A4D486592BF0D91A3DD55F1698951AD87C989255BD5FBE092C10199654393C4422B6702763792395C742FD49F8CDB4C4BBB23d1R3M" TargetMode="External"/><Relationship Id="rId251" Type="http://schemas.openxmlformats.org/officeDocument/2006/relationships/footer" Target="footer4.xml"/><Relationship Id="rId256" Type="http://schemas.openxmlformats.org/officeDocument/2006/relationships/hyperlink" Target="consultantplus://offline/ref=9D8161AA42813FF2C5CEF20345109A18045E915A4D486592BF0D91A3DD55F1698951AD87C989255BD5FBE190C6009D654393C4422B6702763792395C742FD69E8EDC4717EA615CE677B5d6R0M" TargetMode="External"/><Relationship Id="rId277" Type="http://schemas.openxmlformats.org/officeDocument/2006/relationships/hyperlink" Target="https://www.gosfinansy.ru/" TargetMode="External"/><Relationship Id="rId25" Type="http://schemas.openxmlformats.org/officeDocument/2006/relationships/hyperlink" Target="consultantplus://offline/ref=9D8161AA42813FF2C5CEF20345109A18045E915A4D486592BF0D91A3DD55F1698951AD87C989255BD5FBE893C30490654393C4422B6702763792395C742FD69E8FDD4C4BBB23d1R3M" TargetMode="External"/><Relationship Id="rId46" Type="http://schemas.openxmlformats.org/officeDocument/2006/relationships/hyperlink" Target="consultantplus://offline/ref=9D8161AA42813FF2C5CEF20345109A18045E915A4D486592BF0D91A3DD55F1698951AD87C989255BD5F8E992CB0298654393C4422B6702763792395C742FD69E8FDC4C4BBB23d1R3M" TargetMode="External"/><Relationship Id="rId67" Type="http://schemas.openxmlformats.org/officeDocument/2006/relationships/hyperlink" Target="consultantplus://offline/ref=9D8161AA42813FF2C5CEF20345109A18045E915A4D486592BF0D91A3DD55F1698951AD87C989255BD5FBE092C10199654393C4422B6702763792395C742FD49F8CDB4C4BBB23d1R3M" TargetMode="External"/><Relationship Id="rId116" Type="http://schemas.openxmlformats.org/officeDocument/2006/relationships/hyperlink" Target="consultantplus://offline/ref=F7531A6F286318C6E30822BC9826179BF56CD3E2A72EB36598E7819AF3BDC851FA3AB80411CCB2D7KEvBF" TargetMode="External"/><Relationship Id="rId137" Type="http://schemas.openxmlformats.org/officeDocument/2006/relationships/hyperlink" Target="consultantplus://offline/ref=9D8161AA42813FF2C5CEF20345109A18045E915A4D486592BF0D91A3DD55F1698951AD87C989255BD5FBE092C10199654393C4422B6702763792395C742FD49F8DD94C4BBB23d1R3M" TargetMode="External"/><Relationship Id="rId158" Type="http://schemas.openxmlformats.org/officeDocument/2006/relationships/hyperlink" Target="consultantplus://offline/ref=9D8161AA42813FF2C5CEF20345109A18045E915A4D486592BF0D91A3DD55F1698951AD87C989255BD5FBE092C10199654393C4422B6702763792395C742FD79D89DF4C4BBB23d1R3M" TargetMode="External"/><Relationship Id="rId272" Type="http://schemas.openxmlformats.org/officeDocument/2006/relationships/hyperlink" Target="consultantplus://offline/ref=9D8161AA42813FF2C5CEF20345109A18045E915A4D486592BF0D91A3DD55F1698951AD9BC98E255BD5FCEE95C1019338499B9D4E29600D213292d3R9M" TargetMode="External"/><Relationship Id="rId20" Type="http://schemas.openxmlformats.org/officeDocument/2006/relationships/hyperlink" Target="consultantplus://offline/ref=9D8161AA42813FF2C5CEF20345109A18045E915A4D486592BF0D91A3DD55F1698951AD87C989255BD5FBE893C10091654393C4422B6702763792395C742FD69E8FDD4C4BBB23d1R3M" TargetMode="External"/><Relationship Id="rId41" Type="http://schemas.openxmlformats.org/officeDocument/2006/relationships/hyperlink" Target="consultantplus://offline/ref=9D8161AA42813FF2C5CEF20345109A18045E915A4D486592BF0D91A3DD55F1698951AD87C989255BD5FBE190C6009D654393C4422B6702763792395C742FD69E8EDC4717EA615CE677B5d6R0M" TargetMode="External"/><Relationship Id="rId62" Type="http://schemas.openxmlformats.org/officeDocument/2006/relationships/hyperlink" Target="consultantplus://offline/ref=9D8161AA42813FF2C5CEF20345109A18045E915A4D486592BF0D91A3DD55F1698951AD87C989255BD5FBE893C30491654393C4422B6702763792395C742FD69E86DC4C4BBB23d1R3M" TargetMode="External"/><Relationship Id="rId83" Type="http://schemas.openxmlformats.org/officeDocument/2006/relationships/hyperlink" Target="consultantplus://offline/ref=9D8161AA42813FF2C5CEF20345109A18045E915A4D486592BF0D91A3DD55F1698951AD87C989255BD5FBE190C6009D654393C4422B6702763792395C742FD39C88DB4C4BBB23d1R3M" TargetMode="External"/><Relationship Id="rId88" Type="http://schemas.openxmlformats.org/officeDocument/2006/relationships/hyperlink" Target="consultantplus://offline/ref=9D8161AA42813FF2C5CEF20345109A18045E915A4D486592BF0D91A3DD55F1698951AD87C989255BD5FBE09DC1019F654393C4422B6702763792395C742FD69E8AD84C4BBB23d1R3M" TargetMode="External"/><Relationship Id="rId111" Type="http://schemas.openxmlformats.org/officeDocument/2006/relationships/hyperlink" Target="consultantplus://offline/ref=F7531A6F286318C6E30822BC9826179BF56CD3E2A72EB36598E7819AF3BDC851FA3AB80411CDB7DEKEvAF" TargetMode="External"/><Relationship Id="rId132" Type="http://schemas.openxmlformats.org/officeDocument/2006/relationships/hyperlink" Target="consultantplus://offline/ref=F7531A6F286318C6E30822BC9826179BF56CD3E2A72EB36598E7819AF3BDC851FA3AB80411CDB3DBKEvDF" TargetMode="External"/><Relationship Id="rId153" Type="http://schemas.openxmlformats.org/officeDocument/2006/relationships/hyperlink" Target="consultantplus://offline/ref=9D8161AA42813FF2C5CEF20345109A18045E915A4D486592BF0D91A3DD55F1698951AD87C989255BD5FBE09DC1019F654393C4422B6702763792395C742FD69E8BDF4C4BBB23d1R3M" TargetMode="External"/><Relationship Id="rId174" Type="http://schemas.openxmlformats.org/officeDocument/2006/relationships/hyperlink" Target="consultantplus://offline/ref=9D8161AA42813FF2C5CEF20345109A18045E915A4D486592BF0D91A3DD55F1698951AD87C989255BD5FAE991C30C9B654393C4422B6702763792395C742DD79F85801654dAREM" TargetMode="External"/><Relationship Id="rId179" Type="http://schemas.openxmlformats.org/officeDocument/2006/relationships/hyperlink" Target="consultantplus://offline/ref=9D8161AA42813FF2C5CEF20345109A18045E915A4D486592BF0D91A3DD55F1698951AD87C989255BD5FBE09DC1019F654393C4422B6702763792395C742FD69E8BDF4C4BBB23d1R3M" TargetMode="External"/><Relationship Id="rId195" Type="http://schemas.openxmlformats.org/officeDocument/2006/relationships/hyperlink" Target="consultantplus://offline/ref=9D8161AA42813FF2C5CEF20345109A18045E915A4D486592BF0D91A3DD55F1698951AD87C989255BD5FBE893C30798654393C4422B6702763792395C742FD69E8DDB4C4BBB23d1R3M" TargetMode="External"/><Relationship Id="rId209" Type="http://schemas.openxmlformats.org/officeDocument/2006/relationships/hyperlink" Target="consultantplus://offline/ref=9D8161AA42813FF2C5CEF20345109A18045E915A4D486592BF0D91A3DD55F1698951AD87C989255BD5FBE09DC1019F654393C4422B6702763792395C742FD69E8BDF4C4BBB23d1R3M" TargetMode="External"/><Relationship Id="rId190" Type="http://schemas.openxmlformats.org/officeDocument/2006/relationships/hyperlink" Target="consultantplus://offline/ref=9D8161AA42813FF2C5CEF20345109A18045E915A4D486592BF0D91A3DD55F1698951AD87C989255BD5FBE092C10199654393C4422B6702763792395C742FD7968ED84C4BBB23d1R3M" TargetMode="External"/><Relationship Id="rId204" Type="http://schemas.openxmlformats.org/officeDocument/2006/relationships/hyperlink" Target="consultantplus://offline/ref=9D8161AA42813FF2C5CEF20345109A18045E915A4D486592BF0D91A3DD55F1698951AD87C989255BD5FBE893C30798654393C4422B6702763792395C742FD69E88DA4C4BBB23d1R3M" TargetMode="External"/><Relationship Id="rId220" Type="http://schemas.openxmlformats.org/officeDocument/2006/relationships/hyperlink" Target="consultantplus://offline/ref=9D8161AA42813FF2C5CEF20345109A18045E915A4D486592BF0D91A3DD55F1698951AD87C989255BD5FBE092C10199654393C4422B6702763792395C742FD7968CD84C43BB2402B727F63A412BD403E6C2A5E60AF36CdFRFM" TargetMode="External"/><Relationship Id="rId225" Type="http://schemas.openxmlformats.org/officeDocument/2006/relationships/hyperlink" Target="consultantplus://offline/ref=9D8161AA42813FF2C5CEF20345109A18045E915A4D486592BF0D91A3DD55F1698951AD87C989255BD5FBE092C10199654393C4422B6702763792395C742FD49D8BD54C43BB2402B727F63A412BD403E6C2A5E60AF36CdFRFM" TargetMode="External"/><Relationship Id="rId241" Type="http://schemas.openxmlformats.org/officeDocument/2006/relationships/hyperlink" Target="consultantplus://offline/ref=9D8161AA42813FF2C5CEF20345109A18045E915A4D486592BF0D91A3DD55F1698951AD87C989255BD5FBE09DC1019F654393C4422B6702763792395C742FD69E8BDF4C4BBB23d1R3M" TargetMode="External"/><Relationship Id="rId246" Type="http://schemas.openxmlformats.org/officeDocument/2006/relationships/footer" Target="footer1.xml"/><Relationship Id="rId267" Type="http://schemas.openxmlformats.org/officeDocument/2006/relationships/hyperlink" Target="https://www.gosfinansy.ru/" TargetMode="External"/><Relationship Id="rId15" Type="http://schemas.openxmlformats.org/officeDocument/2006/relationships/hyperlink" Target="consultantplus://offline/ref=9D8161AA42813FF2C5CEF20345109A18045E915A4D486592BF0D91A3DD55F1698951AD87C989255BD5FAE996C40490654393C4422B6702763792395C742FD69E8EDC4717EA615CE677B5d6R0M" TargetMode="External"/><Relationship Id="rId36" Type="http://schemas.openxmlformats.org/officeDocument/2006/relationships/hyperlink" Target="consultantplus://offline/ref=9D8161AA42813FF2C5CEF20345109A18045E915A4D486592BF0D91A3DD55F1698951AD87C989255BD5FBE092C60399654393C4422B6702763792395C742FD69E8FDF4C4BBB23d1R3M" TargetMode="External"/><Relationship Id="rId57" Type="http://schemas.openxmlformats.org/officeDocument/2006/relationships/hyperlink" Target="consultantplus://offline/ref=9D8161AA42813FF2C5CEF20345109A18045E915A4D486592BF0D91A3DD55F1698951AD87C989255BD5FBE092C10199654393C4422B6702763792395C742FD49F8DDA4C43BB2402B727F63A412BD403E6C2A5E60AF36CdFRFM" TargetMode="External"/><Relationship Id="rId106" Type="http://schemas.openxmlformats.org/officeDocument/2006/relationships/hyperlink" Target="consultantplus://offline/ref=9D8161AA42813FF2C5CEF20345109A18045E915A4D486592BF0D91A3DD55F1698951AD87C989255BD5FBE092C10199654393C4422B6702763792395C7426D695D28D04d5R3M" TargetMode="External"/><Relationship Id="rId127" Type="http://schemas.openxmlformats.org/officeDocument/2006/relationships/hyperlink" Target="consultantplus://offline/ref=9D8161AA42813FF2C5CEF20345109A18045E915A4D486592BF0D91A3DD55F1698951AD87C989255BD5FBE092C10199654393C4422B6702763792395C742AD795D28D04d5R3M" TargetMode="External"/><Relationship Id="rId262" Type="http://schemas.openxmlformats.org/officeDocument/2006/relationships/hyperlink" Target="https://www.gosfinansy.ru/" TargetMode="External"/><Relationship Id="rId283" Type="http://schemas.microsoft.com/office/2007/relationships/stylesWithEffects" Target="stylesWithEffects.xml"/><Relationship Id="rId10" Type="http://schemas.openxmlformats.org/officeDocument/2006/relationships/hyperlink" Target="consultantplus://offline/ref=9D8161AA42813FF2C5CEF20345109A18045E915A4D486592BF0D91A3DD55F1698951AD87C989255BD5FBE092C10199654393C4422B6702763792395C742FD69E8EDE4C4BBB23d1R3M" TargetMode="External"/><Relationship Id="rId31" Type="http://schemas.openxmlformats.org/officeDocument/2006/relationships/hyperlink" Target="consultantplus://offline/ref=9D8161AA42813FF2C5CEF20345109A18045E915A4D486592BF0D91A3DD55F1698951AD87C989255BD5FBE09DC1029A654393C4422B6702763792395C742FD69E8FDD4C4BBB23d1R3M" TargetMode="External"/><Relationship Id="rId52" Type="http://schemas.openxmlformats.org/officeDocument/2006/relationships/hyperlink" Target="consultantplus://offline/ref=9D8161AA42813FF2C5CEF20345109A18045E915A4D486592BF0D91A3DD55F1698951AD87C989255BD5FBE191CB009D654393C4422B6702763792395C742FD69E8FDD4C4BBB23d1R3M" TargetMode="External"/><Relationship Id="rId73" Type="http://schemas.openxmlformats.org/officeDocument/2006/relationships/hyperlink" Target="consultantplus://offline/ref=9D8161AA42813FF2C5CEF20345109A18045E915A4D486592BF0D91A3DD55F1698951AD87C989255BD5FBE893C30799654393C4422B6702763792395C742FD69F8DDB4C4BBB23d1R3M" TargetMode="External"/><Relationship Id="rId78" Type="http://schemas.openxmlformats.org/officeDocument/2006/relationships/hyperlink" Target="consultantplus://offline/ref=9D8161AA42813FF2C5CEF20345109A18045E915A4D486592BF0D91A3DD55F1698951AD87C989255BD5FBE893C30491654393C4422B6702763792395C742FD69F8CDD4C43BB2402B724F03A4022D403E6C2A5E60AF36CdFRFM" TargetMode="External"/><Relationship Id="rId94" Type="http://schemas.openxmlformats.org/officeDocument/2006/relationships/hyperlink" Target="https://www.gosfinansy.ru/" TargetMode="External"/><Relationship Id="rId99" Type="http://schemas.openxmlformats.org/officeDocument/2006/relationships/hyperlink" Target="consultantplus://offline/ref=9D8161AA42813FF2C5CEF20345109A18045E915A4D486592BF0D91A3DD55F1698951AD87C989255BD5FBE092C10199654393C4422B6702763792395C742FD6968FD84C4BBB23d1R3M" TargetMode="External"/><Relationship Id="rId101" Type="http://schemas.openxmlformats.org/officeDocument/2006/relationships/hyperlink" Target="consultantplus://offline/ref=9D8161AA42813FF2C5CEF20345109A18045E915A4D486592BF0D91A3DD55F1698951AD87C989255BD5FBE092C10199654393C4422B6702763792395C742FD6968FDF4C4BBB23d1R3M" TargetMode="External"/><Relationship Id="rId122" Type="http://schemas.openxmlformats.org/officeDocument/2006/relationships/hyperlink" Target="consultantplus://offline/ref=9D8161AA42813FF2C5CEF20345109A18045E915A4D486592BF0D91A3DD55F1698951AD87C989255BD5FAE996C40691654393C4422B6702763792395C742FD69D8CDB4C43BB2402B726F33A412BD403E6C2A5E60AF36CdFRFM" TargetMode="External"/><Relationship Id="rId143" Type="http://schemas.openxmlformats.org/officeDocument/2006/relationships/hyperlink" Target="consultantplus://offline/ref=9D8161AA42813FF2C5CEF20345109A18045E915A4D486592BF0D91A3DD55F1698951AD87C989255BD5FBE09DC1019F654393C4422B6702763792395C742FD69E8AD84C4BBB23d1R3M" TargetMode="External"/><Relationship Id="rId148" Type="http://schemas.openxmlformats.org/officeDocument/2006/relationships/hyperlink" Target="consultantplus://offline/ref=9D8161AA42813FF2C5CEF20345109A18045E915A4D486592BF0D91A3DD55F1698951AD87C989255BD5FBE092C10199654393C4422B6702763792395C732ADDC2DF9Fd0R3M" TargetMode="External"/><Relationship Id="rId164" Type="http://schemas.openxmlformats.org/officeDocument/2006/relationships/hyperlink" Target="consultantplus://offline/ref=9D8161AA42813FF2C5CEF20345109A18045E915A4D486592BF0D91A3DD55F1698951AD87C989255BD5FBE092C10199654393C4422B6702763792395C742FD79A87DC4C4BBB23d1R3M" TargetMode="External"/><Relationship Id="rId169" Type="http://schemas.openxmlformats.org/officeDocument/2006/relationships/hyperlink" Target="consultantplus://offline/ref=9D8161AA42813FF2C5CEF20345109A18045E915A4D486592BF0D91A3DD55F1698951AD87C989255BD5FBE092C10199654393C4422B6702763792395C7728DE95D28D04d5R3M" TargetMode="External"/><Relationship Id="rId185" Type="http://schemas.openxmlformats.org/officeDocument/2006/relationships/hyperlink" Target="consultantplus://offline/ref=9D8161AA42813FF2C5CEF20345109A18045E915A4D486592BF0D91A3DD55F1698951AD87C989255BD5FBE190C6009D654393C4422B6702763792395C742FD79689D44C4BBB23d1R3M" TargetMode="External"/><Relationship Id="rId4" Type="http://schemas.openxmlformats.org/officeDocument/2006/relationships/settings" Target="settings.xml"/><Relationship Id="rId9" Type="http://schemas.openxmlformats.org/officeDocument/2006/relationships/hyperlink" Target="consultantplus://offline/ref=9D8161AA42813FF2C5CEF20345109A18045E915A4D486592BF0D91A3DD55F1698951AD87C989255BD5FAE996C40691654393C4422B6702763792395C742FD69E8ED84C4BBB23d1R3M" TargetMode="External"/><Relationship Id="rId180" Type="http://schemas.openxmlformats.org/officeDocument/2006/relationships/hyperlink" Target="consultantplus://offline/ref=9D8161AA42813FF2C5CEF20345109A18045E915A4D486592BF0D91A3DD55F1698951AD87C989255BD5FAE991C30C9B654393C4422B6702763792395C742FD49789DC4C4BBB23d1R3M" TargetMode="External"/><Relationship Id="rId210" Type="http://schemas.openxmlformats.org/officeDocument/2006/relationships/hyperlink" Target="consultantplus://offline/ref=9D8161AA42813FF2C5CEF20345109A18045E915A4D486592BF0D91A3DD55F1698951AD87C989255BD5FBE09DC1019F654393C4422B6702763792395C742FD69E8BDF4C4BBB23d1R3M" TargetMode="External"/><Relationship Id="rId215" Type="http://schemas.openxmlformats.org/officeDocument/2006/relationships/hyperlink" Target="consultantplus://offline/ref=9D8161AA42813FF2C5CEF20345109A18045E915A4D486592BF0D91A3DD55F1698951AD87C989255BD5FBE091C5079A654393C4422B6702763792395C742FD69C8FD44C4BBB23d1R3M" TargetMode="External"/><Relationship Id="rId236" Type="http://schemas.openxmlformats.org/officeDocument/2006/relationships/hyperlink" Target="consultantplus://offline/ref=9D8161AA42813FF2C5CEF20345109A18045E915A4D486592BF0D91A3DD55F1698951AD87C989255BD5FBE092C10199654393C4422B6702763792395C742FD79887DC4C4BBB23d1R3M" TargetMode="External"/><Relationship Id="rId257" Type="http://schemas.openxmlformats.org/officeDocument/2006/relationships/hyperlink" Target="http://budget.1gl.ru/" TargetMode="External"/><Relationship Id="rId278" Type="http://schemas.openxmlformats.org/officeDocument/2006/relationships/header" Target="header3.xml"/><Relationship Id="rId26" Type="http://schemas.openxmlformats.org/officeDocument/2006/relationships/hyperlink" Target="consultantplus://offline/ref=9D8161AA42813FF2C5CEF20345109A18045E915A4D486592BF0D91A3DD55F1698951AD87C989255BD5FBE091C30D9A654393C4422B6702763792395C742FD69E8FDD4C4BBB23d1R3M" TargetMode="External"/><Relationship Id="rId231" Type="http://schemas.openxmlformats.org/officeDocument/2006/relationships/hyperlink" Target="consultantplus://offline/ref=9D8161AA42813FF2C5CEF20345109A18045E915A4D486592BF0D91A3DD55F1698951AD87C989255BD5FBE092C10199654393C4422B6702763792395C762CDF95D28D04d5R3M" TargetMode="External"/><Relationship Id="rId252" Type="http://schemas.openxmlformats.org/officeDocument/2006/relationships/footer" Target="footer5.xml"/><Relationship Id="rId273" Type="http://schemas.openxmlformats.org/officeDocument/2006/relationships/hyperlink" Target="consultantplus://offline/ref=088DB1BDB91A640EB26C1A1CC0AC3EC129699060044B1C3DF74CA6C0ADFED6CD9C72D64E4231CECB3Fe3F" TargetMode="External"/><Relationship Id="rId47" Type="http://schemas.openxmlformats.org/officeDocument/2006/relationships/hyperlink" Target="consultantplus://offline/ref=9D8161AA42813FF2C5CEF20345109A18045E915A4D486592BF0D91A3DD55F1698951AD87C989255BD5F8E992CB0298654393C4422B6702763792395C742FD69E8FDC4C4BBB23d1R3M" TargetMode="External"/><Relationship Id="rId68" Type="http://schemas.openxmlformats.org/officeDocument/2006/relationships/hyperlink" Target="consultantplus://offline/ref=9D8161AA42813FF2C5CEF20345109A18045E915A4D486592BF0D91A3DD55F1698951AD87C989255BD5FBE092C10199654393C4422B6702763792395C742FD49F86DF4C4BBB23d1R3M" TargetMode="External"/><Relationship Id="rId89" Type="http://schemas.openxmlformats.org/officeDocument/2006/relationships/hyperlink" Target="consultantplus://offline/ref=9D8161AA42813FF2C5CEF20345109A18045E915A4D486592BF0D91A3DD55F1698951AD87C989255BD5FAE996C40691654393C4422B6702763792395C742FD69F8FD84C4BBB23d1R3M" TargetMode="External"/><Relationship Id="rId112" Type="http://schemas.openxmlformats.org/officeDocument/2006/relationships/hyperlink" Target="consultantplus://offline/ref=F7531A6F286318C6E30822BC9826179BF56BD8EBAE26B36598E7819AF3BDC851FA3AB80411CDB7DEKEvFF" TargetMode="External"/><Relationship Id="rId133" Type="http://schemas.openxmlformats.org/officeDocument/2006/relationships/hyperlink" Target="http://budget.1gl.ru/" TargetMode="External"/><Relationship Id="rId154" Type="http://schemas.openxmlformats.org/officeDocument/2006/relationships/hyperlink" Target="consultantplus://offline/ref=9D8161AA42813FF2C5CEF20345109A18045E915A4D486592BF0D91A3DD55F1698951AD87C989255BD5FBE190C6009D654393C4422B6702763792395C742FD59B8BD54C4BBB23d1R3M" TargetMode="External"/><Relationship Id="rId175" Type="http://schemas.openxmlformats.org/officeDocument/2006/relationships/hyperlink" Target="consultantplus://offline/ref=9D8161AA42813FF2C5CEF20345109A18045E915A4D486592BF0D91A3DD55F1698951AD87C989255BD5FBE092C60399654393C4422B6702763792395C742FD49786DB4C4BBB23d1R3M" TargetMode="External"/><Relationship Id="rId196" Type="http://schemas.openxmlformats.org/officeDocument/2006/relationships/hyperlink" Target="consultantplus://offline/ref=9D8161AA42813FF2C5CEF20345109A18045E915A4D486592BF0D91A3DD55F1698951AD87C989255BD5FBE893C30798654393C4422B6702763792395C742FD69E86DF4C4BBB23d1R3M" TargetMode="External"/><Relationship Id="rId200" Type="http://schemas.openxmlformats.org/officeDocument/2006/relationships/hyperlink" Target="consultantplus://offline/ref=9D8161AA42813FF2C5CEF20345109A18045E915A4D486592BF0D91A3DD55F1698951AD87C989255BD5FBE893C30798654393C4422B6702763792395C742FD69E8BDA4C4BBB23d1R3M" TargetMode="External"/><Relationship Id="rId16" Type="http://schemas.openxmlformats.org/officeDocument/2006/relationships/hyperlink" Target="consultantplus://offline/ref=9D8161AA42813FF2C5CEF20345109A18045E915A4D486592BF0D91A3DD55F1698951AD87C989255BD5FBE893C30799654393C4422B6702763792395C742FD69E8FDD4C4BBB23d1R3M" TargetMode="External"/><Relationship Id="rId221" Type="http://schemas.openxmlformats.org/officeDocument/2006/relationships/hyperlink" Target="consultantplus://offline/ref=9D8161AA42813FF2C5CEF20345109A18045E915A4D486592BF0D91A3DD55F1698951AD87C989255BD5FBE092C10199654393C4422B6702763792395C742FD7968CD54C43BB2402B727F63A412BD403E6C2A5E60AF36CdFRFM" TargetMode="External"/><Relationship Id="rId242" Type="http://schemas.openxmlformats.org/officeDocument/2006/relationships/hyperlink" Target="consultantplus://offline/ref=9D8161AA42813FF2C5CEF20345109A18045E915A4D486592BF0D91A3DD55F1698951AD87C989255BD5FBE190C6009D654393C4422B6702763792395C742FD69D86DD4C4BBB23d1R3M" TargetMode="External"/><Relationship Id="rId263" Type="http://schemas.openxmlformats.org/officeDocument/2006/relationships/hyperlink" Target="https://www.gosfinansy.ru/" TargetMode="External"/><Relationship Id="rId37" Type="http://schemas.openxmlformats.org/officeDocument/2006/relationships/hyperlink" Target="consultantplus://offline/ref=9D8161AA42813FF2C5CEF20345109A18045E915A4D486592BF0D91A3DD55F1698951AD87C989255BD5FBE092C60399654393C4422B6702763792395C742FD69E8FDF4C4BBB23d1R3M" TargetMode="External"/><Relationship Id="rId58" Type="http://schemas.openxmlformats.org/officeDocument/2006/relationships/hyperlink" Target="consultantplus://offline/ref=9D8161AA42813FF2C5CEF20345109A18045E915A4D486592BF0D91A3DD55F1698951AD87C989255BD5FBE893C30491654393C4422B6702763792395C742FD69F88DE4C4BBB23d1R3M" TargetMode="External"/><Relationship Id="rId79" Type="http://schemas.openxmlformats.org/officeDocument/2006/relationships/hyperlink" Target="consultantplus://offline/ref=9D8161AA42813FF2C5CEF20345109A18045E915A4D486592BF0D91A3DD55F1698951AD87C989255BD5FBE893C30491654393C4422B6702763792395C742FD69F8CDD4C4BBB23d1R3M" TargetMode="External"/><Relationship Id="rId102" Type="http://schemas.openxmlformats.org/officeDocument/2006/relationships/hyperlink" Target="consultantplus://offline/ref=9D8161AA42813FF2C5CEF20345109A18045E915A4D486592BF0D91A3DD55F1698951AD87C989255BD5FBE092C10199654393C4422B6702763792395C742FD6968FDA4C4BBB23d1R3M" TargetMode="External"/><Relationship Id="rId123" Type="http://schemas.openxmlformats.org/officeDocument/2006/relationships/hyperlink" Target="consultantplus://offline/ref=9D8161AA42813FF2C5CEF20345109A18045E915A4D486592BF0D91A3DD55F1698951AD87C989255BD5FBE893C30799654393C4422B6702763792395C742FD69E89DE4C4BBB23d1R3M" TargetMode="External"/><Relationship Id="rId144" Type="http://schemas.openxmlformats.org/officeDocument/2006/relationships/hyperlink" Target="consultantplus://offline/ref=9D8161AA42813FF2C5CEF20345109A18045E915A4D486592BF0D91A3DD55F1698951AD87C989255BD5FBEB97C0019A654393C4422B6702763792395C742FD69E8ED84C43BB2402B726F23A412BD403E6C2A5E60AF36CdFRFM" TargetMode="External"/><Relationship Id="rId90" Type="http://schemas.openxmlformats.org/officeDocument/2006/relationships/hyperlink" Target="consultantplus://offline/ref=9D8161AA42813FF2C5CEF20345109A18045E915A4D486592BF0D91A3DD55F1698951AD87C989255BD5FBE893C30799654393C4422B6702763792395C742FD69C8FDE4C4BBB23d1R3M" TargetMode="External"/><Relationship Id="rId165" Type="http://schemas.openxmlformats.org/officeDocument/2006/relationships/hyperlink" Target="consultantplus://offline/ref=9D8161AA42813FF2C5CEF20345109A18045E915A4D486592BF0D91A3DD55F1698951AD87C989255BD5FBE092C10199654393C4422B6702763792395C742FD79A87D54C4BBB23d1R3M" TargetMode="External"/><Relationship Id="rId186" Type="http://schemas.openxmlformats.org/officeDocument/2006/relationships/hyperlink" Target="consultantplus://offline/ref=9D8161AA42813FF2C5CEF20345109A18045E915A4D486592BF0D91A3DD55F1698951AD87C989255BD5FBE190C6009D654393C4422B6702763792395C742FD49D88D94C4BBB23d1R3M" TargetMode="External"/><Relationship Id="rId211" Type="http://schemas.openxmlformats.org/officeDocument/2006/relationships/hyperlink" Target="consultantplus://offline/ref=9D8161AA42813FF2C5CEF20345109A18045E915A4D486592BF0D91A3DD55F1698951AD87C989255BD5FBE092C10199654393C4422B6702763792395C742FD79B86D54C43BB2402B727F63A412BD403E6C2A5E60AF36CdFRFM" TargetMode="External"/><Relationship Id="rId232" Type="http://schemas.openxmlformats.org/officeDocument/2006/relationships/hyperlink" Target="consultantplus://offline/ref=9D8161AA42813FF2C5CEF20345109A18045E915A4D486592BF0D91A3DD55F1698951AD87C989255BD5FBE092C10199654393C4422B6702763792395C742FD49D88DC4C43BB2402B727F63A412BD403E6C2A5E60AF36CdFRFM" TargetMode="External"/><Relationship Id="rId253" Type="http://schemas.openxmlformats.org/officeDocument/2006/relationships/hyperlink" Target="consultantplus://offline/ref=DC84A7C346457E128D7380245151EBE7F58769FE08035DE8B6E18E6D08G0Y9L" TargetMode="External"/><Relationship Id="rId274" Type="http://schemas.openxmlformats.org/officeDocument/2006/relationships/hyperlink" Target="consultantplus://offline/ref=088DB1BDB91A640EB26C1A1CC0AC3EC129699060044B1C3DF74CA6C0ADFED6CD9C72D64E4231CECB3Fe3F" TargetMode="External"/><Relationship Id="rId27" Type="http://schemas.openxmlformats.org/officeDocument/2006/relationships/hyperlink" Target="consultantplus://offline/ref=9D8161AA42813FF2C5CEF20345109A18045E915A4D486592BF0D91A3DD55F1698951AD87C989255BD5FBE091C30D9A654393C4422B6702763792395C742FD69E8FDD4C4BBB23d1R3M" TargetMode="External"/><Relationship Id="rId48" Type="http://schemas.openxmlformats.org/officeDocument/2006/relationships/hyperlink" Target="consultantplus://offline/ref=9D8161AA42813FF2C5CEF20345109A18045E915A4D486592BF0D91A3DD55F1698951AD87C989255BD5FBE091C5079A654393C4422B6702763792395C742FD69E8FD94C4BBB23d1R3M" TargetMode="External"/><Relationship Id="rId69" Type="http://schemas.openxmlformats.org/officeDocument/2006/relationships/hyperlink" Target="consultantplus://offline/ref=9D8161AA42813FF2C5CEF20345109A18045E915A4D486592BF0D91A3DD55F1698951AD87C989255BD5FBE893C30491654393C4422B6702763792395C742FD69E8DDD4C4BBB23d1R3M" TargetMode="External"/><Relationship Id="rId113" Type="http://schemas.openxmlformats.org/officeDocument/2006/relationships/hyperlink" Target="consultantplus://offline/ref=F7531A6F286318C6E30822BC9826179BF56CD3E2A72EB36598E7819AF3BDC851FA3AB80411CDB3DFKEvFF" TargetMode="External"/><Relationship Id="rId134" Type="http://schemas.openxmlformats.org/officeDocument/2006/relationships/hyperlink" Target="http://budget.1gl.ru/" TargetMode="External"/><Relationship Id="rId80" Type="http://schemas.openxmlformats.org/officeDocument/2006/relationships/hyperlink" Target="consultantplus://offline/ref=9D8161AA42813FF2C5CEF20345109A18045E915A4D486592BF0D91A3DD55F1698951AD87C989255BD5FBE893C30491654393C4422B6702763792395C742FD69F87DD4C4BBB23d1R3M" TargetMode="External"/><Relationship Id="rId155" Type="http://schemas.openxmlformats.org/officeDocument/2006/relationships/hyperlink" Target="consultantplus://offline/ref=9D8161AA42813FF2C5CEF20345109A18045E915A4D486592BF0D91A3DD55F1698951AD87C989255BD5FBE092C10199654393C4422B6702763792395C742FD79C8CD44C4BBB23d1R3M" TargetMode="External"/><Relationship Id="rId176" Type="http://schemas.openxmlformats.org/officeDocument/2006/relationships/hyperlink" Target="consultantplus://offline/ref=9D8161AA42813FF2C5CEF20345109A18045E915A4D486592BF0D91A3DD55F1698951AD87C989255BD5FBE190C6009D654393C4422B6702763792395C742FD49D88D94C4BBB23d1R3M" TargetMode="External"/><Relationship Id="rId197" Type="http://schemas.openxmlformats.org/officeDocument/2006/relationships/hyperlink" Target="consultantplus://offline/ref=9D8161AA42813FF2C5CEF20345109A18045E915A4D486592BF0D91A3DD55F1698951AD87C989255BD5FBE09DC1019F654393C4422B6702763792395C742FD69E8BDF4C4BBB23d1R3M" TargetMode="External"/><Relationship Id="rId201" Type="http://schemas.openxmlformats.org/officeDocument/2006/relationships/hyperlink" Target="consultantplus://offline/ref=9D8161AA42813FF2C5CEF20345109A18045E915A4D486592BF0D91A3DD55F1698951AD87C989255BD5FBE893C30798654393C4422B6702763792395C742FD69E8BD94C4BBB23d1R3M" TargetMode="External"/><Relationship Id="rId222" Type="http://schemas.openxmlformats.org/officeDocument/2006/relationships/hyperlink" Target="consultantplus://offline/ref=9D8161AA42813FF2C5CEF20345109A18045E915A4D486592BF0D91A3DD55F1698951AD87C989255BD5FBE190C6009D654393C4422B6702763792395C742FD5988DD94C43BB2402B724F33A412BD403E6C2A5E60AF36CdFRFM" TargetMode="External"/><Relationship Id="rId243" Type="http://schemas.openxmlformats.org/officeDocument/2006/relationships/hyperlink" Target="consultantplus://offline/ref=9D8161AA42813FF2C5CEF20345109A18045E915A4D486592BF0D91A3DD55F1698951AD87C989255BD5FBE190C6009D654393C4422B6702763792395C742FD69A89D84C4BBB23d1R3M" TargetMode="External"/><Relationship Id="rId264" Type="http://schemas.openxmlformats.org/officeDocument/2006/relationships/hyperlink" Target="https://www.gosfinansy.ru/" TargetMode="External"/><Relationship Id="rId17" Type="http://schemas.openxmlformats.org/officeDocument/2006/relationships/hyperlink" Target="consultantplus://offline/ref=9D8161AA42813FF2C5CEF20345109A18045E915A4D486592BF0D91A3DD55F1698951AD87C989255BD5FBE893C30799654393C4422B6702763792395C742FD69E8FDD4C4BBB23d1R3M" TargetMode="External"/><Relationship Id="rId38" Type="http://schemas.openxmlformats.org/officeDocument/2006/relationships/hyperlink" Target="consultantplus://offline/ref=9D8161AA42813FF2C5CEF20345109A18045E915A4D486592BF0D91A3DD55F1698951AD87C989255BD5FBE092C60399654393C4422B6702763792395C742FD49F8BD44C4BBB23d1R3M" TargetMode="External"/><Relationship Id="rId59" Type="http://schemas.openxmlformats.org/officeDocument/2006/relationships/hyperlink" Target="consultantplus://offline/ref=9D8161AA42813FF2C5CEF20345109A18045E915A4D486592BF0D91A3DD55F1698951AD87C989255BD5FBE092C10199654393C4422B6702763792395C742FD49F86DE4C4BBB23d1R3M" TargetMode="External"/><Relationship Id="rId103" Type="http://schemas.openxmlformats.org/officeDocument/2006/relationships/hyperlink" Target="consultantplus://offline/ref=9D8161AA42813FF2C5CEF20345109A18045E915A4D486592BF0D91A3DD55F1698951AD87C989255BD5FBE09DC1019F654393C4422B6702763792395C742FD69E8BDF4C43BB2402B726F53A412BD403E6C2A5E60AF36CdFRFM" TargetMode="External"/><Relationship Id="rId124" Type="http://schemas.openxmlformats.org/officeDocument/2006/relationships/hyperlink" Target="consultantplus://offline/ref=9D8161AA42813FF2C5CEF20345109A18045E915A4D486592BF0D91A3DD55F1698951AD87C989255BD5FBE09DC1019F654393C4422B6702763792395C742FD69E8AD44C4BBB23d1R3M" TargetMode="External"/><Relationship Id="rId70" Type="http://schemas.openxmlformats.org/officeDocument/2006/relationships/hyperlink" Target="consultantplus://offline/ref=9D8161AA42813FF2C5CEF20345109A18045E915A4D486592BF0D91A3DD55F1698951AD87C989255BD5FBE893C30491654393C4422B6702763792395C742FD69E89DE4C4BBB23d1R3M" TargetMode="External"/><Relationship Id="rId91" Type="http://schemas.openxmlformats.org/officeDocument/2006/relationships/hyperlink" Target="consultantplus://offline/ref=9D8161AA42813FF2C5CEF20345109A18045E915A4D486592BF0D91A3DD55F1698951AD87C989255BD5FBE09DC1019F654393C4422B6702763792395C742FD69E8AD84C4BBB23d1R3M" TargetMode="External"/><Relationship Id="rId145" Type="http://schemas.openxmlformats.org/officeDocument/2006/relationships/hyperlink" Target="consultantplus://offline/ref=9D8161AA42813FF2C5CEF20345109A18045E915A4D486592BF0D91A3DD55F1698951AD87C989255BD5FBEB97C0019A654393C4422B6702763792395C742FD69E8EDC4717EA615CE677B5d6R0M" TargetMode="External"/><Relationship Id="rId166" Type="http://schemas.openxmlformats.org/officeDocument/2006/relationships/hyperlink" Target="consultantplus://offline/ref=9D8161AA42813FF2C5CEF20345109A18045E915A4D486592BF0D91A3DD55F1698951AD87C989255BD5FBE09DC1019F654393C4422B6702763792395C742FD69E8AD84C4BBB23d1R3M" TargetMode="External"/><Relationship Id="rId187" Type="http://schemas.openxmlformats.org/officeDocument/2006/relationships/hyperlink" Target="consultantplus://offline/ref=9D8161AA42813FF2C5CEF20345109A18045E915A4D486592BF0D91A3DD55F1698951AD87C989255BD5FBE190C6009D654393C4422B6702763792395C742FD49E8CDD4C4BBB23d1R3M" TargetMode="External"/><Relationship Id="rId1" Type="http://schemas.openxmlformats.org/officeDocument/2006/relationships/customXml" Target="../customXml/item1.xml"/><Relationship Id="rId212" Type="http://schemas.openxmlformats.org/officeDocument/2006/relationships/hyperlink" Target="consultantplus://offline/ref=9D8161AA42813FF2C5CEF20345109A18045E915A4D486592BF0D91A3DD55F1698951AD87C989255BD5FBE091C5079A654393C4422B6702763792395C742FD39F8FDE4C4BBB23d1R3M" TargetMode="External"/><Relationship Id="rId233" Type="http://schemas.openxmlformats.org/officeDocument/2006/relationships/hyperlink" Target="consultantplus://offline/ref=9D8161AA42813FF2C5CEF20345109A18045E915A4D486592BF0D91A3DD55F1698951AD87C989255BD5FBE092C10199654393C4422B6702763792395C762BD795D28D04d5R3M" TargetMode="External"/><Relationship Id="rId254" Type="http://schemas.openxmlformats.org/officeDocument/2006/relationships/hyperlink" Target="consultantplus://offline/ref=DC84A7C346457E128D7380245151EBE7F58263F801025DE8B6E18E6D0809EC6615D001821E1C1BDCGBY7L" TargetMode="External"/><Relationship Id="rId28" Type="http://schemas.openxmlformats.org/officeDocument/2006/relationships/hyperlink" Target="consultantplus://offline/ref=9D8161AA42813FF2C5CEF20345109A18045E915A4D486592BF0D91A3DD55F1698951AD87C989255BD5FBE09DC1019F654393C4422B6702763792395C742FD69E8FDD4C4BBB23d1R3M" TargetMode="External"/><Relationship Id="rId49" Type="http://schemas.openxmlformats.org/officeDocument/2006/relationships/hyperlink" Target="consultantplus://offline/ref=9D8161AA42813FF2C5CEF20345109A18045E915A4D486592BF0D91A3DD55F1698951AD87C989255BD5FBE091C5079A654393C4422B6702763792395C742FD69E8FD94C4BBB23d1R3M" TargetMode="External"/><Relationship Id="rId114" Type="http://schemas.openxmlformats.org/officeDocument/2006/relationships/hyperlink" Target="consultantplus://offline/ref=F7531A6F286318C6E30822BC9826179BF56CD3E2A72EB36598E7819AF3BDC851FA3AB80411CDB3DEKEvFF" TargetMode="External"/><Relationship Id="rId275" Type="http://schemas.openxmlformats.org/officeDocument/2006/relationships/hyperlink" Target="consultantplus://offline/ref=088DB1BDB91A640EB26C1A1CC0AC3EC12C6A926307434137FF15AAC2AAF189DA9B3BDA4F4230C03Ce1F" TargetMode="External"/><Relationship Id="rId60" Type="http://schemas.openxmlformats.org/officeDocument/2006/relationships/hyperlink" Target="consultantplus://offline/ref=9D8161AA42813FF2C5CEF20345109A18045E915A4D486592BF0D91A3DD55F1698951AD87C989255BD5FBE893C30491654393C4422B6702763792395C742FD69F89DD4C43BB2402B724F43A412BD403E6C2A5E60AF36CdFRFM" TargetMode="External"/><Relationship Id="rId81" Type="http://schemas.openxmlformats.org/officeDocument/2006/relationships/hyperlink" Target="consultantplus://offline/ref=9D8161AA42813FF2C5CEF20345109A18045E915A4D486592BF0D91A3DD55F1698951AD87C989255BD5FBE09DC1019F654393C4422B6702763792395C742FD69E8BDF4C4BBB23d1R3M" TargetMode="External"/><Relationship Id="rId135" Type="http://schemas.openxmlformats.org/officeDocument/2006/relationships/hyperlink" Target="consultantplus://offline/ref=9D8161AA42813FF2C5CEF20345109A18045E915A4D486592BF0D91A3DD55F1698951AD87C989255BD5FBE893C30799654393C4422B6702763792395C742FD69E87D84C4BBB23d1R3M" TargetMode="External"/><Relationship Id="rId156" Type="http://schemas.openxmlformats.org/officeDocument/2006/relationships/hyperlink" Target="consultantplus://offline/ref=9D8161AA42813FF2C5CEF20345109A18045E915A4D486592BF0D91A3DD55F1698951AD87C989255BD5FBE09DC1019F654393C4422B6702763792395C742FD69E8AD84C4BBB23d1R3M" TargetMode="External"/><Relationship Id="rId177" Type="http://schemas.openxmlformats.org/officeDocument/2006/relationships/hyperlink" Target="consultantplus://offline/ref=9D8161AA42813FF2C5CEF20345109A18045E915A4D486592BF0D91A3DD55F1698951AD87C989255BD5FAE991C30C9B654393C4422B6702763792395C742FD49789DC4C4BBB23d1R3M" TargetMode="External"/><Relationship Id="rId198" Type="http://schemas.openxmlformats.org/officeDocument/2006/relationships/hyperlink" Target="consultantplus://offline/ref=9D8161AA42813FF2C5CEF20345109A18045E915A4D486592BF0D91A3DD55F1698951AD87C989255BD5FBE09DC1019F654393C4422B6702763792395C742FD69E8BDF4C4BBB23d1R3M" TargetMode="External"/><Relationship Id="rId202" Type="http://schemas.openxmlformats.org/officeDocument/2006/relationships/hyperlink" Target="consultantplus://offline/ref=9D8161AA42813FF2C5CEF20345109A18045E915A4D486592BF0D91A3DD55F1698951AD87C989255BD5FBE893C30798654393C4422B6702763792395C742FD69E87D94C4BBB23d1R3M" TargetMode="External"/><Relationship Id="rId223" Type="http://schemas.openxmlformats.org/officeDocument/2006/relationships/hyperlink" Target="consultantplus://offline/ref=9D8161AA42813FF2C5CEF20345109A18045E915A4D486592BF0D91A3DD55F1698951AD87C989255BD5FBE092C10199654393C4422B6702763792395C742FD7968CD44C4BBB23d1R3M" TargetMode="External"/><Relationship Id="rId244" Type="http://schemas.openxmlformats.org/officeDocument/2006/relationships/hyperlink" Target="consultantplus://offline/ref=9D8161AA42813FF2C5CEF20345109A18045E915A4D486592BF0D91A3DD55F1698951AD87C989255BD5FBE190C6009D654393C4422B6702763792395C742FD69B8ADB4C4BBB23d1R3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B660F99-CC47-441A-A1D3-C8B86EA03AC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376</TotalTime>
  <Pages>77</Pages>
  <Words>25534</Words>
  <Characters>145550</Characters>
  <Application>Microsoft Office Word</Application>
  <DocSecurity>0</DocSecurity>
  <Lines>1212</Lines>
  <Paragraphs>341</Paragraphs>
  <ScaleCrop>false</ScaleCrop>
  <HeadingPairs>
    <vt:vector size="2" baseType="variant">
      <vt:variant>
        <vt:lpstr>Название</vt:lpstr>
      </vt:variant>
      <vt:variant>
        <vt:i4>1</vt:i4>
      </vt:variant>
    </vt:vector>
  </HeadingPairs>
  <TitlesOfParts>
    <vt:vector size="1" baseType="lpstr">
      <vt:lpstr>Приказ</vt:lpstr>
    </vt:vector>
  </TitlesOfParts>
  <Company/>
  <LinksUpToDate>false</LinksUpToDate>
  <CharactersWithSpaces>170743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Приказ</dc:title>
  <dc:creator>Admin</dc:creator>
  <cp:lastModifiedBy>user</cp:lastModifiedBy>
  <cp:revision>31</cp:revision>
  <cp:lastPrinted>2019-05-24T06:18:00Z</cp:lastPrinted>
  <dcterms:created xsi:type="dcterms:W3CDTF">2018-12-24T06:18:00Z</dcterms:created>
  <dcterms:modified xsi:type="dcterms:W3CDTF">2019-05-31T11:02:00Z</dcterms:modified>
</cp:coreProperties>
</file>