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3C2" w:rsidRPr="00DC1B19" w:rsidRDefault="0037732B" w:rsidP="008E43C2">
      <w:pPr>
        <w:spacing w:after="0" w:line="240" w:lineRule="auto"/>
        <w:jc w:val="center"/>
        <w:rPr>
          <w:b/>
          <w:sz w:val="26"/>
          <w:szCs w:val="26"/>
        </w:rPr>
      </w:pPr>
      <w:r>
        <w:rPr>
          <w:b/>
          <w:noProof/>
          <w:sz w:val="28"/>
          <w:szCs w:val="28"/>
        </w:rPr>
        <w:t>ПРОЕКТ</w:t>
      </w:r>
    </w:p>
    <w:p w:rsidR="008E43C2" w:rsidRPr="0046647C" w:rsidRDefault="008E43C2" w:rsidP="008E43C2">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 xml:space="preserve">АДМИНИСТРАЦИЯ  МУНИЦИПАЛЬНОГО ОБРАЗОВАНИЯ </w:t>
      </w:r>
    </w:p>
    <w:p w:rsidR="008E43C2" w:rsidRPr="0046647C" w:rsidRDefault="008E43C2" w:rsidP="008E43C2">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НОВОЮЛАСЕНСКИЙ СЕЛЬСОВЕТ</w:t>
      </w:r>
    </w:p>
    <w:p w:rsidR="008E43C2" w:rsidRPr="0046647C" w:rsidRDefault="008E43C2" w:rsidP="008E43C2">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caps/>
          <w:sz w:val="26"/>
          <w:szCs w:val="26"/>
        </w:rPr>
        <w:t>КрасногвардейскОГО районА оренбургской</w:t>
      </w:r>
      <w:r w:rsidRPr="0046647C">
        <w:rPr>
          <w:rFonts w:ascii="Times New Roman" w:hAnsi="Times New Roman" w:cs="Times New Roman"/>
          <w:b/>
          <w:sz w:val="26"/>
          <w:szCs w:val="26"/>
        </w:rPr>
        <w:t xml:space="preserve"> ОБЛАСТИ</w:t>
      </w:r>
    </w:p>
    <w:p w:rsidR="008E43C2" w:rsidRPr="0046647C" w:rsidRDefault="008E43C2" w:rsidP="008E43C2">
      <w:pPr>
        <w:tabs>
          <w:tab w:val="right" w:pos="900"/>
        </w:tabs>
        <w:spacing w:after="0" w:line="240" w:lineRule="auto"/>
        <w:jc w:val="center"/>
        <w:rPr>
          <w:rFonts w:ascii="Times New Roman" w:hAnsi="Times New Roman" w:cs="Times New Roman"/>
          <w:b/>
          <w:sz w:val="26"/>
          <w:szCs w:val="26"/>
        </w:rPr>
      </w:pPr>
    </w:p>
    <w:p w:rsidR="008E43C2" w:rsidRPr="008E43C2" w:rsidRDefault="008E43C2" w:rsidP="008E43C2">
      <w:pPr>
        <w:pStyle w:val="1"/>
        <w:tabs>
          <w:tab w:val="right" w:pos="0"/>
        </w:tabs>
        <w:jc w:val="center"/>
        <w:rPr>
          <w:b/>
          <w:szCs w:val="28"/>
        </w:rPr>
      </w:pPr>
      <w:r w:rsidRPr="00581282">
        <w:rPr>
          <w:b/>
          <w:szCs w:val="28"/>
        </w:rPr>
        <w:t>П О С Т А Н О В Л Е Н И Е</w:t>
      </w:r>
    </w:p>
    <w:p w:rsidR="008E43C2" w:rsidRDefault="0037732B" w:rsidP="008E43C2">
      <w:pPr>
        <w:pStyle w:val="a5"/>
        <w:rPr>
          <w:sz w:val="28"/>
          <w:szCs w:val="28"/>
        </w:rPr>
      </w:pPr>
      <w:r>
        <w:rPr>
          <w:sz w:val="28"/>
          <w:szCs w:val="28"/>
        </w:rPr>
        <w:t>_</w:t>
      </w:r>
      <w:r w:rsidR="008E43C2" w:rsidRPr="0011164D">
        <w:rPr>
          <w:sz w:val="28"/>
          <w:szCs w:val="28"/>
        </w:rPr>
        <w:t>1</w:t>
      </w:r>
      <w:r w:rsidR="008E43C2">
        <w:rPr>
          <w:sz w:val="28"/>
          <w:szCs w:val="28"/>
        </w:rPr>
        <w:t>2</w:t>
      </w:r>
      <w:r w:rsidR="008E43C2" w:rsidRPr="0011164D">
        <w:rPr>
          <w:sz w:val="28"/>
          <w:szCs w:val="28"/>
        </w:rPr>
        <w:t xml:space="preserve"> 202</w:t>
      </w:r>
      <w:r>
        <w:rPr>
          <w:sz w:val="28"/>
          <w:szCs w:val="28"/>
        </w:rPr>
        <w:t>5</w:t>
      </w:r>
      <w:r w:rsidR="008E43C2" w:rsidRPr="0011164D">
        <w:rPr>
          <w:sz w:val="28"/>
          <w:szCs w:val="28"/>
        </w:rPr>
        <w:tab/>
        <w:t xml:space="preserve">                                                                                     </w:t>
      </w:r>
      <w:r w:rsidR="008E43C2">
        <w:rPr>
          <w:sz w:val="28"/>
          <w:szCs w:val="28"/>
        </w:rPr>
        <w:t xml:space="preserve">              </w:t>
      </w:r>
      <w:r w:rsidR="008E43C2" w:rsidRPr="0011164D">
        <w:rPr>
          <w:sz w:val="28"/>
          <w:szCs w:val="28"/>
        </w:rPr>
        <w:t>№</w:t>
      </w:r>
      <w:r w:rsidR="008E43C2">
        <w:rPr>
          <w:sz w:val="28"/>
          <w:szCs w:val="28"/>
        </w:rPr>
        <w:t xml:space="preserve"> </w:t>
      </w:r>
      <w:proofErr w:type="spellStart"/>
      <w:r>
        <w:rPr>
          <w:sz w:val="28"/>
          <w:szCs w:val="28"/>
        </w:rPr>
        <w:t>_</w:t>
      </w:r>
      <w:r w:rsidR="008E43C2" w:rsidRPr="0011164D">
        <w:rPr>
          <w:sz w:val="28"/>
          <w:szCs w:val="28"/>
        </w:rPr>
        <w:t>-</w:t>
      </w:r>
      <w:r w:rsidR="008E43C2">
        <w:rPr>
          <w:sz w:val="28"/>
          <w:szCs w:val="28"/>
        </w:rPr>
        <w:t>п</w:t>
      </w:r>
      <w:proofErr w:type="spellEnd"/>
    </w:p>
    <w:p w:rsidR="008E43C2" w:rsidRDefault="008E43C2" w:rsidP="008E43C2">
      <w:pPr>
        <w:pStyle w:val="a5"/>
        <w:jc w:val="center"/>
        <w:rPr>
          <w:sz w:val="28"/>
          <w:szCs w:val="28"/>
        </w:rPr>
      </w:pPr>
      <w:proofErr w:type="spellStart"/>
      <w:r w:rsidRPr="00581282">
        <w:rPr>
          <w:sz w:val="28"/>
          <w:szCs w:val="28"/>
        </w:rPr>
        <w:t>с.Новоюласка</w:t>
      </w:r>
      <w:proofErr w:type="spellEnd"/>
    </w:p>
    <w:p w:rsidR="000D5DA3" w:rsidRPr="00BC474B" w:rsidRDefault="000D5DA3" w:rsidP="000D5DA3">
      <w:pPr>
        <w:spacing w:after="0" w:line="240" w:lineRule="auto"/>
        <w:jc w:val="center"/>
        <w:rPr>
          <w:rFonts w:ascii="Times New Roman" w:hAnsi="Times New Roman" w:cs="Times New Roman"/>
          <w:b/>
          <w:sz w:val="26"/>
          <w:szCs w:val="26"/>
        </w:rPr>
      </w:pPr>
    </w:p>
    <w:p w:rsidR="000D5DA3" w:rsidRPr="00BC474B" w:rsidRDefault="000D5DA3" w:rsidP="000D5DA3">
      <w:pPr>
        <w:spacing w:after="0" w:line="240" w:lineRule="auto"/>
        <w:jc w:val="center"/>
        <w:rPr>
          <w:rFonts w:ascii="Times New Roman" w:eastAsia="Times New Roman" w:hAnsi="Times New Roman" w:cs="Times New Roman"/>
          <w:color w:val="000000"/>
          <w:sz w:val="26"/>
          <w:szCs w:val="26"/>
        </w:rPr>
      </w:pPr>
      <w:r w:rsidRPr="00BC474B">
        <w:rPr>
          <w:rFonts w:ascii="Times New Roman" w:hAnsi="Times New Roman" w:cs="Times New Roman"/>
          <w:sz w:val="26"/>
          <w:szCs w:val="26"/>
        </w:rPr>
        <w:t xml:space="preserve">     </w:t>
      </w:r>
      <w:r w:rsidRPr="00BC474B">
        <w:rPr>
          <w:rFonts w:ascii="Times New Roman" w:eastAsia="Times New Roman" w:hAnsi="Times New Roman" w:cs="Times New Roman"/>
          <w:bCs/>
          <w:color w:val="000000"/>
          <w:sz w:val="26"/>
          <w:szCs w:val="26"/>
        </w:rPr>
        <w:t xml:space="preserve">Об утверждении программы профилактики рисков причинения вреда (ущерба)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w:t>
      </w:r>
      <w:proofErr w:type="spellStart"/>
      <w:r w:rsidRPr="00BC474B">
        <w:rPr>
          <w:rFonts w:ascii="Times New Roman" w:eastAsia="Times New Roman" w:hAnsi="Times New Roman" w:cs="Times New Roman"/>
          <w:bCs/>
          <w:color w:val="000000"/>
          <w:sz w:val="26"/>
          <w:szCs w:val="26"/>
        </w:rPr>
        <w:t>Новоюласенский</w:t>
      </w:r>
      <w:proofErr w:type="spellEnd"/>
      <w:r w:rsidRPr="00BC474B">
        <w:rPr>
          <w:rFonts w:ascii="Times New Roman" w:eastAsia="Times New Roman" w:hAnsi="Times New Roman" w:cs="Times New Roman"/>
          <w:bCs/>
          <w:color w:val="000000"/>
          <w:sz w:val="26"/>
          <w:szCs w:val="26"/>
        </w:rPr>
        <w:t xml:space="preserve"> сельсовет Красногвар</w:t>
      </w:r>
      <w:r w:rsidR="00B7127D">
        <w:rPr>
          <w:rFonts w:ascii="Times New Roman" w:eastAsia="Times New Roman" w:hAnsi="Times New Roman" w:cs="Times New Roman"/>
          <w:bCs/>
          <w:color w:val="000000"/>
          <w:sz w:val="26"/>
          <w:szCs w:val="26"/>
        </w:rPr>
        <w:t xml:space="preserve">дейского района Оренбургской области  на 2026 </w:t>
      </w:r>
      <w:r w:rsidRPr="00BC474B">
        <w:rPr>
          <w:rFonts w:ascii="Times New Roman" w:eastAsia="Times New Roman" w:hAnsi="Times New Roman" w:cs="Times New Roman"/>
          <w:bCs/>
          <w:color w:val="000000"/>
          <w:sz w:val="26"/>
          <w:szCs w:val="26"/>
        </w:rPr>
        <w:t>год</w:t>
      </w:r>
    </w:p>
    <w:p w:rsidR="000D5DA3" w:rsidRPr="00BC474B" w:rsidRDefault="000D5DA3" w:rsidP="000D5DA3">
      <w:pPr>
        <w:shd w:val="clear" w:color="auto" w:fill="FFFFFF"/>
        <w:spacing w:after="0" w:line="240" w:lineRule="auto"/>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 </w:t>
      </w:r>
    </w:p>
    <w:p w:rsidR="000D5DA3" w:rsidRPr="00BC474B" w:rsidRDefault="000D5DA3" w:rsidP="000D5DA3">
      <w:pPr>
        <w:shd w:val="clear" w:color="auto" w:fill="FFFFFF"/>
        <w:tabs>
          <w:tab w:val="left" w:pos="709"/>
        </w:tabs>
        <w:spacing w:after="0" w:line="240" w:lineRule="auto"/>
        <w:ind w:firstLine="709"/>
        <w:jc w:val="both"/>
        <w:outlineLvl w:val="1"/>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В соответствии с Федеральным законом от 31.07.2020 года № 248-ФЗ «О государственном контроле (надзоре) и муниципальном контроле в Российской Федерации», </w:t>
      </w:r>
      <w:r w:rsidRPr="00BC474B">
        <w:rPr>
          <w:rFonts w:ascii="Times New Roman" w:eastAsia="Times New Roman" w:hAnsi="Times New Roman" w:cs="Times New Roman"/>
          <w:color w:val="000000"/>
          <w:sz w:val="26"/>
          <w:szCs w:val="26"/>
          <w:shd w:val="clear" w:color="auto" w:fill="FFFFFF"/>
        </w:rPr>
        <w:t>Постановление Правительства РФ от 25 июня 2021 </w:t>
      </w:r>
      <w:r w:rsidRPr="00BC474B">
        <w:rPr>
          <w:rFonts w:ascii="Times New Roman" w:eastAsia="Times New Roman" w:hAnsi="Times New Roman" w:cs="Times New Roman"/>
          <w:color w:val="000000"/>
          <w:sz w:val="26"/>
          <w:szCs w:val="26"/>
        </w:rPr>
        <w:t xml:space="preserve">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муниципального образования </w:t>
      </w:r>
      <w:proofErr w:type="spellStart"/>
      <w:r w:rsidRPr="00BC474B">
        <w:rPr>
          <w:rFonts w:ascii="Times New Roman" w:eastAsia="Times New Roman" w:hAnsi="Times New Roman" w:cs="Times New Roman"/>
          <w:color w:val="000000"/>
          <w:sz w:val="26"/>
          <w:szCs w:val="26"/>
        </w:rPr>
        <w:t>Новоюласенский</w:t>
      </w:r>
      <w:proofErr w:type="spellEnd"/>
      <w:r w:rsidRPr="00BC474B">
        <w:rPr>
          <w:rFonts w:ascii="Times New Roman" w:eastAsia="Times New Roman" w:hAnsi="Times New Roman" w:cs="Times New Roman"/>
          <w:color w:val="000000"/>
          <w:sz w:val="26"/>
          <w:szCs w:val="26"/>
        </w:rPr>
        <w:t xml:space="preserve"> сельсовет Красногвардейского района Оренбургской области </w:t>
      </w:r>
    </w:p>
    <w:p w:rsidR="000D5DA3" w:rsidRPr="00BC474B" w:rsidRDefault="000D5DA3" w:rsidP="000D5DA3">
      <w:pPr>
        <w:spacing w:after="0" w:line="240" w:lineRule="auto"/>
        <w:ind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1.</w:t>
      </w:r>
      <w:r>
        <w:rPr>
          <w:rFonts w:ascii="Times New Roman" w:eastAsia="Times New Roman" w:hAnsi="Times New Roman" w:cs="Times New Roman"/>
          <w:color w:val="000000"/>
          <w:sz w:val="26"/>
          <w:szCs w:val="26"/>
        </w:rPr>
        <w:t> </w:t>
      </w:r>
      <w:r w:rsidRPr="00BC474B">
        <w:rPr>
          <w:rFonts w:ascii="Times New Roman" w:eastAsia="Times New Roman" w:hAnsi="Times New Roman" w:cs="Times New Roman"/>
          <w:color w:val="000000"/>
          <w:sz w:val="26"/>
          <w:szCs w:val="26"/>
        </w:rPr>
        <w:t>Утвердить</w:t>
      </w:r>
      <w:r w:rsidRPr="00BC474B">
        <w:rPr>
          <w:rFonts w:ascii="Times New Roman" w:eastAsia="Times New Roman" w:hAnsi="Times New Roman" w:cs="Times New Roman"/>
          <w:color w:val="000000"/>
          <w:spacing w:val="1"/>
          <w:sz w:val="26"/>
          <w:szCs w:val="26"/>
        </w:rPr>
        <w:t> </w:t>
      </w:r>
      <w:r w:rsidRPr="00BC474B">
        <w:rPr>
          <w:rFonts w:ascii="Times New Roman" w:eastAsia="Times New Roman" w:hAnsi="Times New Roman" w:cs="Times New Roman"/>
          <w:color w:val="000000"/>
          <w:sz w:val="26"/>
          <w:szCs w:val="26"/>
        </w:rPr>
        <w:t xml:space="preserve">программу профилактики рисков причинения вреда (ущерба)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w:t>
      </w:r>
      <w:proofErr w:type="spellStart"/>
      <w:r w:rsidRPr="00BC474B">
        <w:rPr>
          <w:rFonts w:ascii="Times New Roman" w:eastAsia="Times New Roman" w:hAnsi="Times New Roman" w:cs="Times New Roman"/>
          <w:color w:val="000000"/>
          <w:sz w:val="26"/>
          <w:szCs w:val="26"/>
        </w:rPr>
        <w:t>Новоюласенский</w:t>
      </w:r>
      <w:proofErr w:type="spellEnd"/>
      <w:r w:rsidRPr="00BC474B">
        <w:rPr>
          <w:rFonts w:ascii="Times New Roman" w:eastAsia="Times New Roman" w:hAnsi="Times New Roman" w:cs="Times New Roman"/>
          <w:color w:val="000000"/>
          <w:sz w:val="26"/>
          <w:szCs w:val="26"/>
        </w:rPr>
        <w:t xml:space="preserve"> сельсовет Красногвардейского района Оренбургской области на 202</w:t>
      </w:r>
      <w:r w:rsidR="0037732B">
        <w:rPr>
          <w:rFonts w:ascii="Times New Roman" w:eastAsia="Times New Roman" w:hAnsi="Times New Roman" w:cs="Times New Roman"/>
          <w:color w:val="000000"/>
          <w:sz w:val="26"/>
          <w:szCs w:val="26"/>
        </w:rPr>
        <w:t>6</w:t>
      </w:r>
      <w:r w:rsidRPr="00BC474B">
        <w:rPr>
          <w:rFonts w:ascii="Times New Roman" w:eastAsia="Times New Roman" w:hAnsi="Times New Roman" w:cs="Times New Roman"/>
          <w:color w:val="000000"/>
          <w:sz w:val="26"/>
          <w:szCs w:val="26"/>
        </w:rPr>
        <w:t xml:space="preserve"> год согласно приложению к настоящему постановлению.</w:t>
      </w:r>
    </w:p>
    <w:p w:rsidR="000D5DA3" w:rsidRPr="004A202F" w:rsidRDefault="000D5DA3" w:rsidP="000D5DA3">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4A202F">
        <w:rPr>
          <w:rFonts w:ascii="Times New Roman" w:hAnsi="Times New Roman" w:cs="Times New Roman"/>
          <w:color w:val="000000"/>
          <w:sz w:val="28"/>
          <w:szCs w:val="28"/>
        </w:rPr>
        <w:t xml:space="preserve">2. Установить, что настоящее постановление вступает в силу после его </w:t>
      </w:r>
      <w:r>
        <w:rPr>
          <w:rFonts w:ascii="Times New Roman" w:hAnsi="Times New Roman" w:cs="Times New Roman"/>
          <w:color w:val="000000"/>
          <w:sz w:val="28"/>
          <w:szCs w:val="28"/>
        </w:rPr>
        <w:t>официального опубликования в газете "</w:t>
      </w:r>
      <w:proofErr w:type="spellStart"/>
      <w:r>
        <w:rPr>
          <w:rFonts w:ascii="Times New Roman" w:hAnsi="Times New Roman" w:cs="Times New Roman"/>
          <w:color w:val="000000"/>
          <w:sz w:val="28"/>
          <w:szCs w:val="28"/>
        </w:rPr>
        <w:t>Новоюласенский</w:t>
      </w:r>
      <w:proofErr w:type="spellEnd"/>
      <w:r>
        <w:rPr>
          <w:rFonts w:ascii="Times New Roman" w:hAnsi="Times New Roman" w:cs="Times New Roman"/>
          <w:color w:val="000000"/>
          <w:sz w:val="28"/>
          <w:szCs w:val="28"/>
        </w:rPr>
        <w:t xml:space="preserve"> вестник" подлежит обнародованию и размещению на официальном </w:t>
      </w:r>
      <w:r w:rsidRPr="00C95E33">
        <w:rPr>
          <w:rFonts w:ascii="Times New Roman" w:hAnsi="Times New Roman" w:cs="Times New Roman"/>
          <w:color w:val="000000"/>
          <w:sz w:val="28"/>
          <w:szCs w:val="28"/>
        </w:rPr>
        <w:t xml:space="preserve">муниципального образования </w:t>
      </w:r>
      <w:proofErr w:type="spellStart"/>
      <w:r w:rsidRPr="00C95E33">
        <w:rPr>
          <w:rFonts w:ascii="Times New Roman" w:hAnsi="Times New Roman" w:cs="Times New Roman"/>
          <w:color w:val="000000"/>
          <w:sz w:val="28"/>
          <w:szCs w:val="28"/>
        </w:rPr>
        <w:t>Новоюласенский</w:t>
      </w:r>
      <w:proofErr w:type="spellEnd"/>
      <w:r w:rsidRPr="00C95E33">
        <w:rPr>
          <w:rFonts w:ascii="Times New Roman" w:hAnsi="Times New Roman" w:cs="Times New Roman"/>
          <w:color w:val="000000"/>
          <w:sz w:val="28"/>
          <w:szCs w:val="28"/>
        </w:rPr>
        <w:t xml:space="preserve"> сельсовет Красногвардейского района Оренбургской области</w:t>
      </w:r>
      <w:r w:rsidRPr="00874273">
        <w:rPr>
          <w:rFonts w:ascii="Times New Roman" w:hAnsi="Times New Roman" w:cs="Times New Roman"/>
          <w:color w:val="000000"/>
          <w:sz w:val="28"/>
          <w:szCs w:val="28"/>
        </w:rPr>
        <w:t xml:space="preserve"> </w:t>
      </w:r>
      <w:r w:rsidRPr="00312458">
        <w:rPr>
          <w:rFonts w:ascii="Times New Roman" w:hAnsi="Times New Roman" w:cs="Times New Roman"/>
          <w:sz w:val="26"/>
          <w:szCs w:val="26"/>
        </w:rPr>
        <w:t xml:space="preserve">в сети Интернет </w:t>
      </w:r>
      <w:r w:rsidRPr="004A202F">
        <w:rPr>
          <w:rFonts w:ascii="Times New Roman" w:hAnsi="Times New Roman" w:cs="Times New Roman"/>
          <w:color w:val="000000"/>
          <w:sz w:val="28"/>
          <w:szCs w:val="28"/>
        </w:rPr>
        <w:t>и не ранее 01 января 202</w:t>
      </w:r>
      <w:r w:rsidR="0037732B">
        <w:rPr>
          <w:rFonts w:ascii="Times New Roman" w:hAnsi="Times New Roman" w:cs="Times New Roman"/>
          <w:color w:val="000000"/>
          <w:sz w:val="28"/>
          <w:szCs w:val="28"/>
        </w:rPr>
        <w:t>6</w:t>
      </w:r>
      <w:r w:rsidRPr="004A202F">
        <w:rPr>
          <w:rFonts w:ascii="Times New Roman" w:hAnsi="Times New Roman" w:cs="Times New Roman"/>
          <w:color w:val="000000"/>
          <w:sz w:val="28"/>
          <w:szCs w:val="28"/>
        </w:rPr>
        <w:t xml:space="preserve"> года.</w:t>
      </w:r>
    </w:p>
    <w:p w:rsidR="000D5DA3" w:rsidRDefault="000D5DA3" w:rsidP="000D5DA3">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r w:rsidRPr="001A5EAD">
        <w:rPr>
          <w:rFonts w:ascii="Times New Roman" w:eastAsia="Times New Roman" w:hAnsi="Times New Roman" w:cs="Times New Roman"/>
          <w:color w:val="000000"/>
          <w:sz w:val="26"/>
          <w:szCs w:val="26"/>
        </w:rPr>
        <w:t>. Контроль за исполнением настоящего постановления оставляю за собой.</w:t>
      </w:r>
    </w:p>
    <w:p w:rsidR="000D5DA3" w:rsidRDefault="000D5DA3" w:rsidP="000D5DA3">
      <w:pPr>
        <w:spacing w:after="0" w:line="240" w:lineRule="auto"/>
        <w:ind w:firstLine="709"/>
        <w:jc w:val="both"/>
        <w:rPr>
          <w:rFonts w:ascii="Times New Roman" w:eastAsia="Times New Roman" w:hAnsi="Times New Roman" w:cs="Times New Roman"/>
          <w:color w:val="000000"/>
          <w:sz w:val="26"/>
          <w:szCs w:val="26"/>
        </w:rPr>
      </w:pPr>
    </w:p>
    <w:p w:rsidR="000D5DA3" w:rsidRPr="001A5EAD" w:rsidRDefault="000D5DA3" w:rsidP="000D5DA3">
      <w:pPr>
        <w:spacing w:after="0" w:line="240" w:lineRule="auto"/>
        <w:ind w:firstLine="709"/>
        <w:jc w:val="both"/>
        <w:rPr>
          <w:rFonts w:ascii="Times New Roman" w:eastAsia="Times New Roman" w:hAnsi="Times New Roman" w:cs="Times New Roman"/>
          <w:color w:val="000000"/>
          <w:sz w:val="26"/>
          <w:szCs w:val="26"/>
        </w:rPr>
      </w:pPr>
    </w:p>
    <w:p w:rsidR="0037732B" w:rsidRDefault="000D5DA3" w:rsidP="000D5DA3">
      <w:pPr>
        <w:spacing w:after="0" w:line="240" w:lineRule="auto"/>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 xml:space="preserve">Глава сельсовета                                                                                  </w:t>
      </w:r>
      <w:r>
        <w:rPr>
          <w:rFonts w:ascii="Times New Roman" w:eastAsia="Times New Roman" w:hAnsi="Times New Roman" w:cs="Times New Roman"/>
          <w:color w:val="000000"/>
          <w:sz w:val="26"/>
          <w:szCs w:val="26"/>
        </w:rPr>
        <w:t xml:space="preserve">          </w:t>
      </w:r>
      <w:r w:rsidR="0037732B">
        <w:rPr>
          <w:rFonts w:ascii="Times New Roman" w:eastAsia="Times New Roman" w:hAnsi="Times New Roman" w:cs="Times New Roman"/>
          <w:color w:val="000000"/>
          <w:sz w:val="26"/>
          <w:szCs w:val="26"/>
        </w:rPr>
        <w:t>______</w:t>
      </w:r>
    </w:p>
    <w:p w:rsidR="000D5DA3" w:rsidRPr="00BC474B" w:rsidRDefault="000D5DA3" w:rsidP="000D5DA3">
      <w:pPr>
        <w:spacing w:after="0" w:line="240" w:lineRule="auto"/>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Разослано: в дело, администрации района, прокурору района.</w:t>
      </w:r>
    </w:p>
    <w:p w:rsidR="000D5DA3" w:rsidRDefault="000D5DA3" w:rsidP="000D5DA3">
      <w:pPr>
        <w:shd w:val="clear" w:color="auto" w:fill="FFFFFF"/>
        <w:spacing w:after="0" w:line="240" w:lineRule="auto"/>
        <w:jc w:val="right"/>
        <w:rPr>
          <w:rFonts w:ascii="Times New Roman" w:eastAsia="Times New Roman" w:hAnsi="Times New Roman" w:cs="Times New Roman"/>
          <w:color w:val="333333"/>
          <w:sz w:val="26"/>
          <w:szCs w:val="26"/>
        </w:rPr>
      </w:pPr>
    </w:p>
    <w:p w:rsidR="000D5DA3" w:rsidRDefault="000D5DA3" w:rsidP="000D5DA3">
      <w:pPr>
        <w:shd w:val="clear" w:color="auto" w:fill="FFFFFF"/>
        <w:spacing w:after="0" w:line="240" w:lineRule="auto"/>
        <w:jc w:val="right"/>
        <w:rPr>
          <w:rFonts w:ascii="Times New Roman" w:eastAsia="Times New Roman" w:hAnsi="Times New Roman" w:cs="Times New Roman"/>
          <w:color w:val="333333"/>
          <w:sz w:val="26"/>
          <w:szCs w:val="26"/>
        </w:rPr>
      </w:pPr>
    </w:p>
    <w:p w:rsidR="000D5DA3" w:rsidRDefault="000D5DA3" w:rsidP="000D5DA3">
      <w:pPr>
        <w:shd w:val="clear" w:color="auto" w:fill="FFFFFF"/>
        <w:spacing w:after="0" w:line="240" w:lineRule="auto"/>
        <w:jc w:val="right"/>
        <w:rPr>
          <w:rFonts w:ascii="Times New Roman" w:eastAsia="Times New Roman" w:hAnsi="Times New Roman" w:cs="Times New Roman"/>
          <w:color w:val="333333"/>
          <w:sz w:val="26"/>
          <w:szCs w:val="26"/>
        </w:rPr>
      </w:pPr>
    </w:p>
    <w:p w:rsidR="000D5DA3" w:rsidRDefault="000D5DA3" w:rsidP="000D5DA3">
      <w:pPr>
        <w:shd w:val="clear" w:color="auto" w:fill="FFFFFF"/>
        <w:spacing w:after="0" w:line="240" w:lineRule="auto"/>
        <w:jc w:val="right"/>
        <w:rPr>
          <w:rFonts w:ascii="Times New Roman" w:eastAsia="Times New Roman" w:hAnsi="Times New Roman" w:cs="Times New Roman"/>
          <w:color w:val="333333"/>
          <w:sz w:val="26"/>
          <w:szCs w:val="26"/>
        </w:rPr>
      </w:pPr>
    </w:p>
    <w:p w:rsidR="0037732B" w:rsidRDefault="0037732B" w:rsidP="000D5DA3">
      <w:pPr>
        <w:shd w:val="clear" w:color="auto" w:fill="FFFFFF"/>
        <w:spacing w:after="0" w:line="240" w:lineRule="auto"/>
        <w:jc w:val="right"/>
        <w:rPr>
          <w:rFonts w:ascii="Times New Roman" w:eastAsia="Times New Roman" w:hAnsi="Times New Roman" w:cs="Times New Roman"/>
          <w:color w:val="333333"/>
          <w:sz w:val="26"/>
          <w:szCs w:val="26"/>
        </w:rPr>
      </w:pPr>
    </w:p>
    <w:p w:rsidR="0037732B" w:rsidRDefault="0037732B" w:rsidP="000D5DA3">
      <w:pPr>
        <w:shd w:val="clear" w:color="auto" w:fill="FFFFFF"/>
        <w:spacing w:after="0" w:line="240" w:lineRule="auto"/>
        <w:jc w:val="right"/>
        <w:rPr>
          <w:rFonts w:ascii="Times New Roman" w:eastAsia="Times New Roman" w:hAnsi="Times New Roman" w:cs="Times New Roman"/>
          <w:color w:val="333333"/>
          <w:sz w:val="26"/>
          <w:szCs w:val="26"/>
        </w:rPr>
      </w:pPr>
    </w:p>
    <w:p w:rsidR="0037732B" w:rsidRDefault="0037732B" w:rsidP="000D5DA3">
      <w:pPr>
        <w:shd w:val="clear" w:color="auto" w:fill="FFFFFF"/>
        <w:spacing w:after="0" w:line="240" w:lineRule="auto"/>
        <w:jc w:val="right"/>
        <w:rPr>
          <w:rFonts w:ascii="Times New Roman" w:eastAsia="Times New Roman" w:hAnsi="Times New Roman" w:cs="Times New Roman"/>
          <w:color w:val="333333"/>
          <w:sz w:val="26"/>
          <w:szCs w:val="26"/>
        </w:rPr>
      </w:pPr>
    </w:p>
    <w:p w:rsidR="0037732B" w:rsidRDefault="0037732B" w:rsidP="000D5DA3">
      <w:pPr>
        <w:shd w:val="clear" w:color="auto" w:fill="FFFFFF"/>
        <w:spacing w:after="0" w:line="240" w:lineRule="auto"/>
        <w:jc w:val="right"/>
        <w:rPr>
          <w:rFonts w:ascii="Times New Roman" w:eastAsia="Times New Roman" w:hAnsi="Times New Roman" w:cs="Times New Roman"/>
          <w:color w:val="333333"/>
          <w:sz w:val="26"/>
          <w:szCs w:val="26"/>
        </w:rPr>
      </w:pPr>
    </w:p>
    <w:p w:rsidR="000D5DA3" w:rsidRPr="00BC474B" w:rsidRDefault="000D5DA3" w:rsidP="000D5DA3">
      <w:pPr>
        <w:shd w:val="clear" w:color="auto" w:fill="FFFFFF"/>
        <w:spacing w:after="0" w:line="240" w:lineRule="auto"/>
        <w:jc w:val="right"/>
        <w:rPr>
          <w:rFonts w:ascii="Times New Roman" w:eastAsia="Times New Roman" w:hAnsi="Times New Roman" w:cs="Times New Roman"/>
          <w:color w:val="333333"/>
          <w:sz w:val="26"/>
          <w:szCs w:val="26"/>
        </w:rPr>
      </w:pPr>
      <w:r w:rsidRPr="00BC474B">
        <w:rPr>
          <w:rFonts w:ascii="Times New Roman" w:eastAsia="Times New Roman" w:hAnsi="Times New Roman" w:cs="Times New Roman"/>
          <w:color w:val="333333"/>
          <w:sz w:val="26"/>
          <w:szCs w:val="26"/>
        </w:rPr>
        <w:t xml:space="preserve">Приложение </w:t>
      </w:r>
    </w:p>
    <w:p w:rsidR="000D5DA3" w:rsidRPr="00BC474B" w:rsidRDefault="000D5DA3" w:rsidP="000D5DA3">
      <w:pPr>
        <w:shd w:val="clear" w:color="auto" w:fill="FFFFFF"/>
        <w:spacing w:after="0" w:line="240" w:lineRule="auto"/>
        <w:jc w:val="right"/>
        <w:rPr>
          <w:rFonts w:ascii="Times New Roman" w:hAnsi="Times New Roman" w:cs="Times New Roman"/>
          <w:sz w:val="26"/>
          <w:szCs w:val="26"/>
        </w:rPr>
      </w:pPr>
      <w:r w:rsidRPr="00BC474B">
        <w:rPr>
          <w:rFonts w:ascii="Times New Roman" w:eastAsia="Times New Roman" w:hAnsi="Times New Roman" w:cs="Times New Roman"/>
          <w:color w:val="333333"/>
          <w:sz w:val="26"/>
          <w:szCs w:val="26"/>
        </w:rPr>
        <w:t xml:space="preserve">к </w:t>
      </w:r>
      <w:r w:rsidRPr="00BC474B">
        <w:rPr>
          <w:rFonts w:ascii="Times New Roman" w:hAnsi="Times New Roman" w:cs="Times New Roman"/>
          <w:sz w:val="26"/>
          <w:szCs w:val="26"/>
        </w:rPr>
        <w:t>постановлению администрации</w:t>
      </w:r>
    </w:p>
    <w:p w:rsidR="000D5DA3" w:rsidRPr="00BC474B" w:rsidRDefault="000D5DA3" w:rsidP="000D5DA3">
      <w:pPr>
        <w:tabs>
          <w:tab w:val="left" w:pos="709"/>
        </w:tabs>
        <w:autoSpaceDE w:val="0"/>
        <w:spacing w:after="0" w:line="240" w:lineRule="auto"/>
        <w:jc w:val="right"/>
        <w:rPr>
          <w:rFonts w:ascii="Times New Roman" w:hAnsi="Times New Roman" w:cs="Times New Roman"/>
          <w:sz w:val="26"/>
          <w:szCs w:val="26"/>
        </w:rPr>
      </w:pPr>
      <w:r w:rsidRPr="00BC474B">
        <w:rPr>
          <w:rFonts w:ascii="Times New Roman" w:hAnsi="Times New Roman" w:cs="Times New Roman"/>
          <w:sz w:val="26"/>
          <w:szCs w:val="26"/>
        </w:rPr>
        <w:t>муниципального образования</w:t>
      </w:r>
    </w:p>
    <w:p w:rsidR="000D5DA3" w:rsidRPr="00BC474B" w:rsidRDefault="000D5DA3" w:rsidP="000D5DA3">
      <w:pPr>
        <w:tabs>
          <w:tab w:val="left" w:pos="709"/>
        </w:tabs>
        <w:autoSpaceDE w:val="0"/>
        <w:spacing w:after="0" w:line="240" w:lineRule="auto"/>
        <w:jc w:val="right"/>
        <w:rPr>
          <w:rFonts w:ascii="Times New Roman" w:hAnsi="Times New Roman" w:cs="Times New Roman"/>
          <w:sz w:val="26"/>
          <w:szCs w:val="26"/>
        </w:rPr>
      </w:pPr>
      <w:r w:rsidRPr="00BC474B">
        <w:rPr>
          <w:rFonts w:ascii="Times New Roman" w:hAnsi="Times New Roman" w:cs="Times New Roman"/>
          <w:sz w:val="26"/>
          <w:szCs w:val="26"/>
        </w:rPr>
        <w:t xml:space="preserve"> </w:t>
      </w:r>
      <w:proofErr w:type="spellStart"/>
      <w:r w:rsidRPr="00BC474B">
        <w:rPr>
          <w:rFonts w:ascii="Times New Roman" w:hAnsi="Times New Roman" w:cs="Times New Roman"/>
          <w:sz w:val="26"/>
          <w:szCs w:val="26"/>
        </w:rPr>
        <w:t>Новоюласенский</w:t>
      </w:r>
      <w:proofErr w:type="spellEnd"/>
      <w:r w:rsidRPr="00BC474B">
        <w:rPr>
          <w:rFonts w:ascii="Times New Roman" w:hAnsi="Times New Roman" w:cs="Times New Roman"/>
          <w:sz w:val="26"/>
          <w:szCs w:val="26"/>
        </w:rPr>
        <w:t xml:space="preserve"> сельсовет </w:t>
      </w:r>
    </w:p>
    <w:p w:rsidR="000D5DA3" w:rsidRPr="00BC474B" w:rsidRDefault="000D5DA3" w:rsidP="000D5DA3">
      <w:pPr>
        <w:tabs>
          <w:tab w:val="left" w:pos="709"/>
        </w:tabs>
        <w:autoSpaceDE w:val="0"/>
        <w:spacing w:after="0" w:line="240" w:lineRule="auto"/>
        <w:jc w:val="right"/>
        <w:rPr>
          <w:rFonts w:ascii="Times New Roman" w:hAnsi="Times New Roman" w:cs="Times New Roman"/>
          <w:sz w:val="26"/>
          <w:szCs w:val="26"/>
        </w:rPr>
      </w:pPr>
      <w:r w:rsidRPr="00BC474B">
        <w:rPr>
          <w:rFonts w:ascii="Times New Roman" w:hAnsi="Times New Roman" w:cs="Times New Roman"/>
          <w:sz w:val="26"/>
          <w:szCs w:val="26"/>
        </w:rPr>
        <w:t>Красногвардейского района</w:t>
      </w:r>
    </w:p>
    <w:p w:rsidR="000D5DA3" w:rsidRPr="00BC474B" w:rsidRDefault="000D5DA3" w:rsidP="000D5DA3">
      <w:pPr>
        <w:tabs>
          <w:tab w:val="left" w:pos="709"/>
        </w:tabs>
        <w:autoSpaceDE w:val="0"/>
        <w:spacing w:after="0" w:line="240" w:lineRule="auto"/>
        <w:jc w:val="right"/>
        <w:rPr>
          <w:rFonts w:ascii="Times New Roman" w:hAnsi="Times New Roman" w:cs="Times New Roman"/>
          <w:color w:val="FF0000"/>
          <w:sz w:val="26"/>
          <w:szCs w:val="26"/>
        </w:rPr>
      </w:pPr>
      <w:r w:rsidRPr="00BC474B">
        <w:rPr>
          <w:rFonts w:ascii="Times New Roman" w:hAnsi="Times New Roman" w:cs="Times New Roman"/>
          <w:sz w:val="26"/>
          <w:szCs w:val="26"/>
        </w:rPr>
        <w:t xml:space="preserve"> Оренбургской области</w:t>
      </w:r>
    </w:p>
    <w:p w:rsidR="000D5DA3" w:rsidRPr="00BC474B" w:rsidRDefault="000D5DA3" w:rsidP="000D5DA3">
      <w:pPr>
        <w:tabs>
          <w:tab w:val="left" w:pos="709"/>
        </w:tabs>
        <w:autoSpaceDE w:val="0"/>
        <w:spacing w:after="0" w:line="240" w:lineRule="auto"/>
        <w:jc w:val="right"/>
        <w:rPr>
          <w:rFonts w:ascii="Times New Roman" w:eastAsia="Helvetica" w:hAnsi="Times New Roman" w:cs="Times New Roman"/>
          <w:sz w:val="26"/>
          <w:szCs w:val="26"/>
          <w:shd w:val="clear" w:color="auto" w:fill="F5F5F5"/>
        </w:rPr>
      </w:pPr>
      <w:r w:rsidRPr="00BC474B">
        <w:rPr>
          <w:rFonts w:ascii="Times New Roman" w:hAnsi="Times New Roman" w:cs="Times New Roman"/>
          <w:sz w:val="26"/>
          <w:szCs w:val="26"/>
        </w:rPr>
        <w:t xml:space="preserve">от </w:t>
      </w:r>
      <w:r w:rsidR="0037732B">
        <w:rPr>
          <w:rFonts w:ascii="Times New Roman" w:hAnsi="Times New Roman" w:cs="Times New Roman"/>
          <w:sz w:val="26"/>
          <w:szCs w:val="26"/>
        </w:rPr>
        <w:t>_</w:t>
      </w:r>
      <w:r w:rsidRPr="00BC474B">
        <w:rPr>
          <w:rFonts w:ascii="Times New Roman" w:hAnsi="Times New Roman" w:cs="Times New Roman"/>
          <w:sz w:val="26"/>
          <w:szCs w:val="26"/>
        </w:rPr>
        <w:t>.12.202</w:t>
      </w:r>
      <w:r w:rsidR="0037732B">
        <w:rPr>
          <w:rFonts w:ascii="Times New Roman" w:hAnsi="Times New Roman" w:cs="Times New Roman"/>
          <w:sz w:val="26"/>
          <w:szCs w:val="26"/>
        </w:rPr>
        <w:t>5</w:t>
      </w:r>
      <w:r w:rsidRPr="00BC474B">
        <w:rPr>
          <w:rFonts w:ascii="Times New Roman" w:hAnsi="Times New Roman" w:cs="Times New Roman"/>
          <w:sz w:val="26"/>
          <w:szCs w:val="26"/>
        </w:rPr>
        <w:t xml:space="preserve">  №</w:t>
      </w:r>
      <w:r w:rsidR="008E43C2">
        <w:rPr>
          <w:rFonts w:ascii="Times New Roman" w:hAnsi="Times New Roman" w:cs="Times New Roman"/>
          <w:sz w:val="26"/>
          <w:szCs w:val="26"/>
        </w:rPr>
        <w:t xml:space="preserve"> </w:t>
      </w:r>
      <w:proofErr w:type="spellStart"/>
      <w:r w:rsidR="0037732B">
        <w:rPr>
          <w:rFonts w:ascii="Times New Roman" w:hAnsi="Times New Roman" w:cs="Times New Roman"/>
          <w:sz w:val="26"/>
          <w:szCs w:val="26"/>
        </w:rPr>
        <w:t>_</w:t>
      </w:r>
      <w:r w:rsidRPr="00BC474B">
        <w:rPr>
          <w:rFonts w:ascii="Times New Roman" w:hAnsi="Times New Roman" w:cs="Times New Roman"/>
          <w:sz w:val="26"/>
          <w:szCs w:val="26"/>
        </w:rPr>
        <w:t>-п</w:t>
      </w:r>
      <w:proofErr w:type="spellEnd"/>
    </w:p>
    <w:p w:rsidR="000D5DA3" w:rsidRPr="00BC474B" w:rsidRDefault="000D5DA3" w:rsidP="000D5DA3">
      <w:pPr>
        <w:spacing w:after="0" w:line="240" w:lineRule="auto"/>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 </w:t>
      </w:r>
    </w:p>
    <w:p w:rsidR="000D5DA3" w:rsidRPr="00BC474B" w:rsidRDefault="000D5DA3" w:rsidP="000D5DA3">
      <w:pPr>
        <w:spacing w:after="0" w:line="240" w:lineRule="auto"/>
        <w:jc w:val="center"/>
        <w:rPr>
          <w:rFonts w:ascii="Times New Roman" w:eastAsia="Times New Roman" w:hAnsi="Times New Roman" w:cs="Times New Roman"/>
          <w:color w:val="000000"/>
          <w:sz w:val="26"/>
          <w:szCs w:val="26"/>
        </w:rPr>
      </w:pPr>
      <w:bookmarkStart w:id="0" w:name="Par44"/>
      <w:bookmarkEnd w:id="0"/>
      <w:r w:rsidRPr="00BC474B">
        <w:rPr>
          <w:rFonts w:ascii="Times New Roman" w:eastAsia="Times New Roman" w:hAnsi="Times New Roman" w:cs="Times New Roman"/>
          <w:bCs/>
          <w:color w:val="000000"/>
          <w:sz w:val="26"/>
          <w:szCs w:val="26"/>
        </w:rPr>
        <w:t>Программа</w:t>
      </w:r>
    </w:p>
    <w:p w:rsidR="000D5DA3" w:rsidRPr="00BC474B" w:rsidRDefault="000D5DA3" w:rsidP="000D5DA3">
      <w:pPr>
        <w:spacing w:after="0" w:line="240" w:lineRule="auto"/>
        <w:jc w:val="center"/>
        <w:rPr>
          <w:rFonts w:ascii="Times New Roman" w:eastAsia="Times New Roman" w:hAnsi="Times New Roman" w:cs="Times New Roman"/>
          <w:color w:val="000000"/>
          <w:sz w:val="26"/>
          <w:szCs w:val="26"/>
        </w:rPr>
      </w:pPr>
      <w:r w:rsidRPr="00BC474B">
        <w:rPr>
          <w:rFonts w:ascii="Times New Roman" w:eastAsia="Times New Roman" w:hAnsi="Times New Roman" w:cs="Times New Roman"/>
          <w:bCs/>
          <w:color w:val="000000"/>
          <w:sz w:val="26"/>
          <w:szCs w:val="26"/>
        </w:rPr>
        <w:t xml:space="preserve">профилактики рисков причинения вреда (ущерба) охраняемым законом ценностям по муниципальному контролю (надзору) на автомобильном транспорте и в дорожном хозяйстве на территории муниципального образования </w:t>
      </w:r>
      <w:proofErr w:type="spellStart"/>
      <w:r w:rsidRPr="00BC474B">
        <w:rPr>
          <w:rFonts w:ascii="Times New Roman" w:eastAsia="Times New Roman" w:hAnsi="Times New Roman" w:cs="Times New Roman"/>
          <w:bCs/>
          <w:color w:val="000000"/>
          <w:sz w:val="26"/>
          <w:szCs w:val="26"/>
        </w:rPr>
        <w:t>Новоюласенский</w:t>
      </w:r>
      <w:proofErr w:type="spellEnd"/>
      <w:r w:rsidRPr="00BC474B">
        <w:rPr>
          <w:rFonts w:ascii="Times New Roman" w:eastAsia="Times New Roman" w:hAnsi="Times New Roman" w:cs="Times New Roman"/>
          <w:bCs/>
          <w:color w:val="000000"/>
          <w:sz w:val="26"/>
          <w:szCs w:val="26"/>
        </w:rPr>
        <w:t xml:space="preserve"> сельсовет Красногвардейского района Оренбургской области на 202</w:t>
      </w:r>
      <w:r w:rsidR="0037732B">
        <w:rPr>
          <w:rFonts w:ascii="Times New Roman" w:eastAsia="Times New Roman" w:hAnsi="Times New Roman" w:cs="Times New Roman"/>
          <w:bCs/>
          <w:color w:val="000000"/>
          <w:sz w:val="26"/>
          <w:szCs w:val="26"/>
        </w:rPr>
        <w:t>6</w:t>
      </w:r>
      <w:r w:rsidRPr="00BC474B">
        <w:rPr>
          <w:rFonts w:ascii="Times New Roman" w:eastAsia="Times New Roman" w:hAnsi="Times New Roman" w:cs="Times New Roman"/>
          <w:bCs/>
          <w:color w:val="000000"/>
          <w:sz w:val="26"/>
          <w:szCs w:val="26"/>
        </w:rPr>
        <w:t xml:space="preserve"> год</w:t>
      </w:r>
      <w:r w:rsidRPr="00BC474B">
        <w:rPr>
          <w:rFonts w:ascii="Times New Roman" w:eastAsia="Times New Roman" w:hAnsi="Times New Roman" w:cs="Times New Roman"/>
          <w:color w:val="000000"/>
          <w:sz w:val="26"/>
          <w:szCs w:val="26"/>
        </w:rPr>
        <w:t> </w:t>
      </w:r>
    </w:p>
    <w:p w:rsidR="000D5DA3" w:rsidRPr="00BC474B" w:rsidRDefault="000D5DA3" w:rsidP="000D5DA3">
      <w:pPr>
        <w:spacing w:after="0" w:line="240" w:lineRule="auto"/>
        <w:jc w:val="center"/>
        <w:rPr>
          <w:rFonts w:ascii="Times New Roman" w:eastAsia="Times New Roman" w:hAnsi="Times New Roman" w:cs="Times New Roman"/>
          <w:color w:val="000000"/>
          <w:sz w:val="26"/>
          <w:szCs w:val="26"/>
        </w:rPr>
      </w:pPr>
    </w:p>
    <w:p w:rsidR="000D5DA3" w:rsidRPr="00BC474B" w:rsidRDefault="000D5DA3" w:rsidP="000D5DA3">
      <w:pPr>
        <w:spacing w:after="0" w:line="240" w:lineRule="auto"/>
        <w:ind w:firstLine="709"/>
        <w:jc w:val="center"/>
        <w:rPr>
          <w:rFonts w:ascii="Times New Roman" w:eastAsia="Times New Roman" w:hAnsi="Times New Roman" w:cs="Times New Roman"/>
          <w:color w:val="000000"/>
          <w:sz w:val="26"/>
          <w:szCs w:val="26"/>
        </w:rPr>
      </w:pPr>
      <w:bookmarkStart w:id="1" w:name="Par94"/>
      <w:bookmarkEnd w:id="1"/>
      <w:r w:rsidRPr="00BC474B">
        <w:rPr>
          <w:rFonts w:ascii="Times New Roman" w:eastAsia="Times New Roman" w:hAnsi="Times New Roman" w:cs="Times New Roman"/>
          <w:bCs/>
          <w:color w:val="000000"/>
          <w:sz w:val="26"/>
          <w:szCs w:val="26"/>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0D5DA3" w:rsidRPr="00BC474B" w:rsidRDefault="000D5DA3" w:rsidP="000D5DA3">
      <w:pPr>
        <w:spacing w:after="0" w:line="240" w:lineRule="auto"/>
        <w:ind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 </w:t>
      </w:r>
    </w:p>
    <w:p w:rsidR="000D5DA3" w:rsidRPr="00BC474B" w:rsidRDefault="000D5DA3" w:rsidP="000D5DA3">
      <w:pPr>
        <w:spacing w:after="0" w:line="240" w:lineRule="auto"/>
        <w:ind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 xml:space="preserve">Настоящая программа разработана в соответствии со статьей 44 Федерального закона от 31 июля 2021 года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контроля (надзора) на автомобильном транспорте и в дорожном хозяйстве на территории муниципального образования </w:t>
      </w:r>
      <w:proofErr w:type="spellStart"/>
      <w:r w:rsidRPr="00BC474B">
        <w:rPr>
          <w:rFonts w:ascii="Times New Roman" w:eastAsia="Times New Roman" w:hAnsi="Times New Roman" w:cs="Times New Roman"/>
          <w:color w:val="000000"/>
          <w:sz w:val="26"/>
          <w:szCs w:val="26"/>
        </w:rPr>
        <w:t>Новоюласенский</w:t>
      </w:r>
      <w:proofErr w:type="spellEnd"/>
      <w:r w:rsidRPr="00BC474B">
        <w:rPr>
          <w:rFonts w:ascii="Times New Roman" w:eastAsia="Times New Roman" w:hAnsi="Times New Roman" w:cs="Times New Roman"/>
          <w:color w:val="000000"/>
          <w:sz w:val="26"/>
          <w:szCs w:val="26"/>
        </w:rPr>
        <w:t xml:space="preserve"> сельсовет Красногвардейского района Оренбургской области на 202</w:t>
      </w:r>
      <w:r w:rsidR="0037732B">
        <w:rPr>
          <w:rFonts w:ascii="Times New Roman" w:eastAsia="Times New Roman" w:hAnsi="Times New Roman" w:cs="Times New Roman"/>
          <w:color w:val="000000"/>
          <w:sz w:val="26"/>
          <w:szCs w:val="26"/>
        </w:rPr>
        <w:t>6</w:t>
      </w:r>
      <w:r w:rsidRPr="00BC474B">
        <w:rPr>
          <w:rFonts w:ascii="Times New Roman" w:eastAsia="Times New Roman" w:hAnsi="Times New Roman" w:cs="Times New Roman"/>
          <w:color w:val="000000"/>
          <w:sz w:val="26"/>
          <w:szCs w:val="26"/>
        </w:rPr>
        <w:t xml:space="preserve"> год.</w:t>
      </w:r>
    </w:p>
    <w:p w:rsidR="000D5DA3" w:rsidRPr="00BC474B" w:rsidRDefault="000D5DA3" w:rsidP="000D5DA3">
      <w:pPr>
        <w:spacing w:after="0" w:line="240" w:lineRule="auto"/>
        <w:ind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В связи с тем, что ранее данный вид контроля не осуществлялся,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w:t>
      </w:r>
    </w:p>
    <w:p w:rsidR="000D5DA3" w:rsidRPr="00BC474B" w:rsidRDefault="000D5DA3" w:rsidP="000D5DA3">
      <w:pPr>
        <w:spacing w:after="0" w:line="240" w:lineRule="auto"/>
        <w:ind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i/>
          <w:iCs/>
          <w:color w:val="000000"/>
          <w:sz w:val="26"/>
          <w:szCs w:val="26"/>
        </w:rPr>
        <w:t> </w:t>
      </w:r>
    </w:p>
    <w:p w:rsidR="000D5DA3" w:rsidRPr="00BC474B" w:rsidRDefault="000D5DA3" w:rsidP="000D5DA3">
      <w:pPr>
        <w:spacing w:after="0" w:line="240" w:lineRule="auto"/>
        <w:ind w:firstLine="709"/>
        <w:jc w:val="center"/>
        <w:rPr>
          <w:rFonts w:ascii="Times New Roman" w:eastAsia="Times New Roman" w:hAnsi="Times New Roman" w:cs="Times New Roman"/>
          <w:color w:val="000000"/>
          <w:sz w:val="26"/>
          <w:szCs w:val="26"/>
        </w:rPr>
      </w:pPr>
      <w:bookmarkStart w:id="2" w:name="Par175"/>
      <w:bookmarkEnd w:id="2"/>
      <w:r w:rsidRPr="00BC474B">
        <w:rPr>
          <w:rFonts w:ascii="Times New Roman" w:eastAsia="Times New Roman" w:hAnsi="Times New Roman" w:cs="Times New Roman"/>
          <w:bCs/>
          <w:color w:val="000000"/>
          <w:sz w:val="26"/>
          <w:szCs w:val="26"/>
        </w:rPr>
        <w:t>Раздел 2. Цели и задачи реализации программы профилактики</w:t>
      </w:r>
    </w:p>
    <w:p w:rsidR="000D5DA3" w:rsidRPr="00BC474B" w:rsidRDefault="000D5DA3" w:rsidP="000D5DA3">
      <w:pPr>
        <w:spacing w:after="0" w:line="240" w:lineRule="auto"/>
        <w:ind w:firstLine="709"/>
        <w:jc w:val="center"/>
        <w:rPr>
          <w:rFonts w:ascii="Times New Roman" w:eastAsia="Times New Roman" w:hAnsi="Times New Roman" w:cs="Times New Roman"/>
          <w:color w:val="000000"/>
          <w:sz w:val="26"/>
          <w:szCs w:val="26"/>
        </w:rPr>
      </w:pPr>
      <w:r w:rsidRPr="00BC474B">
        <w:rPr>
          <w:rFonts w:ascii="Times New Roman" w:eastAsia="Times New Roman" w:hAnsi="Times New Roman" w:cs="Times New Roman"/>
          <w:b/>
          <w:bCs/>
          <w:color w:val="000000"/>
          <w:sz w:val="26"/>
          <w:szCs w:val="26"/>
        </w:rPr>
        <w:t> </w:t>
      </w:r>
    </w:p>
    <w:p w:rsidR="000D5DA3" w:rsidRPr="00BC474B" w:rsidRDefault="000D5DA3" w:rsidP="000D5DA3">
      <w:pPr>
        <w:spacing w:after="0" w:line="240" w:lineRule="auto"/>
        <w:ind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bCs/>
          <w:color w:val="000000"/>
          <w:sz w:val="26"/>
          <w:szCs w:val="26"/>
        </w:rPr>
        <w:t>Основными целями Программы профилактики являются:</w:t>
      </w:r>
    </w:p>
    <w:p w:rsidR="000D5DA3" w:rsidRPr="00BC474B" w:rsidRDefault="000D5DA3" w:rsidP="000D5DA3">
      <w:pPr>
        <w:spacing w:after="0" w:line="240" w:lineRule="auto"/>
        <w:ind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b/>
          <w:bCs/>
          <w:color w:val="000000"/>
          <w:sz w:val="26"/>
          <w:szCs w:val="26"/>
        </w:rPr>
        <w:t> </w:t>
      </w:r>
    </w:p>
    <w:p w:rsidR="000D5DA3" w:rsidRPr="00BC474B" w:rsidRDefault="000D5DA3" w:rsidP="000D5DA3">
      <w:pPr>
        <w:numPr>
          <w:ilvl w:val="0"/>
          <w:numId w:val="1"/>
        </w:numPr>
        <w:spacing w:after="0" w:line="240" w:lineRule="auto"/>
        <w:ind w:left="0"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Стимулирование добросовестного соблюдения обязательных требований всеми контролируемыми лицами;</w:t>
      </w:r>
    </w:p>
    <w:p w:rsidR="000D5DA3" w:rsidRPr="00BC474B" w:rsidRDefault="000D5DA3" w:rsidP="000D5DA3">
      <w:pPr>
        <w:numPr>
          <w:ilvl w:val="0"/>
          <w:numId w:val="1"/>
        </w:numPr>
        <w:spacing w:after="0" w:line="240" w:lineRule="auto"/>
        <w:ind w:left="0"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0D5DA3" w:rsidRPr="00BC474B" w:rsidRDefault="000D5DA3" w:rsidP="000D5DA3">
      <w:pPr>
        <w:numPr>
          <w:ilvl w:val="0"/>
          <w:numId w:val="1"/>
        </w:numPr>
        <w:spacing w:after="0" w:line="240" w:lineRule="auto"/>
        <w:ind w:left="0"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Создание условий для доведения обязательных требований до контролируемых лиц, повышение информированности о способах их соблюдения.</w:t>
      </w:r>
    </w:p>
    <w:p w:rsidR="000D5DA3" w:rsidRPr="00BC474B" w:rsidRDefault="000D5DA3" w:rsidP="000D5DA3">
      <w:pPr>
        <w:spacing w:after="0" w:line="240" w:lineRule="auto"/>
        <w:ind w:left="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 </w:t>
      </w:r>
    </w:p>
    <w:p w:rsidR="000D5DA3" w:rsidRPr="00BC474B" w:rsidRDefault="000D5DA3" w:rsidP="000D5DA3">
      <w:pPr>
        <w:spacing w:after="0" w:line="240" w:lineRule="auto"/>
        <w:ind w:firstLine="709"/>
        <w:jc w:val="center"/>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lastRenderedPageBreak/>
        <w:t>Проведение профилактических мероприятий программы профилактики направлено на решение следующих задач:</w:t>
      </w:r>
    </w:p>
    <w:p w:rsidR="000D5DA3" w:rsidRPr="00BC474B" w:rsidRDefault="000D5DA3" w:rsidP="000D5DA3">
      <w:pPr>
        <w:spacing w:after="0" w:line="240" w:lineRule="auto"/>
        <w:ind w:firstLine="709"/>
        <w:rPr>
          <w:rFonts w:ascii="Times New Roman" w:eastAsia="Times New Roman" w:hAnsi="Times New Roman" w:cs="Times New Roman"/>
          <w:color w:val="000000"/>
          <w:sz w:val="26"/>
          <w:szCs w:val="26"/>
        </w:rPr>
      </w:pPr>
    </w:p>
    <w:p w:rsidR="000D5DA3" w:rsidRPr="00BC474B" w:rsidRDefault="000D5DA3" w:rsidP="000D5DA3">
      <w:pPr>
        <w:numPr>
          <w:ilvl w:val="0"/>
          <w:numId w:val="2"/>
        </w:numPr>
        <w:spacing w:after="0" w:line="240" w:lineRule="auto"/>
        <w:ind w:left="0"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Укрепление системы профилактики нарушений рисков причинения вреда (ущерба) охраняемым законом ценностям;</w:t>
      </w:r>
    </w:p>
    <w:p w:rsidR="000D5DA3" w:rsidRPr="00BC474B" w:rsidRDefault="000D5DA3" w:rsidP="000D5DA3">
      <w:pPr>
        <w:numPr>
          <w:ilvl w:val="0"/>
          <w:numId w:val="2"/>
        </w:numPr>
        <w:spacing w:after="0" w:line="240" w:lineRule="auto"/>
        <w:ind w:left="0"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Повышение правосознания и правовой культуры руководителей органов государственной власти, органов местного самоуправления, юридических лиц, индивидуальных предпринимателей и граждан;</w:t>
      </w:r>
    </w:p>
    <w:p w:rsidR="000D5DA3" w:rsidRPr="00BC474B" w:rsidRDefault="000D5DA3" w:rsidP="000D5DA3">
      <w:pPr>
        <w:numPr>
          <w:ilvl w:val="0"/>
          <w:numId w:val="2"/>
        </w:numPr>
        <w:spacing w:after="0" w:line="240" w:lineRule="auto"/>
        <w:ind w:left="0"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Оценка возможной угрозы причинения, либо причинения вреда жизни, здоровью граждан, выработка и реализация профилактических мер, способствующих ее снижению;</w:t>
      </w:r>
    </w:p>
    <w:p w:rsidR="000D5DA3" w:rsidRPr="00BC474B" w:rsidRDefault="000D5DA3" w:rsidP="000D5DA3">
      <w:pPr>
        <w:numPr>
          <w:ilvl w:val="0"/>
          <w:numId w:val="2"/>
        </w:numPr>
        <w:spacing w:after="0" w:line="240" w:lineRule="auto"/>
        <w:ind w:left="0"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Выявление факторов угрозы причинения, либо причинения вреда жизни, здоровью граждан, причин и условий, способствующих нарушению обязательных требований, определение способов устранения или снижения угрозы;</w:t>
      </w:r>
    </w:p>
    <w:p w:rsidR="000D5DA3" w:rsidRPr="00BC474B" w:rsidRDefault="000D5DA3" w:rsidP="000D5DA3">
      <w:pPr>
        <w:numPr>
          <w:ilvl w:val="0"/>
          <w:numId w:val="2"/>
        </w:numPr>
        <w:spacing w:after="0" w:line="240" w:lineRule="auto"/>
        <w:ind w:left="0"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w:t>
      </w:r>
    </w:p>
    <w:p w:rsidR="000D5DA3" w:rsidRPr="00BC474B" w:rsidRDefault="000D5DA3" w:rsidP="000D5DA3">
      <w:pPr>
        <w:spacing w:after="0" w:line="240" w:lineRule="auto"/>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 </w:t>
      </w:r>
    </w:p>
    <w:p w:rsidR="000D5DA3" w:rsidRPr="00BC474B" w:rsidRDefault="000D5DA3" w:rsidP="000D5DA3">
      <w:pPr>
        <w:spacing w:after="0" w:line="240" w:lineRule="auto"/>
        <w:ind w:firstLine="709"/>
        <w:jc w:val="center"/>
        <w:rPr>
          <w:rFonts w:ascii="Times New Roman" w:eastAsia="Times New Roman" w:hAnsi="Times New Roman" w:cs="Times New Roman"/>
          <w:color w:val="000000"/>
          <w:sz w:val="26"/>
          <w:szCs w:val="26"/>
        </w:rPr>
      </w:pPr>
      <w:r w:rsidRPr="00BC474B">
        <w:rPr>
          <w:rFonts w:ascii="Times New Roman" w:eastAsia="Times New Roman" w:hAnsi="Times New Roman" w:cs="Times New Roman"/>
          <w:bCs/>
          <w:color w:val="000000"/>
          <w:sz w:val="26"/>
          <w:szCs w:val="26"/>
        </w:rPr>
        <w:t>Раздел 3. Перечень профилактических мероприятий, сроки (периодичность) их проведения</w:t>
      </w:r>
    </w:p>
    <w:p w:rsidR="000D5DA3" w:rsidRPr="00BC474B" w:rsidRDefault="000D5DA3" w:rsidP="000D5DA3">
      <w:pPr>
        <w:spacing w:after="0" w:line="240" w:lineRule="auto"/>
        <w:ind w:firstLine="709"/>
        <w:jc w:val="center"/>
        <w:rPr>
          <w:rFonts w:ascii="Times New Roman" w:eastAsia="Times New Roman" w:hAnsi="Times New Roman" w:cs="Times New Roman"/>
          <w:color w:val="000000"/>
          <w:sz w:val="26"/>
          <w:szCs w:val="26"/>
        </w:rPr>
      </w:pPr>
      <w:r w:rsidRPr="00BC474B">
        <w:rPr>
          <w:rFonts w:ascii="Times New Roman" w:eastAsia="Times New Roman" w:hAnsi="Times New Roman" w:cs="Times New Roman"/>
          <w:b/>
          <w:bCs/>
          <w:color w:val="000000"/>
          <w:sz w:val="26"/>
          <w:szCs w:val="26"/>
        </w:rPr>
        <w:t> </w:t>
      </w:r>
    </w:p>
    <w:tbl>
      <w:tblPr>
        <w:tblW w:w="9418" w:type="dxa"/>
        <w:tblCellMar>
          <w:left w:w="0" w:type="dxa"/>
          <w:right w:w="0" w:type="dxa"/>
        </w:tblCellMar>
        <w:tblLook w:val="04A0"/>
      </w:tblPr>
      <w:tblGrid>
        <w:gridCol w:w="567"/>
        <w:gridCol w:w="3596"/>
        <w:gridCol w:w="1735"/>
        <w:gridCol w:w="3520"/>
      </w:tblGrid>
      <w:tr w:rsidR="000D5DA3" w:rsidRPr="00BC474B" w:rsidTr="002D5E15">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b/>
                <w:bCs/>
                <w:sz w:val="26"/>
                <w:szCs w:val="26"/>
              </w:rPr>
              <w:t xml:space="preserve">№ </w:t>
            </w:r>
            <w:proofErr w:type="spellStart"/>
            <w:r w:rsidRPr="00BC474B">
              <w:rPr>
                <w:rFonts w:ascii="Times New Roman" w:eastAsia="Times New Roman" w:hAnsi="Times New Roman" w:cs="Times New Roman"/>
                <w:b/>
                <w:bCs/>
                <w:sz w:val="26"/>
                <w:szCs w:val="26"/>
              </w:rPr>
              <w:t>п</w:t>
            </w:r>
            <w:proofErr w:type="spellEnd"/>
            <w:r w:rsidRPr="00BC474B">
              <w:rPr>
                <w:rFonts w:ascii="Times New Roman" w:eastAsia="Times New Roman" w:hAnsi="Times New Roman" w:cs="Times New Roman"/>
                <w:b/>
                <w:bCs/>
                <w:sz w:val="26"/>
                <w:szCs w:val="26"/>
              </w:rPr>
              <w:t>/</w:t>
            </w:r>
            <w:proofErr w:type="spellStart"/>
            <w:r w:rsidRPr="00BC474B">
              <w:rPr>
                <w:rFonts w:ascii="Times New Roman" w:eastAsia="Times New Roman" w:hAnsi="Times New Roman" w:cs="Times New Roman"/>
                <w:b/>
                <w:bCs/>
                <w:sz w:val="26"/>
                <w:szCs w:val="26"/>
              </w:rPr>
              <w:t>п</w:t>
            </w:r>
            <w:proofErr w:type="spellEnd"/>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b/>
                <w:bCs/>
                <w:sz w:val="26"/>
                <w:szCs w:val="26"/>
              </w:rPr>
              <w:t>Наименование мероприятия</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b/>
                <w:bCs/>
                <w:sz w:val="26"/>
                <w:szCs w:val="26"/>
              </w:rPr>
              <w:t>Срок исполнения</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b/>
                <w:bCs/>
                <w:sz w:val="26"/>
                <w:szCs w:val="26"/>
              </w:rPr>
              <w:t>Ответственный исполнитель</w:t>
            </w:r>
          </w:p>
        </w:tc>
      </w:tr>
      <w:tr w:rsidR="000D5DA3" w:rsidRPr="00BC474B" w:rsidTr="002D5E15">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1.</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Информирование</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должностное лицо, уполномоченное</w:t>
            </w:r>
          </w:p>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на осуществление муниципального контроля в соответствии с должностной инструкцией</w:t>
            </w:r>
          </w:p>
        </w:tc>
      </w:tr>
      <w:tr w:rsidR="000D5DA3" w:rsidRPr="00BC474B" w:rsidTr="002D5E15">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2.</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Обобщение правоприменительной практики</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должностное лицо, уполномоченное</w:t>
            </w:r>
          </w:p>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на осуществление муниципального контроля в соответствии с должностной инструкцией</w:t>
            </w:r>
          </w:p>
        </w:tc>
      </w:tr>
      <w:tr w:rsidR="000D5DA3" w:rsidRPr="00BC474B" w:rsidTr="002D5E15">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3.</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Объявление предостережения</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должностное лицо, уполномоченное</w:t>
            </w:r>
          </w:p>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на осуществление муниципального контроля в соответствии с должностной инструкцией</w:t>
            </w:r>
          </w:p>
        </w:tc>
      </w:tr>
      <w:tr w:rsidR="000D5DA3" w:rsidRPr="00BC474B" w:rsidTr="002D5E15">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4.</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Консультирование</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должностное лицо, уполномоченное</w:t>
            </w:r>
          </w:p>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 xml:space="preserve">на осуществление муниципального контроля в </w:t>
            </w:r>
            <w:r w:rsidRPr="00BC474B">
              <w:rPr>
                <w:rFonts w:ascii="Times New Roman" w:eastAsia="Times New Roman" w:hAnsi="Times New Roman" w:cs="Times New Roman"/>
                <w:sz w:val="26"/>
                <w:szCs w:val="26"/>
              </w:rPr>
              <w:lastRenderedPageBreak/>
              <w:t>соответствии с должностной инструкцией</w:t>
            </w:r>
          </w:p>
        </w:tc>
      </w:tr>
      <w:tr w:rsidR="000D5DA3" w:rsidRPr="00BC474B" w:rsidTr="002D5E15">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lastRenderedPageBreak/>
              <w:t>5.</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Профилактический визит</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II, IV квартал</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должностное лицо, уполномоченное</w:t>
            </w:r>
          </w:p>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на осуществление муниципального контроля в соответствии с должностной инструкцией</w:t>
            </w:r>
          </w:p>
        </w:tc>
      </w:tr>
    </w:tbl>
    <w:p w:rsidR="000D5DA3" w:rsidRPr="00BC474B" w:rsidRDefault="000D5DA3" w:rsidP="000D5DA3">
      <w:pPr>
        <w:spacing w:after="0" w:line="240" w:lineRule="auto"/>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i/>
          <w:iCs/>
          <w:color w:val="000000"/>
          <w:sz w:val="26"/>
          <w:szCs w:val="26"/>
        </w:rPr>
        <w:t> </w:t>
      </w:r>
    </w:p>
    <w:p w:rsidR="000D5DA3" w:rsidRPr="00BC474B" w:rsidRDefault="000D5DA3" w:rsidP="000D5DA3">
      <w:pPr>
        <w:spacing w:after="0" w:line="240" w:lineRule="auto"/>
        <w:ind w:firstLine="709"/>
        <w:jc w:val="center"/>
        <w:rPr>
          <w:rFonts w:ascii="Times New Roman" w:eastAsia="Times New Roman" w:hAnsi="Times New Roman" w:cs="Times New Roman"/>
          <w:color w:val="000000"/>
          <w:sz w:val="26"/>
          <w:szCs w:val="26"/>
        </w:rPr>
      </w:pPr>
      <w:r w:rsidRPr="00BC474B">
        <w:rPr>
          <w:rFonts w:ascii="Times New Roman" w:eastAsia="Times New Roman" w:hAnsi="Times New Roman" w:cs="Times New Roman"/>
          <w:b/>
          <w:bCs/>
          <w:color w:val="000000"/>
          <w:sz w:val="26"/>
          <w:szCs w:val="26"/>
        </w:rPr>
        <w:t>Раздел 4. Показатели результативности и эффективности программы профилактики</w:t>
      </w:r>
    </w:p>
    <w:p w:rsidR="000D5DA3" w:rsidRPr="00BC474B" w:rsidRDefault="000D5DA3" w:rsidP="000D5DA3">
      <w:pPr>
        <w:spacing w:after="0" w:line="240" w:lineRule="auto"/>
        <w:ind w:firstLine="709"/>
        <w:jc w:val="both"/>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 </w:t>
      </w:r>
    </w:p>
    <w:tbl>
      <w:tblPr>
        <w:tblW w:w="9418" w:type="dxa"/>
        <w:tblCellMar>
          <w:left w:w="0" w:type="dxa"/>
          <w:right w:w="0" w:type="dxa"/>
        </w:tblCellMar>
        <w:tblLook w:val="04A0"/>
      </w:tblPr>
      <w:tblGrid>
        <w:gridCol w:w="489"/>
        <w:gridCol w:w="4862"/>
        <w:gridCol w:w="4067"/>
      </w:tblGrid>
      <w:tr w:rsidR="000D5DA3" w:rsidRPr="00BC474B" w:rsidTr="002D5E15">
        <w:tc>
          <w:tcPr>
            <w:tcW w:w="50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 xml:space="preserve">№ </w:t>
            </w:r>
            <w:proofErr w:type="spellStart"/>
            <w:r w:rsidRPr="00BC474B">
              <w:rPr>
                <w:rFonts w:ascii="Times New Roman" w:eastAsia="Times New Roman" w:hAnsi="Times New Roman" w:cs="Times New Roman"/>
                <w:sz w:val="26"/>
                <w:szCs w:val="26"/>
              </w:rPr>
              <w:t>п</w:t>
            </w:r>
            <w:proofErr w:type="spellEnd"/>
            <w:r w:rsidRPr="00BC474B">
              <w:rPr>
                <w:rFonts w:ascii="Times New Roman" w:eastAsia="Times New Roman" w:hAnsi="Times New Roman" w:cs="Times New Roman"/>
                <w:sz w:val="26"/>
                <w:szCs w:val="26"/>
              </w:rPr>
              <w:t>/</w:t>
            </w:r>
            <w:proofErr w:type="spellStart"/>
            <w:r w:rsidRPr="00BC474B">
              <w:rPr>
                <w:rFonts w:ascii="Times New Roman" w:eastAsia="Times New Roman" w:hAnsi="Times New Roman" w:cs="Times New Roman"/>
                <w:sz w:val="26"/>
                <w:szCs w:val="26"/>
              </w:rPr>
              <w:t>п</w:t>
            </w:r>
            <w:proofErr w:type="spellEnd"/>
          </w:p>
        </w:tc>
        <w:tc>
          <w:tcPr>
            <w:tcW w:w="579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Наименование показателя</w:t>
            </w:r>
          </w:p>
        </w:tc>
        <w:tc>
          <w:tcPr>
            <w:tcW w:w="31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Величина</w:t>
            </w:r>
          </w:p>
        </w:tc>
      </w:tr>
      <w:tr w:rsidR="000D5DA3" w:rsidRPr="00BC474B" w:rsidTr="002D5E15">
        <w:tc>
          <w:tcPr>
            <w:tcW w:w="50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1.</w:t>
            </w:r>
          </w:p>
        </w:tc>
        <w:tc>
          <w:tcPr>
            <w:tcW w:w="579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both"/>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года № 248-ФЗ «О государственном контроле (надзоре) и муниципальном контроле в Российской Федерации»</w:t>
            </w:r>
          </w:p>
        </w:tc>
        <w:tc>
          <w:tcPr>
            <w:tcW w:w="31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100 %</w:t>
            </w:r>
          </w:p>
        </w:tc>
      </w:tr>
      <w:tr w:rsidR="000D5DA3" w:rsidRPr="00BC474B" w:rsidTr="002D5E15">
        <w:tc>
          <w:tcPr>
            <w:tcW w:w="50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2.</w:t>
            </w:r>
          </w:p>
        </w:tc>
        <w:tc>
          <w:tcPr>
            <w:tcW w:w="579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both"/>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Удовлетворенность контролируемых лиц и их представителями консультированием контрольного (надзорного) органа</w:t>
            </w:r>
          </w:p>
        </w:tc>
        <w:tc>
          <w:tcPr>
            <w:tcW w:w="31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100 % от числа обратившихся</w:t>
            </w:r>
          </w:p>
        </w:tc>
      </w:tr>
      <w:tr w:rsidR="000D5DA3" w:rsidRPr="00BC474B" w:rsidTr="002D5E15">
        <w:tc>
          <w:tcPr>
            <w:tcW w:w="50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3.</w:t>
            </w:r>
          </w:p>
        </w:tc>
        <w:tc>
          <w:tcPr>
            <w:tcW w:w="579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both"/>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Количество проведенных профилактических мероприятий</w:t>
            </w:r>
          </w:p>
        </w:tc>
        <w:tc>
          <w:tcPr>
            <w:tcW w:w="31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D5DA3" w:rsidRPr="00BC474B" w:rsidRDefault="000D5DA3" w:rsidP="002D5E15">
            <w:pPr>
              <w:spacing w:after="0" w:line="240" w:lineRule="auto"/>
              <w:jc w:val="center"/>
              <w:rPr>
                <w:rFonts w:ascii="Times New Roman" w:eastAsia="Times New Roman" w:hAnsi="Times New Roman" w:cs="Times New Roman"/>
                <w:sz w:val="26"/>
                <w:szCs w:val="26"/>
              </w:rPr>
            </w:pPr>
            <w:r w:rsidRPr="00BC474B">
              <w:rPr>
                <w:rFonts w:ascii="Times New Roman" w:eastAsia="Times New Roman" w:hAnsi="Times New Roman" w:cs="Times New Roman"/>
                <w:sz w:val="26"/>
                <w:szCs w:val="26"/>
              </w:rPr>
              <w:t>не менее 2 мероприятий, проведенных контрольным (надзорным) органом</w:t>
            </w:r>
          </w:p>
        </w:tc>
      </w:tr>
    </w:tbl>
    <w:p w:rsidR="000D5DA3" w:rsidRPr="00962CAD" w:rsidRDefault="000D5DA3" w:rsidP="000D5DA3">
      <w:pPr>
        <w:tabs>
          <w:tab w:val="right" w:pos="900"/>
        </w:tabs>
        <w:spacing w:after="0" w:line="240" w:lineRule="auto"/>
        <w:jc w:val="center"/>
        <w:rPr>
          <w:rFonts w:ascii="Times New Roman" w:hAnsi="Times New Roman" w:cs="Times New Roman"/>
          <w:b/>
          <w:sz w:val="26"/>
          <w:szCs w:val="26"/>
        </w:rPr>
      </w:pPr>
    </w:p>
    <w:p w:rsidR="000D5DA3" w:rsidRDefault="000D5DA3" w:rsidP="000D5DA3">
      <w:pPr>
        <w:spacing w:after="0" w:line="240" w:lineRule="auto"/>
        <w:jc w:val="center"/>
        <w:rPr>
          <w:rFonts w:ascii="Times New Roman" w:hAnsi="Times New Roman"/>
          <w:b/>
          <w:sz w:val="26"/>
          <w:szCs w:val="26"/>
        </w:rPr>
      </w:pPr>
    </w:p>
    <w:p w:rsidR="000D5DA3" w:rsidRDefault="000D5DA3" w:rsidP="000D5DA3">
      <w:pPr>
        <w:spacing w:after="0" w:line="240" w:lineRule="auto"/>
        <w:jc w:val="center"/>
        <w:rPr>
          <w:rFonts w:ascii="Times New Roman" w:hAnsi="Times New Roman"/>
          <w:b/>
          <w:sz w:val="26"/>
          <w:szCs w:val="26"/>
        </w:rPr>
      </w:pPr>
    </w:p>
    <w:p w:rsidR="000D5DA3" w:rsidRDefault="000D5DA3" w:rsidP="000D5DA3">
      <w:pPr>
        <w:spacing w:after="0" w:line="240" w:lineRule="auto"/>
        <w:jc w:val="center"/>
        <w:rPr>
          <w:rFonts w:ascii="Times New Roman" w:hAnsi="Times New Roman"/>
          <w:b/>
          <w:sz w:val="26"/>
          <w:szCs w:val="26"/>
        </w:rPr>
      </w:pPr>
    </w:p>
    <w:p w:rsidR="000D5DA3" w:rsidRDefault="000D5DA3" w:rsidP="000D5DA3">
      <w:pPr>
        <w:spacing w:after="0" w:line="240" w:lineRule="auto"/>
        <w:jc w:val="center"/>
        <w:rPr>
          <w:rFonts w:ascii="Times New Roman" w:hAnsi="Times New Roman"/>
          <w:b/>
          <w:sz w:val="26"/>
          <w:szCs w:val="26"/>
        </w:rPr>
      </w:pPr>
    </w:p>
    <w:p w:rsidR="000D5DA3" w:rsidRDefault="000D5DA3" w:rsidP="000D5DA3">
      <w:pPr>
        <w:spacing w:after="0" w:line="240" w:lineRule="auto"/>
        <w:jc w:val="center"/>
        <w:rPr>
          <w:rFonts w:ascii="Times New Roman" w:hAnsi="Times New Roman"/>
          <w:b/>
          <w:sz w:val="26"/>
          <w:szCs w:val="26"/>
        </w:rPr>
      </w:pPr>
    </w:p>
    <w:p w:rsidR="000D5DA3" w:rsidRDefault="000D5DA3" w:rsidP="000D5DA3">
      <w:pPr>
        <w:spacing w:after="0" w:line="240" w:lineRule="auto"/>
        <w:jc w:val="center"/>
        <w:rPr>
          <w:rFonts w:ascii="Times New Roman" w:hAnsi="Times New Roman"/>
          <w:b/>
          <w:sz w:val="26"/>
          <w:szCs w:val="26"/>
        </w:rPr>
      </w:pPr>
    </w:p>
    <w:p w:rsidR="000D5DA3" w:rsidRDefault="000D5DA3" w:rsidP="000D5DA3">
      <w:pPr>
        <w:spacing w:after="0" w:line="240" w:lineRule="auto"/>
        <w:jc w:val="center"/>
        <w:rPr>
          <w:rFonts w:ascii="Times New Roman" w:hAnsi="Times New Roman"/>
          <w:b/>
          <w:sz w:val="26"/>
          <w:szCs w:val="26"/>
        </w:rPr>
      </w:pPr>
    </w:p>
    <w:p w:rsidR="000D5DA3" w:rsidRDefault="000D5DA3" w:rsidP="000D5DA3">
      <w:pPr>
        <w:spacing w:after="0" w:line="240" w:lineRule="auto"/>
        <w:jc w:val="center"/>
        <w:rPr>
          <w:rFonts w:ascii="Times New Roman" w:hAnsi="Times New Roman"/>
          <w:b/>
          <w:sz w:val="26"/>
          <w:szCs w:val="26"/>
        </w:rPr>
      </w:pPr>
    </w:p>
    <w:p w:rsidR="000D5DA3" w:rsidRDefault="000D5DA3" w:rsidP="000D5DA3">
      <w:pPr>
        <w:spacing w:after="0" w:line="240" w:lineRule="auto"/>
        <w:jc w:val="center"/>
        <w:rPr>
          <w:rFonts w:ascii="Times New Roman" w:hAnsi="Times New Roman"/>
          <w:b/>
          <w:sz w:val="26"/>
          <w:szCs w:val="26"/>
        </w:rPr>
      </w:pPr>
    </w:p>
    <w:p w:rsidR="000D5DA3" w:rsidRDefault="000D5DA3" w:rsidP="000D5DA3">
      <w:pPr>
        <w:spacing w:after="0" w:line="240" w:lineRule="auto"/>
        <w:jc w:val="center"/>
        <w:rPr>
          <w:rFonts w:ascii="Times New Roman" w:hAnsi="Times New Roman"/>
          <w:b/>
          <w:sz w:val="26"/>
          <w:szCs w:val="26"/>
        </w:rPr>
      </w:pPr>
    </w:p>
    <w:p w:rsidR="004E06A6" w:rsidRDefault="004E06A6"/>
    <w:sectPr w:rsidR="004E06A6" w:rsidSect="00A209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112F29"/>
    <w:multiLevelType w:val="multilevel"/>
    <w:tmpl w:val="CA8861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5895ACE"/>
    <w:multiLevelType w:val="multilevel"/>
    <w:tmpl w:val="929CD4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0D5DA3"/>
    <w:rsid w:val="000D5DA3"/>
    <w:rsid w:val="0037732B"/>
    <w:rsid w:val="004E06A6"/>
    <w:rsid w:val="008E43C2"/>
    <w:rsid w:val="00A209CF"/>
    <w:rsid w:val="00AD3C23"/>
    <w:rsid w:val="00B7127D"/>
    <w:rsid w:val="00C11E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09CF"/>
  </w:style>
  <w:style w:type="paragraph" w:styleId="1">
    <w:name w:val="heading 1"/>
    <w:basedOn w:val="a"/>
    <w:next w:val="a"/>
    <w:link w:val="10"/>
    <w:qFormat/>
    <w:rsid w:val="008E43C2"/>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D5D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D5DA3"/>
    <w:rPr>
      <w:rFonts w:ascii="Tahoma" w:hAnsi="Tahoma" w:cs="Tahoma"/>
      <w:sz w:val="16"/>
      <w:szCs w:val="16"/>
    </w:rPr>
  </w:style>
  <w:style w:type="character" w:customStyle="1" w:styleId="10">
    <w:name w:val="Заголовок 1 Знак"/>
    <w:basedOn w:val="a0"/>
    <w:link w:val="1"/>
    <w:qFormat/>
    <w:rsid w:val="008E43C2"/>
    <w:rPr>
      <w:rFonts w:ascii="Times New Roman" w:eastAsia="Times New Roman" w:hAnsi="Times New Roman" w:cs="Times New Roman"/>
      <w:sz w:val="28"/>
      <w:szCs w:val="20"/>
    </w:rPr>
  </w:style>
  <w:style w:type="paragraph" w:styleId="a5">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6"/>
    <w:unhideWhenUsed/>
    <w:qFormat/>
    <w:rsid w:val="008E43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5"/>
    <w:locked/>
    <w:rsid w:val="008E43C2"/>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1011</Words>
  <Characters>5765</Characters>
  <Application>Microsoft Office Word</Application>
  <DocSecurity>0</DocSecurity>
  <Lines>48</Lines>
  <Paragraphs>13</Paragraphs>
  <ScaleCrop>false</ScaleCrop>
  <Company>Reanimator Extreme Edition</Company>
  <LinksUpToDate>false</LinksUpToDate>
  <CharactersWithSpaces>6763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2025-10-02T04:48:00Z</dcterms:created>
  <dcterms:modified xsi:type="dcterms:W3CDTF">2025-10-02T05:09:00Z</dcterms:modified>
</cp:coreProperties>
</file>