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53DC1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  <w:r>
        <w:rPr>
          <w:rFonts w:ascii="Times New Roman" w:hAnsi="Times New Roman" w:cs="Microsoft Sans Serif"/>
          <w:noProof/>
          <w:sz w:val="26"/>
          <w:szCs w:val="26"/>
        </w:rPr>
        <w:drawing>
          <wp:inline distT="0" distB="0" distL="0" distR="0">
            <wp:extent cx="5940425" cy="838599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Pr="003C497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  <w:sz w:val="26"/>
          <w:szCs w:val="26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  <w:sectPr w:rsidR="0088043C" w:rsidSect="00C35493">
          <w:pgSz w:w="11906" w:h="16838"/>
          <w:pgMar w:top="284" w:right="850" w:bottom="709" w:left="1701" w:header="709" w:footer="709" w:gutter="0"/>
          <w:cols w:space="708"/>
          <w:titlePg/>
          <w:docGrid w:linePitch="360"/>
        </w:sectPr>
      </w:pPr>
    </w:p>
    <w:p w:rsidR="0088043C" w:rsidRPr="00207A2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lastRenderedPageBreak/>
        <w:t xml:space="preserve">Приложение  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 к постановлению администрации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Style w:val="FontStyle17"/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Style w:val="FontStyle17"/>
          <w:rFonts w:ascii="Times New Roman" w:hAnsi="Times New Roman"/>
          <w:sz w:val="28"/>
          <w:szCs w:val="28"/>
        </w:rPr>
        <w:t xml:space="preserve"> </w:t>
      </w:r>
      <w:r w:rsidRPr="00207A24">
        <w:rPr>
          <w:rStyle w:val="FontStyle17"/>
          <w:rFonts w:ascii="Times New Roman" w:hAnsi="Times New Roman"/>
          <w:sz w:val="28"/>
          <w:szCs w:val="28"/>
        </w:rPr>
        <w:t xml:space="preserve"> сельсовет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Красногвардейского района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Оренбургской области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 от  </w:t>
      </w:r>
      <w:r>
        <w:rPr>
          <w:rStyle w:val="FontStyle17"/>
          <w:rFonts w:ascii="Times New Roman" w:hAnsi="Times New Roman"/>
          <w:sz w:val="28"/>
          <w:szCs w:val="28"/>
        </w:rPr>
        <w:t>1</w:t>
      </w:r>
      <w:r w:rsidR="003C4974">
        <w:rPr>
          <w:rStyle w:val="FontStyle17"/>
          <w:rFonts w:ascii="Times New Roman" w:hAnsi="Times New Roman"/>
          <w:sz w:val="28"/>
          <w:szCs w:val="28"/>
        </w:rPr>
        <w:t>3</w:t>
      </w:r>
      <w:r w:rsidRPr="00207A24">
        <w:rPr>
          <w:rStyle w:val="FontStyle17"/>
          <w:rFonts w:ascii="Times New Roman" w:hAnsi="Times New Roman"/>
          <w:sz w:val="28"/>
          <w:szCs w:val="28"/>
        </w:rPr>
        <w:t>.0</w:t>
      </w:r>
      <w:r>
        <w:rPr>
          <w:rStyle w:val="FontStyle17"/>
          <w:rFonts w:ascii="Times New Roman" w:hAnsi="Times New Roman"/>
          <w:sz w:val="28"/>
          <w:szCs w:val="28"/>
        </w:rPr>
        <w:t>5</w:t>
      </w:r>
      <w:r w:rsidRPr="00207A24">
        <w:rPr>
          <w:rStyle w:val="FontStyle17"/>
          <w:rFonts w:ascii="Times New Roman" w:hAnsi="Times New Roman"/>
          <w:sz w:val="28"/>
          <w:szCs w:val="28"/>
        </w:rPr>
        <w:t>.202</w:t>
      </w:r>
      <w:r>
        <w:rPr>
          <w:rStyle w:val="FontStyle17"/>
          <w:rFonts w:ascii="Times New Roman" w:hAnsi="Times New Roman"/>
          <w:sz w:val="28"/>
          <w:szCs w:val="28"/>
        </w:rPr>
        <w:t>4</w:t>
      </w:r>
      <w:r w:rsidRPr="00207A24">
        <w:rPr>
          <w:rStyle w:val="FontStyle17"/>
          <w:rFonts w:ascii="Times New Roman" w:hAnsi="Times New Roman"/>
          <w:sz w:val="28"/>
          <w:szCs w:val="28"/>
        </w:rPr>
        <w:t xml:space="preserve"> №  </w:t>
      </w:r>
      <w:r>
        <w:rPr>
          <w:rStyle w:val="FontStyle17"/>
          <w:rFonts w:ascii="Times New Roman" w:hAnsi="Times New Roman"/>
          <w:sz w:val="28"/>
          <w:szCs w:val="28"/>
        </w:rPr>
        <w:t>59</w:t>
      </w:r>
      <w:r w:rsidRPr="00207A24">
        <w:rPr>
          <w:rStyle w:val="FontStyle17"/>
          <w:rFonts w:ascii="Times New Roman" w:hAnsi="Times New Roman"/>
          <w:sz w:val="28"/>
          <w:szCs w:val="28"/>
        </w:rPr>
        <w:t xml:space="preserve">-п </w:t>
      </w:r>
    </w:p>
    <w:p w:rsidR="0088043C" w:rsidRPr="00207A2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</w:p>
    <w:p w:rsidR="0088043C" w:rsidRPr="00B82047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p w:rsidR="0088043C" w:rsidRPr="00DF1EDC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DF1EDC">
        <w:rPr>
          <w:rFonts w:ascii="Times New Roman" w:hAnsi="Times New Roman" w:cs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общественно-деловой зоны О-1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3"/>
        <w:gridCol w:w="1135"/>
        <w:gridCol w:w="4677"/>
        <w:gridCol w:w="1275"/>
        <w:gridCol w:w="4961"/>
      </w:tblGrid>
      <w:tr w:rsidR="0088043C" w:rsidRPr="002367F5" w:rsidTr="0088043C">
        <w:trPr>
          <w:trHeight w:val="529"/>
          <w:tblHeader/>
        </w:trPr>
        <w:tc>
          <w:tcPr>
            <w:tcW w:w="534" w:type="dxa"/>
            <w:vMerge w:val="restart"/>
            <w:shd w:val="clear" w:color="auto" w:fill="D9D9D9"/>
          </w:tcPr>
          <w:p w:rsidR="0088043C" w:rsidRPr="002367F5" w:rsidRDefault="0088043C" w:rsidP="00B3570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88043C" w:rsidRPr="002367F5" w:rsidRDefault="0088043C" w:rsidP="00B3570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367F5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r w:rsidRPr="002367F5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2367F5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978" w:type="dxa"/>
            <w:gridSpan w:val="2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952" w:type="dxa"/>
            <w:gridSpan w:val="2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4961" w:type="dxa"/>
            <w:vMerge w:val="restart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:rsidR="0088043C" w:rsidRPr="002367F5" w:rsidTr="0088043C">
        <w:trPr>
          <w:trHeight w:val="113"/>
          <w:tblHeader/>
        </w:trPr>
        <w:tc>
          <w:tcPr>
            <w:tcW w:w="534" w:type="dxa"/>
            <w:vMerge/>
            <w:shd w:val="clear" w:color="auto" w:fill="D9D9D9"/>
          </w:tcPr>
          <w:p w:rsidR="0088043C" w:rsidRPr="002367F5" w:rsidRDefault="0088043C" w:rsidP="00B3570D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135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7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961" w:type="dxa"/>
            <w:vMerge/>
            <w:shd w:val="clear" w:color="auto" w:fill="D9D9D9"/>
          </w:tcPr>
          <w:p w:rsidR="0088043C" w:rsidRPr="002367F5" w:rsidRDefault="0088043C" w:rsidP="00B3570D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88043C" w:rsidRPr="002367F5" w:rsidTr="0088043C">
        <w:trPr>
          <w:trHeight w:val="286"/>
        </w:trPr>
        <w:tc>
          <w:tcPr>
            <w:tcW w:w="14425" w:type="dxa"/>
            <w:gridSpan w:val="6"/>
            <w:shd w:val="clear" w:color="auto" w:fill="FFFFFF"/>
            <w:vAlign w:val="center"/>
          </w:tcPr>
          <w:p w:rsidR="0088043C" w:rsidRPr="002367F5" w:rsidRDefault="0088043C" w:rsidP="00B3570D">
            <w:pPr>
              <w:pStyle w:val="Iauiue"/>
              <w:jc w:val="center"/>
              <w:rPr>
                <w:b/>
              </w:rPr>
            </w:pPr>
            <w:r w:rsidRPr="00DF1EDC">
              <w:rPr>
                <w:b/>
              </w:rPr>
              <w:t>ОБЩЕСТВЕННО-ДЕЛОВЫЕ  ЗОНЫ</w:t>
            </w:r>
          </w:p>
        </w:tc>
      </w:tr>
      <w:tr w:rsidR="0088043C" w:rsidRPr="002367F5" w:rsidTr="0088043C">
        <w:trPr>
          <w:trHeight w:val="286"/>
        </w:trPr>
        <w:tc>
          <w:tcPr>
            <w:tcW w:w="14425" w:type="dxa"/>
            <w:gridSpan w:val="6"/>
            <w:shd w:val="clear" w:color="auto" w:fill="FFFFFF"/>
            <w:vAlign w:val="center"/>
          </w:tcPr>
          <w:p w:rsidR="0088043C" w:rsidRPr="002367F5" w:rsidRDefault="0088043C" w:rsidP="00B3570D">
            <w:pPr>
              <w:pStyle w:val="Iauiue"/>
              <w:jc w:val="center"/>
              <w:rPr>
                <w:b/>
              </w:rPr>
            </w:pPr>
            <w:r w:rsidRPr="002367F5">
              <w:rPr>
                <w:b/>
              </w:rPr>
              <w:t>ОСНОВНЫЕ ВИДЫ РАЗРЕШЁННОГО ИСПОЛЬЗОВАНИЯ ЗОНЫ «</w:t>
            </w:r>
            <w:r>
              <w:rPr>
                <w:b/>
              </w:rPr>
              <w:t>О</w:t>
            </w:r>
            <w:r w:rsidRPr="002367F5">
              <w:rPr>
                <w:b/>
              </w:rPr>
              <w:t>-1»</w:t>
            </w:r>
          </w:p>
        </w:tc>
      </w:tr>
      <w:tr w:rsidR="0088043C" w:rsidRPr="002367F5" w:rsidTr="0088043C">
        <w:trPr>
          <w:trHeight w:val="393"/>
        </w:trPr>
        <w:tc>
          <w:tcPr>
            <w:tcW w:w="534" w:type="dxa"/>
          </w:tcPr>
          <w:p w:rsidR="0088043C" w:rsidRPr="002367F5" w:rsidRDefault="0088043C" w:rsidP="00B3570D">
            <w:pPr>
              <w:spacing w:after="0"/>
              <w:ind w:right="-31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2367F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88043C" w:rsidRPr="00207A24" w:rsidRDefault="0088043C" w:rsidP="00B3570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207A24">
              <w:rPr>
                <w:rFonts w:ascii="Times New Roman" w:hAnsi="Times New Roman"/>
                <w:sz w:val="20"/>
                <w:szCs w:val="20"/>
              </w:rPr>
              <w:t>Обеспечение внутреннего  правопорядка</w:t>
            </w:r>
          </w:p>
        </w:tc>
        <w:tc>
          <w:tcPr>
            <w:tcW w:w="1135" w:type="dxa"/>
          </w:tcPr>
          <w:p w:rsidR="0088043C" w:rsidRPr="002367F5" w:rsidRDefault="0088043C" w:rsidP="00B3570D">
            <w:pPr>
              <w:spacing w:after="0"/>
              <w:ind w:right="-31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2367F5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4677" w:type="dxa"/>
          </w:tcPr>
          <w:p w:rsidR="0088043C" w:rsidRPr="00893D5C" w:rsidRDefault="0088043C" w:rsidP="00B3570D">
            <w:pPr>
              <w:pStyle w:val="a4"/>
              <w:ind w:right="-31"/>
              <w:rPr>
                <w:rFonts w:ascii="Times New Roman" w:hAnsi="Times New Roman"/>
                <w:sz w:val="20"/>
                <w:szCs w:val="20"/>
              </w:rPr>
            </w:pPr>
            <w:r w:rsidRPr="00893D5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3D5C">
              <w:rPr>
                <w:rFonts w:ascii="Times New Roman" w:hAnsi="Times New Roman"/>
                <w:sz w:val="20"/>
                <w:szCs w:val="20"/>
              </w:rPr>
              <w:t>Росгвардии</w:t>
            </w:r>
            <w:proofErr w:type="spellEnd"/>
            <w:r w:rsidRPr="00893D5C">
              <w:rPr>
                <w:rFonts w:ascii="Times New Roman" w:hAnsi="Times New Roman"/>
                <w:sz w:val="20"/>
                <w:szCs w:val="20"/>
              </w:rPr>
              <w:t xml:space="preserve"> и спасательных служб, в которых существует военизированная служба;</w:t>
            </w:r>
          </w:p>
          <w:p w:rsidR="0088043C" w:rsidRPr="00893D5C" w:rsidRDefault="0088043C" w:rsidP="00B3570D">
            <w:pPr>
              <w:pStyle w:val="a4"/>
              <w:ind w:right="-31"/>
              <w:rPr>
                <w:rFonts w:ascii="Times New Roman" w:hAnsi="Times New Roman"/>
                <w:sz w:val="20"/>
                <w:szCs w:val="20"/>
              </w:rPr>
            </w:pPr>
            <w:r w:rsidRPr="00893D5C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75" w:type="dxa"/>
          </w:tcPr>
          <w:p w:rsidR="0088043C" w:rsidRPr="00893D5C" w:rsidRDefault="0088043C" w:rsidP="00B3570D">
            <w:pPr>
              <w:ind w:right="-31"/>
              <w:jc w:val="center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893D5C">
              <w:rPr>
                <w:rFonts w:ascii="Calibri" w:eastAsia="Times New Roman" w:hAnsi="Calibri" w:cs="Times New Roman"/>
                <w:sz w:val="20"/>
                <w:szCs w:val="20"/>
              </w:rPr>
              <w:t>8.3</w:t>
            </w:r>
          </w:p>
        </w:tc>
        <w:tc>
          <w:tcPr>
            <w:tcW w:w="4961" w:type="dxa"/>
          </w:tcPr>
          <w:p w:rsidR="0088043C" w:rsidRPr="00893D5C" w:rsidRDefault="0088043C" w:rsidP="00B3570D">
            <w:pPr>
              <w:pStyle w:val="a4"/>
              <w:tabs>
                <w:tab w:val="left" w:pos="4570"/>
              </w:tabs>
              <w:ind w:right="-31"/>
              <w:rPr>
                <w:rFonts w:ascii="Times New Roman" w:hAnsi="Times New Roman"/>
                <w:sz w:val="20"/>
                <w:szCs w:val="20"/>
              </w:rPr>
            </w:pPr>
            <w:r w:rsidRPr="00893D5C">
              <w:rPr>
                <w:rFonts w:ascii="Times New Roman" w:hAnsi="Times New Roman"/>
                <w:sz w:val="20"/>
                <w:szCs w:val="20"/>
              </w:rPr>
              <w:t xml:space="preserve">1. Предельные размеры земельных участков, предельные параметры разрешенного строительства. </w:t>
            </w:r>
          </w:p>
          <w:p w:rsidR="0088043C" w:rsidRPr="00893D5C" w:rsidRDefault="0088043C" w:rsidP="00B3570D">
            <w:pPr>
              <w:pStyle w:val="Iauiue"/>
              <w:ind w:right="-31"/>
            </w:pPr>
            <w:r w:rsidRPr="00893D5C">
              <w:t>1.1 Размеры   земельных  участков принимают  минимальный / максимальный:</w:t>
            </w:r>
          </w:p>
          <w:p w:rsidR="0088043C" w:rsidRPr="00893D5C" w:rsidRDefault="0088043C" w:rsidP="00B3570D">
            <w:pPr>
              <w:pStyle w:val="Iauiue"/>
              <w:ind w:right="-31"/>
            </w:pPr>
            <w:r w:rsidRPr="00893D5C">
              <w:t>-  0,3 / 0,5 га  на  один объект.</w:t>
            </w:r>
          </w:p>
          <w:p w:rsidR="0088043C" w:rsidRPr="00893D5C" w:rsidRDefault="0088043C" w:rsidP="00B3570D">
            <w:pPr>
              <w:pStyle w:val="Iauiue"/>
              <w:ind w:right="-31"/>
            </w:pPr>
            <w:r w:rsidRPr="00893D5C">
              <w:t>2. Минимальный отступ от красной линии составляет:</w:t>
            </w:r>
          </w:p>
          <w:p w:rsidR="0088043C" w:rsidRPr="00893D5C" w:rsidRDefault="0088043C" w:rsidP="00B3570D">
            <w:pPr>
              <w:pStyle w:val="a4"/>
              <w:ind w:right="-31"/>
              <w:rPr>
                <w:rFonts w:ascii="Times New Roman" w:hAnsi="Times New Roman"/>
                <w:sz w:val="20"/>
                <w:szCs w:val="20"/>
              </w:rPr>
            </w:pPr>
            <w:r w:rsidRPr="00893D5C">
              <w:rPr>
                <w:rFonts w:ascii="Times New Roman" w:hAnsi="Times New Roman"/>
                <w:sz w:val="20"/>
                <w:szCs w:val="20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:rsidR="0088043C" w:rsidRPr="00893D5C" w:rsidRDefault="0088043C" w:rsidP="00B3570D">
            <w:pPr>
              <w:pStyle w:val="a4"/>
              <w:ind w:right="-31"/>
              <w:rPr>
                <w:rFonts w:ascii="Times New Roman" w:hAnsi="Times New Roman"/>
                <w:sz w:val="20"/>
                <w:szCs w:val="20"/>
              </w:rPr>
            </w:pPr>
            <w:r w:rsidRPr="00893D5C">
              <w:rPr>
                <w:rFonts w:ascii="Times New Roman" w:hAnsi="Times New Roman"/>
                <w:sz w:val="20"/>
                <w:szCs w:val="20"/>
              </w:rPr>
              <w:t xml:space="preserve">- в  новой  застройке -  не  менее 5м. </w:t>
            </w:r>
          </w:p>
          <w:p w:rsidR="0088043C" w:rsidRPr="00893D5C" w:rsidRDefault="0088043C" w:rsidP="00B3570D">
            <w:pPr>
              <w:pStyle w:val="Iauiue"/>
              <w:ind w:right="-31"/>
            </w:pPr>
            <w:r w:rsidRPr="00893D5C">
              <w:t xml:space="preserve">3. Максимальное количество этажей – 2. </w:t>
            </w:r>
          </w:p>
          <w:p w:rsidR="0088043C" w:rsidRPr="002367F5" w:rsidRDefault="0088043C" w:rsidP="00B3570D">
            <w:pPr>
              <w:pStyle w:val="a4"/>
              <w:ind w:right="-31"/>
              <w:rPr>
                <w:rFonts w:ascii="Times New Roman" w:hAnsi="Times New Roman"/>
              </w:rPr>
            </w:pPr>
            <w:r w:rsidRPr="00893D5C">
              <w:rPr>
                <w:rFonts w:ascii="Times New Roman" w:hAnsi="Times New Roman"/>
                <w:sz w:val="20"/>
                <w:szCs w:val="20"/>
              </w:rPr>
              <w:t>4. Максимальный коэффициент застройки земельного участка 50%.</w:t>
            </w:r>
          </w:p>
        </w:tc>
      </w:tr>
    </w:tbl>
    <w:p w:rsidR="0088043C" w:rsidRPr="0079420A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B4D95" w:rsidRPr="0088043C" w:rsidRDefault="008B4D95" w:rsidP="0088043C"/>
    <w:sectPr w:rsidR="008B4D95" w:rsidRPr="0088043C" w:rsidSect="0088043C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E4E0B"/>
    <w:multiLevelType w:val="hybridMultilevel"/>
    <w:tmpl w:val="D360B91C"/>
    <w:lvl w:ilvl="0" w:tplc="BB262E90">
      <w:start w:val="1"/>
      <w:numFmt w:val="decimal"/>
      <w:lvlText w:val="%1."/>
      <w:lvlJc w:val="left"/>
      <w:pPr>
        <w:ind w:left="235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74FA0"/>
    <w:rsid w:val="00162827"/>
    <w:rsid w:val="0019632C"/>
    <w:rsid w:val="002D7A5B"/>
    <w:rsid w:val="003C4974"/>
    <w:rsid w:val="00566655"/>
    <w:rsid w:val="00605068"/>
    <w:rsid w:val="006D2FB7"/>
    <w:rsid w:val="006E0B28"/>
    <w:rsid w:val="00774FA0"/>
    <w:rsid w:val="00835788"/>
    <w:rsid w:val="00853DC1"/>
    <w:rsid w:val="0088043C"/>
    <w:rsid w:val="008B4D95"/>
    <w:rsid w:val="00CA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2C"/>
  </w:style>
  <w:style w:type="paragraph" w:styleId="1">
    <w:name w:val="heading 1"/>
    <w:basedOn w:val="a"/>
    <w:next w:val="a"/>
    <w:link w:val="10"/>
    <w:qFormat/>
    <w:rsid w:val="00774FA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74FA0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Без интервала Знак"/>
    <w:basedOn w:val="a0"/>
    <w:link w:val="a4"/>
    <w:uiPriority w:val="1"/>
    <w:qFormat/>
    <w:locked/>
    <w:rsid w:val="00774FA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74FA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">
    <w:name w:val="Iau?iue"/>
    <w:uiPriority w:val="99"/>
    <w:rsid w:val="00774FA0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774FA0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74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FA0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rsid w:val="0088043C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sid w:val="0088043C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rsid w:val="0088043C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88043C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88043C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88043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283</Words>
  <Characters>1619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2023-09-28T07:19:00Z</cp:lastPrinted>
  <dcterms:created xsi:type="dcterms:W3CDTF">2024-05-14T07:24:00Z</dcterms:created>
  <dcterms:modified xsi:type="dcterms:W3CDTF">2024-05-15T09:58:00Z</dcterms:modified>
</cp:coreProperties>
</file>