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03AB" w:rsidRDefault="00BB03AB" w:rsidP="00BB03A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Какие проводятся проверки?</w:t>
      </w:r>
    </w:p>
    <w:p w:rsidR="00BB03AB" w:rsidRDefault="00BB03AB" w:rsidP="00BB03A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BB03AB" w:rsidRDefault="00BB03AB" w:rsidP="00BB03A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Основной надзорной инстанцией за использованием земельных участков является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Россельхознадзор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Этот орган назначен ПП РФ № 1 от 02.01.15 г. для проведения регулярных проверок по соблюдению ветеринарных и фитосанитарных норм, установленных законодательством. </w:t>
      </w:r>
    </w:p>
    <w:p w:rsidR="00BB03AB" w:rsidRDefault="00BB03AB" w:rsidP="00BB03A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сферу внимания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Россельхознадзора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входят только земли, участвующие в обороте согласно нормам ФЗ № 101-ФЗ, они не курируют деятельность садовых товариществ и кооперативов. Проверки нацелены на выявление нарушений: В соответствии с требованиями, запрещающими самовольное снятие, перемещение и уничтожение верхнего плодородного слоя почв, в том числе – в результате порчи из-за применения пестицидов, гербицидов и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агрохимикатов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</w:p>
    <w:p w:rsidR="00BB03AB" w:rsidRDefault="00BB03AB" w:rsidP="00BB03A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 нарушению экологии и окружающей среды несанкционированной деятельностью на участке. По проведению необходимых мероприятий, связанных с рекультивацией, гидромелиорацией и защитой земель от эрозии и иных вредных воздействий. Надзор за соблюдением обязательного использования земельного массива. </w:t>
      </w:r>
    </w:p>
    <w:p w:rsidR="00BB03AB" w:rsidRDefault="00BB03AB" w:rsidP="00BB03A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Проверки бывают следующие: 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плановые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– в соответствии с установленным и утверждённым графиком; </w:t>
      </w:r>
      <w:r w:rsidRPr="002E3EF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внеплановые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– на основании жалоб и иных сигналов; по предписаниям, выданным на основании выявленных нарушений; совместные с административной комиссией рейды. </w:t>
      </w:r>
    </w:p>
    <w:p w:rsidR="00BB03AB" w:rsidRDefault="00BB03AB" w:rsidP="00BB03A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Плановые проверки назначаются один раз в 3-5 лет для одного земельного объекта. После выявления нарушений, в зависимости от их объёма, устанавливается срок для исправления. Срок и нарушения указываются в предписании. На основании предписаний проводятся повторные проверки. </w:t>
      </w:r>
    </w:p>
    <w:p w:rsidR="00BB03AB" w:rsidRDefault="00BB03AB" w:rsidP="00BB03A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Внеплановые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мероприятия могут регулироваться лишь приблизительно, так как они проводятся по факту реагирования органа на жалобы, связанные с нарушением землепользования. При выявлении нарушений, здесь так же виновному лицу выдаётся предписание с указанием сроков исправления, в связи с чем, назначается повторная проверка.</w:t>
      </w:r>
    </w:p>
    <w:p w:rsidR="00BB03AB" w:rsidRDefault="00BB03AB" w:rsidP="00BB03AB"/>
    <w:p w:rsidR="00BB03AB" w:rsidRDefault="00BB03AB" w:rsidP="00BB03A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неиспользование ЗУ из числа земель сельхоз назначения, или за его использование с нарушением и не по целевому назначению, могут назначаться штрафы, соразмерные нормам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КоАП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РФ. Свою невиновность можно доказать, подав исковое заявление в гражданский или арбитражный суд, и выиграв дело.</w:t>
      </w:r>
    </w:p>
    <w:p w:rsidR="00764044" w:rsidRDefault="00764044"/>
    <w:sectPr w:rsidR="00764044" w:rsidSect="009916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B03AB"/>
    <w:rsid w:val="002E3EFE"/>
    <w:rsid w:val="00764044"/>
    <w:rsid w:val="00897BD2"/>
    <w:rsid w:val="00991655"/>
    <w:rsid w:val="00B826E1"/>
    <w:rsid w:val="00BB03AB"/>
    <w:rsid w:val="00DB37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03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934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A51EEA-9908-4DA8-944E-C4B8B98262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321</Words>
  <Characters>1831</Characters>
  <Application>Microsoft Office Word</Application>
  <DocSecurity>0</DocSecurity>
  <Lines>15</Lines>
  <Paragraphs>4</Paragraphs>
  <ScaleCrop>false</ScaleCrop>
  <Company>SPecialiST RePack</Company>
  <LinksUpToDate>false</LinksUpToDate>
  <CharactersWithSpaces>2148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Специалист</dc:creator>
  <cp:lastModifiedBy>Специалист</cp:lastModifiedBy>
  <cp:revision>3</cp:revision>
  <dcterms:created xsi:type="dcterms:W3CDTF">2019-05-27T04:36:00Z</dcterms:created>
  <dcterms:modified xsi:type="dcterms:W3CDTF">2019-05-27T04:49:00Z</dcterms:modified>
</cp:coreProperties>
</file>