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794" w:rsidRPr="00D82336" w:rsidRDefault="001C0794" w:rsidP="009B227A">
      <w:pPr>
        <w:spacing w:after="0" w:line="240" w:lineRule="auto"/>
        <w:jc w:val="center"/>
        <w:rPr>
          <w:rFonts w:ascii="Calibri" w:eastAsia="Times New Roman" w:hAnsi="Calibri" w:cs="Times New Roman"/>
        </w:rPr>
      </w:pPr>
    </w:p>
    <w:p w:rsidR="009B227A" w:rsidRPr="009B227A" w:rsidRDefault="009B227A" w:rsidP="009B22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22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Pr="009B227A">
        <w:rPr>
          <w:noProof/>
          <w:sz w:val="28"/>
          <w:szCs w:val="28"/>
        </w:rPr>
        <w:drawing>
          <wp:inline distT="0" distB="0" distL="0" distR="0">
            <wp:extent cx="617220" cy="629285"/>
            <wp:effectExtent l="0" t="0" r="11430" b="18415"/>
            <wp:docPr id="1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7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9B227A" w:rsidRPr="009B227A" w:rsidRDefault="009B227A" w:rsidP="009B227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7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9B227A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9B227A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7A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7A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7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27A" w:rsidRPr="009B227A" w:rsidRDefault="009739FC" w:rsidP="009B2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B227A" w:rsidRPr="009B227A">
        <w:rPr>
          <w:rFonts w:ascii="Times New Roman" w:hAnsi="Times New Roman" w:cs="Times New Roman"/>
          <w:sz w:val="28"/>
          <w:szCs w:val="28"/>
        </w:rPr>
        <w:t xml:space="preserve">.03.2025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B227A" w:rsidRPr="009B227A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38/1</w:t>
      </w:r>
    </w:p>
    <w:p w:rsid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B227A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9B227A" w:rsidRPr="009B227A" w:rsidRDefault="009B227A" w:rsidP="009B2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22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794" w:rsidRPr="001C0794" w:rsidRDefault="001C0794" w:rsidP="009B22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Отчет главы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r w:rsidRPr="001C0794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proofErr w:type="spellEnd"/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Красногвардейского района Оренбургской области о результатах своей деятельности, деятельности администрации за 2024 год и о задачах </w:t>
      </w:r>
    </w:p>
    <w:p w:rsidR="001C0794" w:rsidRPr="001C0794" w:rsidRDefault="001C0794" w:rsidP="009B22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>на 2025 год</w:t>
      </w:r>
    </w:p>
    <w:p w:rsidR="001C0794" w:rsidRPr="001C0794" w:rsidRDefault="001C0794" w:rsidP="009B2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794" w:rsidRPr="001C0794" w:rsidRDefault="001C0794" w:rsidP="009B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статьями 35, 36 Федерального закона от 6 октября 2003 года №131-ФЗ «Об общих принципах организации местного самоуправления в Российской Федерации» и статьями 21, 27 Устава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заслушав и обсудив отчет главы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 результатах своей деятельности, деятельности администрации района за 2024 год и о задачах на 2025 год, Совет депутатов решил:</w:t>
      </w:r>
    </w:p>
    <w:p w:rsidR="001C0794" w:rsidRPr="001C0794" w:rsidRDefault="001C0794" w:rsidP="009B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1. Принять к сведению отчет главы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 результатах своей деятельности, деятельности администрации района за 2024 год и о задачах на 2025 год.</w:t>
      </w:r>
    </w:p>
    <w:p w:rsidR="001C0794" w:rsidRPr="001C0794" w:rsidRDefault="001C0794" w:rsidP="009B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2. Признать деятельность главы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и деятельность администрации муниципального образования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год удовлетворительной. </w:t>
      </w:r>
    </w:p>
    <w:p w:rsidR="001C0794" w:rsidRPr="001C0794" w:rsidRDefault="001C0794" w:rsidP="009B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>3. Установить, что решение вступает в силу со дня его подписания, подлежит размещению на официальном портале муниципального образования в сети «Интернет».</w:t>
      </w:r>
    </w:p>
    <w:p w:rsidR="001C0794" w:rsidRPr="001C0794" w:rsidRDefault="001C0794" w:rsidP="009B22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C0794" w:rsidRPr="001C0794" w:rsidRDefault="001C0794" w:rsidP="009B2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депутатов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9B227A"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1C0794" w:rsidRPr="001C0794" w:rsidRDefault="001C0794" w:rsidP="009B2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</w:p>
    <w:p w:rsidR="001C0794" w:rsidRPr="001C0794" w:rsidRDefault="001C0794" w:rsidP="009B2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794" w:rsidRPr="001C0794" w:rsidRDefault="001C0794" w:rsidP="009B2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794">
        <w:rPr>
          <w:rFonts w:ascii="Times New Roman" w:eastAsia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1C0794" w:rsidRPr="00D82336" w:rsidRDefault="001C0794" w:rsidP="009B227A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1C0794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123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F1238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1238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:rsidR="005F1238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123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5F1238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F1238">
        <w:rPr>
          <w:rFonts w:ascii="Times New Roman" w:eastAsia="Times New Roman" w:hAnsi="Times New Roman" w:cs="Times New Roman"/>
          <w:sz w:val="28"/>
          <w:szCs w:val="28"/>
        </w:rPr>
        <w:t>Новоюласенский</w:t>
      </w:r>
      <w:proofErr w:type="spellEnd"/>
      <w:r w:rsidRPr="005F1238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5F1238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1238">
        <w:rPr>
          <w:rFonts w:ascii="Times New Roman" w:eastAsia="Times New Roman" w:hAnsi="Times New Roman" w:cs="Times New Roman"/>
          <w:sz w:val="28"/>
          <w:szCs w:val="28"/>
        </w:rPr>
        <w:t>Красногвардейского района</w:t>
      </w:r>
    </w:p>
    <w:p w:rsidR="005F1238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1238">
        <w:rPr>
          <w:rFonts w:ascii="Times New Roman" w:eastAsia="Times New Roman" w:hAnsi="Times New Roman" w:cs="Times New Roman"/>
          <w:sz w:val="28"/>
          <w:szCs w:val="28"/>
        </w:rPr>
        <w:t xml:space="preserve">Оренбургской области </w:t>
      </w:r>
    </w:p>
    <w:p w:rsid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1238">
        <w:rPr>
          <w:rFonts w:ascii="Times New Roman" w:eastAsia="Times New Roman" w:hAnsi="Times New Roman" w:cs="Times New Roman"/>
          <w:sz w:val="28"/>
          <w:szCs w:val="28"/>
        </w:rPr>
        <w:t>от 25.03.2025 № 38/1</w:t>
      </w:r>
    </w:p>
    <w:p w:rsidR="005F1238" w:rsidRPr="005F1238" w:rsidRDefault="005F1238" w:rsidP="009B22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F1238" w:rsidRDefault="005F1238" w:rsidP="005F1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односельчане  основополагающим направлением в деятельности органов местного самоуправления является подведение итогов по результатам деятельности за год и их анализ, позволяющие планировать свою работу на перспективу.   В соответствии  с № 131- Федеральным законом "Об общих принципах организации местного самоуправления в Российской Федерации",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сельсовет, представляю отчет о результатах своей деятельности, деятельности администрации совета за 2024 год.  </w:t>
      </w:r>
    </w:p>
    <w:p w:rsidR="005F1238" w:rsidRDefault="005F1238" w:rsidP="005F12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сельсовета начала свою работу с бюджета  на 2024 год и плановые 2025 и 2026 годы утверждённого решением Совета депутатов 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20 декабря 2023 года .</w:t>
      </w:r>
    </w:p>
    <w:p w:rsidR="005F1238" w:rsidRDefault="005F1238" w:rsidP="005F12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Поступление доходов в бюджет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2024 году состояли  из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Единого сельскохозяйственного налога 515 тысяч 800 рублей,   земельного налог с физических лиц -187 тысяч 900 рублей  Земельного налог с организаций – 15 тысячи 600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рублей.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Доходов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от использования имущества, находящегося в государственной и муниципальной собственности 73 тысячи 800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рублей.</w:t>
      </w:r>
      <w:r>
        <w:rPr>
          <w:rFonts w:ascii="Times New Roman" w:eastAsia="Times New Roman" w:hAnsi="Times New Roman" w:cs="Times New Roman"/>
          <w:sz w:val="28"/>
          <w:szCs w:val="28"/>
        </w:rPr>
        <w:t>Дотации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бюджетам сельских поселений на выравнивание бюджетной обеспеченности из бюджета субъекта Российской Федерации 2 мил.193тысячи</w:t>
      </w:r>
      <w:r>
        <w:rPr>
          <w:rFonts w:ascii="Times New Roman" w:hAnsi="Times New Roman" w:cs="Times New Roman"/>
          <w:sz w:val="28"/>
          <w:szCs w:val="28"/>
        </w:rPr>
        <w:t xml:space="preserve"> , а также неналоговые доходы это инициативные платежи  на ремонт СДК  от спонсоров и населения составило  166 тысяч 549 рублей , областные 342 т,748 руб. С районного бюджета 280 тыс.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инициативном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бюджетировании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проекту «Капитальный ремонт СДК  в с 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приняли всего 42 двора сумму от населения собрали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45 500 </w:t>
      </w:r>
      <w:r>
        <w:rPr>
          <w:rFonts w:ascii="Times New Roman" w:hAnsi="Times New Roman" w:cs="Times New Roman"/>
          <w:sz w:val="28"/>
          <w:szCs w:val="28"/>
        </w:rPr>
        <w:t xml:space="preserve">рублей ,  121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поступила от спонсоров. Спасибо огромное всем не равнодушным людям которые принимают активное участие.  Огромное спасибо нашим спонсорам это Индивидуальный предприниматель Глава крестьянско-фермерского хозяйства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Варвянского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Индивидуальный предприниматель Глава крестьянско-фермерского хозяйства Кожевникова Е.В.,  Индивидуальный предприниматель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Хомидхуджа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Бегович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осуществляют свою деятельность   КФХ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 Изотова Н.В.,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Кожевников </w:t>
      </w:r>
      <w:r>
        <w:rPr>
          <w:rFonts w:ascii="Times New Roman" w:hAnsi="Times New Roman" w:cs="Times New Roman"/>
          <w:sz w:val="28"/>
          <w:szCs w:val="28"/>
        </w:rPr>
        <w:t xml:space="preserve">Е.В.,  Шишкина А.Я.,   а также ИП Диденко И.А.,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Дерепалко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Гамалей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 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Продолжают функционировать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организации:Новоюласенский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ФАП .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численность  на начало учебного года  - 35 учащихся , МБДОУ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 11 воспитанников ,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дом культуры нуждается в специалистах  вакантные места библиотекаря,   заведующей дом культуры , музыкальный руководитель, технический персонал. </w:t>
      </w:r>
    </w:p>
    <w:p w:rsidR="005F1238" w:rsidRDefault="005F1238" w:rsidP="005F1238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Имеется почтовое отделение   остаются  проблемы со специалистами. </w:t>
      </w:r>
      <w:r>
        <w:rPr>
          <w:rFonts w:ascii="Times New Roman" w:eastAsia="Times New Roman" w:hAnsi="Times New Roman" w:cs="Times New Roman"/>
          <w:sz w:val="28"/>
          <w:szCs w:val="28"/>
        </w:rPr>
        <w:t>У населения сельсовета остаётся востребованной почтовая связь, которая оказывает различные услуги населению: доставку корреспонденции, пенсий, пособий. Через почтовое отделение люди производят оплату коммунальных платежей, налоговых платежей, зачисления платежей на мобильные телефоны,  продаже товаров первой необходимости и другие услуги, хотелось чтобы нашлись желающие на должность заведующего почтовым отделением и  почтовое отделение продолжало работать.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нашего сельсовета по состоянию на 01 января 2024 года находилось 123 хозяйства, проживало 341 человек.   Из них пенсионного возраста 98 человек ,  50 детей школьного и дошкольного возраста, 82 жителя трудоспособных из них 13 женщин которые не трудоустроенные .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Исполняя полномочия по организации досуга населения, администрация сельсовета, совместно с работником Дом культуры, проводила мероприятия к праздникам, принимали активное участие  в районном фестивале самодеятельного народного творчества «Обильный край благословенный». В этом году нас не включили список участников фестиваля так как вот уже 9 месяцев не заключали соглашения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на осуществление части полномочий по решению вопросов местного значения,   по услугам организации культуры.</w:t>
      </w:r>
    </w:p>
    <w:p w:rsidR="005F1238" w:rsidRDefault="005F1238" w:rsidP="005F123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Хотелось бы,  чтобы население активнее принимало участие в проводимых мероприятиях.  Хочется отметить и выразить слова благодарности    участникам художественной самодеятельности.</w:t>
      </w:r>
    </w:p>
    <w:p w:rsidR="005F1238" w:rsidRDefault="005F1238" w:rsidP="005F1238">
      <w:pPr>
        <w:pStyle w:val="a5"/>
        <w:spacing w:before="0" w:beforeAutospacing="0" w:after="0" w:afterAutospacing="0"/>
        <w:ind w:firstLine="700"/>
        <w:jc w:val="both"/>
      </w:pPr>
      <w:r>
        <w:t> </w:t>
      </w:r>
    </w:p>
    <w:p w:rsidR="005F1238" w:rsidRDefault="005F1238" w:rsidP="005F1238">
      <w:pPr>
        <w:pStyle w:val="a5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2024 году закончили работу  по 518-Федеральному Закону о государственной регистрации недвижимости в </w:t>
      </w:r>
      <w:proofErr w:type="spellStart"/>
      <w:r>
        <w:rPr>
          <w:color w:val="000000"/>
          <w:sz w:val="28"/>
          <w:szCs w:val="28"/>
        </w:rPr>
        <w:t>росреестре</w:t>
      </w:r>
      <w:proofErr w:type="spellEnd"/>
      <w:r>
        <w:rPr>
          <w:color w:val="000000"/>
          <w:sz w:val="28"/>
          <w:szCs w:val="28"/>
        </w:rPr>
        <w:t xml:space="preserve">. 100%  объектов поставлены на кадастровый учёт и оформленные  в собственность. Одновременно проводилась  работа по наполняемости в государственной адресной системы кадастровыми номерами, по земельным участкам и квартирам 100%  по дома 95%. </w:t>
      </w:r>
    </w:p>
    <w:p w:rsidR="005F1238" w:rsidRDefault="005F1238" w:rsidP="005F1238">
      <w:pPr>
        <w:pStyle w:val="a5"/>
        <w:spacing w:before="0" w:beforeAutospacing="0" w:after="0" w:afterAutospacing="0"/>
        <w:ind w:firstLine="700"/>
        <w:jc w:val="both"/>
      </w:pPr>
    </w:p>
    <w:p w:rsidR="005F1238" w:rsidRDefault="005F1238" w:rsidP="005F12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2024 году проведено 8 заседаний Совета депутатов муниципального образования. На которых рассмотрено 28  вопросов, издано 108 постановления, 25 распоряжения. Поступило 1080 входящих запросов.</w:t>
      </w:r>
    </w:p>
    <w:p w:rsidR="005F1238" w:rsidRDefault="005F1238" w:rsidP="005F123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61-Нормативных правовых актов в течении года сдано в регистр Оренбургской области , выполнено 11-нотариальных действий ;</w:t>
      </w:r>
    </w:p>
    <w:p w:rsidR="005F1238" w:rsidRDefault="005F1238" w:rsidP="005F12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Все НПА  представлены в прокуратуру Красногвардейского района и в Правительство области.     </w:t>
      </w:r>
    </w:p>
    <w:p w:rsidR="005F1238" w:rsidRDefault="005F1238" w:rsidP="005F12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1238" w:rsidRDefault="005F1238" w:rsidP="005F12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За 2024 год гражданам оказано 418 муниципальных услуг.  Все услуги оказываются населению строго в соответствии с административными регламентами.</w:t>
      </w:r>
    </w:p>
    <w:p w:rsidR="005F1238" w:rsidRDefault="005F1238" w:rsidP="005F12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 административные регламенты в целях доступности и открытости деятельности органов местного самоуправления обнародованы на сайте в сети Интернет и на информационных стендах.  </w:t>
      </w:r>
    </w:p>
    <w:p w:rsidR="005F1238" w:rsidRDefault="005F1238" w:rsidP="005F12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сайте вы найдете достоверно-оперативную информацию о работе органов местного самоуправления, сможете быть в курсе последних событий в жизни, познакомитесь с планами администрации.</w:t>
      </w: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социальных сетях одноклассники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группе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сельсовет» продолжаем размещать интересные события которые происходят на территории нашего села, района области  куда вы можете войти  ,  оставлять свои комментарии , свои пожелания.</w:t>
      </w: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Советом депутатов приняты Правила благоустройства муниципального образования. Вся работа администрации по данному вопросу опирается на эти правила, и на действующее законодательство. К сожалению активность населения в этом отношении находится не на высшем уровне. Некоторые домовладения имеют неприглядный вид, не покрашены заборы и фасады домов.  В весенний - осенний период не всегда вовремя обкашивается территория домовладения по правилам благоустройства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обкос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производится от забора до дороги.   На территории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сельсоветаимеются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заброшенныедома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но если есть хозяин он продолжает нести ответственность за содержание своего участка. </w:t>
      </w: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Наша детская площадка  в летний период пользуется большим спросом среди детей и подростков. Во время каникул площадку посещает очень много детей взрослых и детей в сопровождении родителей, дети которые находятся в школьном лагере, но к большому сожалению я не видела ни разу чтобы дети организовали и  провели субботник что бы родители  приняли участие.(мусора очень много, прорастает травой)  приходится администрации сельсовета организовывать  субботник , но население очень пассивно откликаются на это мероприятие . </w:t>
      </w: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На территории сельсовета имеется три кладбища. На каждом кладбище  назначен  ответственный,  ежегодно весной устанавливаем тракторные тележки для вывоза мусора  объявляем субботники. 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Обстановка с пожарами в 2024 году несколько улучшилась. Меньше было степных пожаров, но все же остаётся тревожной.. В ходе работы профилактической группы проинструктировано под роспись 100 % населения, выданы памятки.  Активно использовались в противопожарной пропаганде средства массовой информации. Вывешивались плакаты.  Проводилась проверка состояния гидрантов. Велась и ведется совместная работа с ЕДДС, пожарной частью, отделом ГО и ЧС администрации района по предупреждению возникновения чрезвычайных ситуаций. </w:t>
      </w: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Администрация сельсовета старается исполнить предписание отдела надзорной деятельности и профилактической работе по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Сорочинскому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городскому округу, Тоцкому и Красногвардейскому районам.</w:t>
      </w:r>
    </w:p>
    <w:p w:rsidR="005F1238" w:rsidRDefault="005F1238" w:rsidP="005F12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территории сельсовета для тушения пожара   имеется автомобиль, который базируется в теплом боксе. Запас бензина имеется, постоянно, время прибытия в любую точку населённого пункта сельсовета в пределах нормы, но автомобиль нуждается в серьёзном ремонте,  Имеется  трансляционный усилитель для оповещения граждан.   2 раза в год,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обеспечения пожарной безопасности, организуется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подворовый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обход с вручением памяток о соблюдении пожарной безопасности, ведутся разъяснительные работы с населением о необходимости выкашивания сорной растительности,</w:t>
      </w:r>
    </w:p>
    <w:p w:rsidR="005F1238" w:rsidRDefault="005F1238" w:rsidP="005F12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1238" w:rsidRDefault="005F1238" w:rsidP="005F1238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профилактике терроризма и экстремизма проведены специальные инструктажи. В практике администрации поселения обязательное оповещение отдела полиции о проводимых массовых мероприятиях, установление дежурства ответственных лиц в администрации. С целью реализации полномочий по профилактике терроризма принято соответствующее постановление главы и реализуется план мероприятий по профилактике терроризма, разработан и утвержден паспорт  антитеррористической  безопасности на Дом культуры, с Рос гвардией заключен договор и сдан под охрану СДК посредством мониторинга.</w:t>
      </w:r>
    </w:p>
    <w:p w:rsidR="005F1238" w:rsidRDefault="005F1238" w:rsidP="005F123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F1238" w:rsidRDefault="005F1238" w:rsidP="005F1238">
      <w:pPr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В планах  по работе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сельсовета на 2025 год.</w:t>
      </w:r>
    </w:p>
    <w:p w:rsidR="005F1238" w:rsidRDefault="005F1238" w:rsidP="005F1238">
      <w:pPr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-постановка  на учет ГТС.  </w:t>
      </w:r>
      <w:bookmarkStart w:id="0" w:name="_GoBack"/>
      <w:bookmarkEnd w:id="0"/>
    </w:p>
    <w:p w:rsidR="005F1238" w:rsidRDefault="005F1238" w:rsidP="005F1238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подготовить проектно-сметную документацию на 2026 год  для участия в программах – «Комплексное развитие сельских территорий», инициативном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бюджетировании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Народном бюджете: проблем очень много но только  участвуя в этих программах мы можем их решить, а это; ремонт поселковых дорог ,   ремонт котельной, ограждение территории   сельского совета, продолжить ремонт СДК (потолок) , установка площадок для ТКО. И многое другое ждём от вас инициативных предложений.</w:t>
      </w:r>
    </w:p>
    <w:p w:rsidR="005F1238" w:rsidRDefault="005F1238" w:rsidP="005F1238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 же в плане  администрации сельсовета </w:t>
      </w:r>
    </w:p>
    <w:p w:rsidR="005F1238" w:rsidRDefault="005F1238" w:rsidP="005F1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усилить работу административной комиссии.  </w:t>
      </w:r>
    </w:p>
    <w:p w:rsidR="005F1238" w:rsidRDefault="005F1238" w:rsidP="005F1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конечно самое главное - это работа с проектом которым мы прошли конкурсный отбор по инициативному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 Капитальный ремонт кладбища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Инициативной группе предстоит работа с населением по сбору денежных  средств. И провести опрос для участия в программе  «народный бюджет» с проектом который вы выберете  и если мы с проектом пройдем  конкурсный отбор то его осуществить мы сможем 2025 году есть смета на 550 тысяч это  и  установка площадок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ТКО.ремонт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потолка в зрительном зале</w:t>
      </w:r>
    </w:p>
    <w:p w:rsidR="005F1238" w:rsidRDefault="005F1238" w:rsidP="005F1238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Выбор за вами.  Хочу сказать огромное спасибо  всем за внимание за поддержку 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конечно же необходимо отметить безусловную поддержку в решении многих наших вопросах  администрацию района. </w:t>
      </w:r>
    </w:p>
    <w:p w:rsidR="005F1238" w:rsidRDefault="005F1238" w:rsidP="005F1238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</w:p>
    <w:p w:rsidR="005F1238" w:rsidRDefault="005F1238" w:rsidP="005F1238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Мой отчет окончен . Спасибо за внимание.</w:t>
      </w:r>
    </w:p>
    <w:p w:rsidR="005F1238" w:rsidRDefault="005F1238" w:rsidP="005F1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1238" w:rsidRDefault="005F1238" w:rsidP="005F12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0794" w:rsidRDefault="001C0794" w:rsidP="001C0794">
      <w:pPr>
        <w:jc w:val="right"/>
        <w:rPr>
          <w:rFonts w:ascii="Calibri" w:eastAsia="Times New Roman" w:hAnsi="Calibri" w:cs="Times New Roman"/>
        </w:rPr>
      </w:pPr>
    </w:p>
    <w:p w:rsidR="001C0794" w:rsidRDefault="001C0794" w:rsidP="001C0794">
      <w:pPr>
        <w:jc w:val="right"/>
        <w:rPr>
          <w:rFonts w:ascii="Calibri" w:eastAsia="Times New Roman" w:hAnsi="Calibri" w:cs="Times New Roman"/>
        </w:rPr>
      </w:pPr>
    </w:p>
    <w:p w:rsidR="008805A5" w:rsidRDefault="008805A5"/>
    <w:sectPr w:rsidR="008805A5" w:rsidSect="002F5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C0794"/>
    <w:rsid w:val="001C0794"/>
    <w:rsid w:val="002F503C"/>
    <w:rsid w:val="004B09D9"/>
    <w:rsid w:val="005F1238"/>
    <w:rsid w:val="008805A5"/>
    <w:rsid w:val="009739FC"/>
    <w:rsid w:val="009B227A"/>
    <w:rsid w:val="00A51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27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rsid w:val="005F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2025-03-25T04:41:00Z</cp:lastPrinted>
  <dcterms:created xsi:type="dcterms:W3CDTF">2025-03-25T04:41:00Z</dcterms:created>
  <dcterms:modified xsi:type="dcterms:W3CDTF">2025-03-31T11:00:00Z</dcterms:modified>
</cp:coreProperties>
</file>