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4B3BAB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B3BAB" w:rsidRPr="004B3BAB" w:rsidRDefault="004B3BAB" w:rsidP="004B3BA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3B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Принято Советом депутатов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="001871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23 </w:t>
      </w:r>
      <w:r w:rsidR="00D8635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2020г.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с.Новоюласка</w:t>
      </w:r>
      <w:proofErr w:type="spellEnd"/>
    </w:p>
    <w:bookmarkEnd w:id="0"/>
    <w:bookmarkEnd w:id="1"/>
    <w:p w:rsidR="00C226B8" w:rsidRPr="00C226B8" w:rsidRDefault="00C226B8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6C282E" w:rsidRDefault="00C226B8" w:rsidP="00336D4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О Положении</w:t>
      </w:r>
      <w:r w:rsidR="00336D45"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,</w:t>
      </w: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о  денежном содержании муниципальных служащих</w:t>
      </w:r>
    </w:p>
    <w:p w:rsidR="00C226B8" w:rsidRPr="006C282E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</w:t>
      </w:r>
    </w:p>
    <w:p w:rsid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Красногвардейского района Оренбургской области </w:t>
      </w:r>
    </w:p>
    <w:p w:rsidR="006C282E" w:rsidRPr="006C282E" w:rsidRDefault="006C282E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</w:p>
    <w:p w:rsidR="00C226B8" w:rsidRPr="006C282E" w:rsidRDefault="00C226B8" w:rsidP="00336D45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bookmarkStart w:id="2" w:name="sub_100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 Красногвардейского района, Совет депутатов решил: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"/>
      <w:bookmarkEnd w:id="2"/>
      <w:r w:rsidRPr="006C282E">
        <w:rPr>
          <w:rFonts w:ascii="Times New Roman" w:eastAsia="Times New Roman" w:hAnsi="Times New Roman" w:cs="Times New Roman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</w:t>
      </w:r>
      <w:hyperlink r:id="rId6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приложению № 1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2"/>
      <w:bookmarkEnd w:id="3"/>
      <w:r w:rsidRPr="006C282E">
        <w:rPr>
          <w:rFonts w:ascii="Times New Roman" w:eastAsia="Times New Roman" w:hAnsi="Times New Roman" w:cs="Times New Roman"/>
          <w:lang w:eastAsia="ru-RU"/>
        </w:rPr>
        <w:t xml:space="preserve">2. </w:t>
      </w:r>
      <w:bookmarkStart w:id="5" w:name="sub_4"/>
      <w:bookmarkEnd w:id="4"/>
      <w:r w:rsidRPr="006C282E">
        <w:rPr>
          <w:rFonts w:ascii="Times New Roman" w:eastAsia="Times New Roman" w:hAnsi="Times New Roman" w:cs="Times New Roman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6C282E">
        <w:rPr>
          <w:rFonts w:ascii="Times New Roman" w:eastAsia="Times New Roman" w:hAnsi="Times New Roman" w:cs="Times New Roman"/>
          <w:lang w:eastAsia="ru-RU"/>
        </w:rPr>
        <w:t xml:space="preserve">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7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4. </w:t>
      </w:r>
      <w:bookmarkStart w:id="7" w:name="sub_6"/>
      <w:bookmarkEnd w:id="6"/>
      <w:r w:rsidRPr="006C282E">
        <w:rPr>
          <w:rFonts w:ascii="Times New Roman" w:eastAsia="Times New Roman" w:hAnsi="Times New Roman" w:cs="Times New Roman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r w:rsidR="004B3BAB">
        <w:rPr>
          <w:rFonts w:ascii="Times New Roman" w:eastAsia="Times New Roman" w:hAnsi="Times New Roman" w:cs="Times New Roman"/>
          <w:lang w:eastAsia="ru-RU"/>
        </w:rPr>
        <w:t xml:space="preserve">Красногвардейского района Оренбургской области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B3BAB">
        <w:rPr>
          <w:rFonts w:ascii="Times New Roman" w:eastAsia="Times New Roman" w:hAnsi="Times New Roman" w:cs="Times New Roman"/>
          <w:lang w:eastAsia="ru-RU"/>
        </w:rPr>
        <w:t>24</w:t>
      </w:r>
      <w:r w:rsidR="009304AB">
        <w:rPr>
          <w:rFonts w:ascii="Times New Roman" w:eastAsia="Times New Roman" w:hAnsi="Times New Roman" w:cs="Times New Roman"/>
          <w:lang w:eastAsia="ru-RU"/>
        </w:rPr>
        <w:t>.</w:t>
      </w:r>
      <w:r w:rsidR="004B3BAB">
        <w:rPr>
          <w:rFonts w:ascii="Times New Roman" w:eastAsia="Times New Roman" w:hAnsi="Times New Roman" w:cs="Times New Roman"/>
          <w:lang w:eastAsia="ru-RU"/>
        </w:rPr>
        <w:t>12.</w:t>
      </w:r>
      <w:r w:rsidR="009304AB">
        <w:rPr>
          <w:rFonts w:ascii="Times New Roman" w:eastAsia="Times New Roman" w:hAnsi="Times New Roman" w:cs="Times New Roman"/>
          <w:lang w:eastAsia="ru-RU"/>
        </w:rPr>
        <w:t xml:space="preserve">2019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4B3BAB">
        <w:rPr>
          <w:rFonts w:ascii="Times New Roman" w:eastAsia="Times New Roman" w:hAnsi="Times New Roman" w:cs="Times New Roman"/>
          <w:lang w:eastAsia="ru-RU"/>
        </w:rPr>
        <w:t>41/3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66ED1" w:rsidRPr="00F66ED1" w:rsidRDefault="00F66ED1" w:rsidP="00F66E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DE12C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F66ED1">
        <w:rPr>
          <w:rFonts w:ascii="Times New Roman" w:hAnsi="Times New Roman" w:cs="Times New Roman"/>
          <w:sz w:val="24"/>
          <w:szCs w:val="24"/>
        </w:rPr>
        <w:t>6. Установить, что настоящее решение вступает в силу с 1 января 2021 года</w:t>
      </w:r>
      <w:r w:rsidRPr="00F66ED1">
        <w:rPr>
          <w:rFonts w:ascii="Times New Roman" w:hAnsi="Times New Roman" w:cs="Times New Roman"/>
          <w:color w:val="000000"/>
          <w:sz w:val="24"/>
          <w:szCs w:val="24"/>
        </w:rPr>
        <w:t xml:space="preserve">, подлежит размещению на </w:t>
      </w:r>
      <w:r w:rsidRPr="00F66ED1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Pr="00F66ED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 сельсовет в сети Интернет по адресу: </w:t>
      </w:r>
      <w:r w:rsidRPr="00F66ED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66ED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C226B8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8"/>
    </w:p>
    <w:p w:rsidR="006C282E" w:rsidRPr="006C282E" w:rsidRDefault="006C282E" w:rsidP="0018706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>Председатель Совета депутато</w:t>
      </w:r>
      <w:r w:rsidR="0018711C">
        <w:rPr>
          <w:rFonts w:ascii="Times New Roman" w:eastAsia="Times New Roman" w:hAnsi="Times New Roman" w:cs="Times New Roman"/>
          <w:bCs/>
          <w:lang w:eastAsia="ru-RU"/>
        </w:rPr>
        <w:t xml:space="preserve">в            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4B3BAB">
        <w:rPr>
          <w:rFonts w:ascii="Times New Roman" w:eastAsia="Times New Roman" w:hAnsi="Times New Roman" w:cs="Times New Roman"/>
          <w:bCs/>
          <w:lang w:eastAsia="ru-RU"/>
        </w:rPr>
        <w:t>__________</w:t>
      </w:r>
      <w:r w:rsidR="0018711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</w:t>
      </w:r>
      <w:proofErr w:type="spellStart"/>
      <w:r w:rsidR="0018711C">
        <w:rPr>
          <w:rFonts w:ascii="Times New Roman" w:eastAsia="Times New Roman" w:hAnsi="Times New Roman" w:cs="Times New Roman"/>
          <w:bCs/>
          <w:lang w:eastAsia="ru-RU"/>
        </w:rPr>
        <w:t>В.И.Фаткеева</w:t>
      </w:r>
      <w:proofErr w:type="spellEnd"/>
    </w:p>
    <w:p w:rsidR="004B3BAB" w:rsidRDefault="0050169B" w:rsidP="0018711C">
      <w:pPr>
        <w:tabs>
          <w:tab w:val="left" w:pos="7980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Глава сельсовета          </w:t>
      </w:r>
      <w:r w:rsidR="0018711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___________</w:t>
      </w:r>
      <w:r w:rsidR="0018711C">
        <w:rPr>
          <w:rFonts w:ascii="Times New Roman" w:eastAsia="Times New Roman" w:hAnsi="Times New Roman" w:cs="Times New Roman"/>
          <w:bCs/>
          <w:lang w:eastAsia="ru-RU"/>
        </w:rPr>
        <w:tab/>
      </w:r>
      <w:proofErr w:type="spellStart"/>
      <w:r w:rsidR="0018711C">
        <w:rPr>
          <w:rFonts w:ascii="Times New Roman" w:eastAsia="Times New Roman" w:hAnsi="Times New Roman" w:cs="Times New Roman"/>
          <w:bCs/>
          <w:lang w:eastAsia="ru-RU"/>
        </w:rPr>
        <w:t>С.Н.Бисяева</w:t>
      </w:r>
      <w:proofErr w:type="spellEnd"/>
    </w:p>
    <w:p w:rsidR="004B3BAB" w:rsidRDefault="004B3BAB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B3BAB" w:rsidRPr="006C282E" w:rsidRDefault="0018711C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23 декабря 2020 № 5/5</w:t>
      </w:r>
    </w:p>
    <w:p w:rsidR="00EE443A" w:rsidRPr="006C282E" w:rsidRDefault="00C226B8" w:rsidP="006C28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Разослано: в дело,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финотдел района, </w:t>
      </w:r>
      <w:r w:rsidR="00AB4118" w:rsidRPr="006C282E">
        <w:rPr>
          <w:rFonts w:ascii="Times New Roman" w:eastAsia="Times New Roman" w:hAnsi="Times New Roman" w:cs="Times New Roman"/>
          <w:bCs/>
          <w:lang w:eastAsia="ru-RU"/>
        </w:rPr>
        <w:t>МКУ «Центр бюджетного учёта и отчётности»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, депутатам – </w:t>
      </w:r>
      <w:bookmarkStart w:id="9" w:name="_GoBack"/>
      <w:bookmarkEnd w:id="9"/>
      <w:r w:rsidR="0050169B">
        <w:rPr>
          <w:rFonts w:ascii="Times New Roman" w:eastAsia="Times New Roman" w:hAnsi="Times New Roman" w:cs="Times New Roman"/>
          <w:bCs/>
          <w:lang w:eastAsia="ru-RU"/>
        </w:rPr>
        <w:t>7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 экз., прокурору района</w:t>
      </w:r>
      <w:r w:rsidR="0050169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решению Совета депутатов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муниципального образования 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Новоюласенский</w:t>
      </w:r>
      <w:proofErr w:type="spellEnd"/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 района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Оренбургской области</w:t>
      </w:r>
    </w:p>
    <w:p w:rsidR="00C226B8" w:rsidRPr="0018711C" w:rsidRDefault="0018711C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23</w:t>
      </w:r>
      <w:r w:rsidR="003B4EF5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362D9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991C39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91C0C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D86354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691C0C"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7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№5/5</w:t>
      </w: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26B8" w:rsidRPr="0018711C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Положение</w:t>
      </w:r>
    </w:p>
    <w:p w:rsidR="00C226B8" w:rsidRPr="0018711C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о  денежном содержании муниципальных служащих</w:t>
      </w:r>
    </w:p>
    <w:p w:rsidR="00C226B8" w:rsidRPr="0018711C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Новоюласенский</w:t>
      </w:r>
      <w:proofErr w:type="spellEnd"/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сельсовет</w:t>
      </w: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 района Оренбургской области</w:t>
      </w: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6B8" w:rsidRPr="0018711C" w:rsidRDefault="00C226B8" w:rsidP="00336D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положения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1871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2007 г</w:t>
        </w:r>
      </w:smartTag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1871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Pr="0018711C" w:rsidRDefault="00C226B8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18711C" w:rsidRDefault="00EC6B3C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hAnsi="Times New Roman" w:cs="Times New Roman"/>
          <w:sz w:val="24"/>
          <w:szCs w:val="24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18711C" w:rsidRDefault="00C226B8" w:rsidP="00336D4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C226B8" w:rsidRPr="0018711C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  <w:t xml:space="preserve">2. </w:t>
      </w:r>
      <w:bookmarkStart w:id="10" w:name="sub_301"/>
      <w:r w:rsidRPr="0018711C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  <w:t>Состав денежного содержания муниципальных служащих</w:t>
      </w:r>
    </w:p>
    <w:p w:rsidR="006C282E" w:rsidRPr="0018711C" w:rsidRDefault="006C282E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 Денежное содержание муниципальных служащих состоит из: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1" w:name="sub_3021"/>
      <w:bookmarkEnd w:id="10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1"/>
    <w:p w:rsidR="00C226B8" w:rsidRPr="0018711C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при стаже муниципальной службы (процентов)</w:t>
      </w:r>
    </w:p>
    <w:p w:rsidR="00C226B8" w:rsidRPr="0018711C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от 1 года до 5 лет              10</w:t>
      </w:r>
    </w:p>
    <w:p w:rsidR="00C226B8" w:rsidRPr="0018711C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от 5 лет до 10 лет              15</w:t>
      </w:r>
    </w:p>
    <w:p w:rsidR="00C226B8" w:rsidRPr="0018711C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от 10 лет до 15 лет            20</w:t>
      </w:r>
    </w:p>
    <w:p w:rsidR="00C226B8" w:rsidRPr="0018711C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свыше 15 лет                     30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sub_3022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ах:  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лицам, замещающим высшие должности муниципальной службы -  130  процентов должностного оклада;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18711C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ежемесячное денежное поощрение; 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единовременная выплата при предоставлении ежегодного оплачиваемого отпуска</w:t>
      </w:r>
      <w:bookmarkStart w:id="13" w:name="sub_702"/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bookmarkEnd w:id="13"/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18711C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) ежемесячная надбавка к должностному окладу за классный чин.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18711C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3. Порядок  и условия  выплаты  ежемесячной надбавки за особые условия</w:t>
      </w:r>
    </w:p>
    <w:p w:rsidR="00C226B8" w:rsidRPr="0018711C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18711C" w:rsidRDefault="00485E24" w:rsidP="00485E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18711C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18711C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-выполнение сложных и важных работ по осуществлению деятельности органов местного самоуправления;</w:t>
      </w:r>
    </w:p>
    <w:p w:rsidR="00485E24" w:rsidRPr="0018711C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-проявления инициативы и творческого подхода к делу;</w:t>
      </w:r>
    </w:p>
    <w:p w:rsidR="00485E24" w:rsidRPr="0018711C" w:rsidRDefault="00485E24" w:rsidP="00336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3.</w:t>
      </w:r>
      <w:r w:rsidR="00485E24"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применение мер дисциплинарного взыскания.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Порядок и условия выплаты премии  за выполнение особо </w:t>
      </w: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важных и </w:t>
      </w: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сложных  заданий</w:t>
      </w:r>
    </w:p>
    <w:p w:rsidR="00C226B8" w:rsidRPr="0018711C" w:rsidRDefault="00C226B8" w:rsidP="00336D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Размер премии устанавливается в размере не более четырёх должностных окладов в год.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4.3 Основными показателями премирования являются: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своевременное, добросовестное, качественное выполнение должностных обязанностей;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Разработка программ, методик, проектов муниципальных правовых актов, имеющих важное значение;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выполнение в оперативном режиме большого объема внеплановой работы;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18711C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hAnsi="Times New Roman" w:cs="Times New Roman"/>
          <w:color w:val="000000"/>
          <w:sz w:val="24"/>
          <w:szCs w:val="24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C226B8" w:rsidRPr="0018711C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5.  Размер, условия и порядок  выплаты ежемесячного денежного поощрения</w:t>
      </w:r>
    </w:p>
    <w:p w:rsidR="00C226B8" w:rsidRPr="0018711C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50169B" w:rsidRPr="0018711C" w:rsidRDefault="00C226B8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r w:rsidR="0050169B" w:rsidRPr="0018711C">
        <w:rPr>
          <w:rFonts w:ascii="Times New Roman" w:hAnsi="Times New Roman" w:cs="Times New Roman"/>
          <w:color w:val="000000"/>
          <w:sz w:val="24"/>
          <w:szCs w:val="24"/>
        </w:rPr>
        <w:t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до  120 процентов  должностного оклада.</w:t>
      </w:r>
    </w:p>
    <w:p w:rsidR="00C226B8" w:rsidRPr="0018711C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C226B8" w:rsidRPr="0018711C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18711C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18711C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18711C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18711C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проявление инициативы и творческого подхода к делу;</w:t>
      </w:r>
    </w:p>
    <w:p w:rsidR="00C226B8" w:rsidRPr="0018711C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применение мер дисциплинарного взыскания;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нарушение правил внутреннего трудового распорядка.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18711C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18711C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69B" w:rsidRPr="0018711C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_701"/>
      <w:bookmarkEnd w:id="14"/>
      <w:r w:rsidRPr="0018711C">
        <w:rPr>
          <w:rFonts w:ascii="Times New Roman" w:hAnsi="Times New Roman" w:cs="Times New Roman"/>
          <w:sz w:val="24"/>
          <w:szCs w:val="24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18711C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_702"/>
      <w:bookmarkEnd w:id="15"/>
      <w:r w:rsidRPr="0018711C">
        <w:rPr>
          <w:rFonts w:ascii="Times New Roman" w:hAnsi="Times New Roman" w:cs="Times New Roman"/>
          <w:sz w:val="24"/>
          <w:szCs w:val="24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18711C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711C">
        <w:rPr>
          <w:rFonts w:ascii="Times New Roman" w:hAnsi="Times New Roman" w:cs="Times New Roman"/>
          <w:sz w:val="24"/>
          <w:szCs w:val="24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18711C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eastAsia="ru-RU"/>
        </w:rPr>
        <w:t>7 . Порядок выплаты материальной помощи</w:t>
      </w:r>
    </w:p>
    <w:p w:rsidR="00C226B8" w:rsidRPr="0018711C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6B8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18711C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смерть близких родственников (родители, муж, жена, дети</w:t>
      </w:r>
      <w:r w:rsidR="00336D45"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сестры, братья</w:t>
      </w:r>
      <w:r w:rsidR="0050169B"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226B8" w:rsidRPr="0018711C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рождение ребенка;</w:t>
      </w:r>
    </w:p>
    <w:p w:rsidR="00C226B8" w:rsidRPr="0018711C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бракосочетание;</w:t>
      </w:r>
    </w:p>
    <w:p w:rsidR="00C226B8" w:rsidRPr="0018711C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связи с юбилейными датами (мужчина – 50, 60 лет, женщина – 50, 55</w:t>
      </w:r>
      <w:r w:rsidR="00336D45"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,60</w:t>
      </w: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лет).</w:t>
      </w:r>
    </w:p>
    <w:p w:rsidR="00336D45" w:rsidRPr="0018711C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</w:t>
      </w:r>
      <w:r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 w:rsidRPr="0018711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етствующего заявления работника.</w:t>
      </w:r>
    </w:p>
    <w:p w:rsidR="00336D45" w:rsidRPr="0018711C" w:rsidRDefault="00336D45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C0C" w:rsidRPr="0018711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C0C" w:rsidRPr="0018711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4AB" w:rsidRPr="0018711C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C0C" w:rsidRPr="0018711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69B" w:rsidRPr="0018711C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Приложение № 2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2019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41/3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D86354" w:rsidP="00930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5 720</w:t>
            </w:r>
            <w:r w:rsidR="00C226B8"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Приложение № 3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3732E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</w:p>
    <w:p w:rsid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D45" w:rsidRDefault="00336D45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336D45">
      <w:pPr>
        <w:spacing w:line="240" w:lineRule="auto"/>
      </w:pPr>
    </w:p>
    <w:sectPr w:rsidR="00EA28B7" w:rsidSect="001C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53DC9"/>
    <w:rsid w:val="00187064"/>
    <w:rsid w:val="0018711C"/>
    <w:rsid w:val="001C4429"/>
    <w:rsid w:val="00314686"/>
    <w:rsid w:val="00336D45"/>
    <w:rsid w:val="003732ED"/>
    <w:rsid w:val="003B4EF5"/>
    <w:rsid w:val="00485E24"/>
    <w:rsid w:val="004B3BAB"/>
    <w:rsid w:val="0050169B"/>
    <w:rsid w:val="00691C0C"/>
    <w:rsid w:val="006C282E"/>
    <w:rsid w:val="007761A6"/>
    <w:rsid w:val="00874A5B"/>
    <w:rsid w:val="009128F9"/>
    <w:rsid w:val="009304AB"/>
    <w:rsid w:val="00953C67"/>
    <w:rsid w:val="009629B7"/>
    <w:rsid w:val="00964DBB"/>
    <w:rsid w:val="00987026"/>
    <w:rsid w:val="00991C39"/>
    <w:rsid w:val="00A362D9"/>
    <w:rsid w:val="00AB4118"/>
    <w:rsid w:val="00B5240F"/>
    <w:rsid w:val="00C10C6D"/>
    <w:rsid w:val="00C226B8"/>
    <w:rsid w:val="00D86354"/>
    <w:rsid w:val="00EA28B7"/>
    <w:rsid w:val="00EC6B3C"/>
    <w:rsid w:val="00EE443A"/>
    <w:rsid w:val="00F6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20</cp:revision>
  <cp:lastPrinted>2020-12-22T11:04:00Z</cp:lastPrinted>
  <dcterms:created xsi:type="dcterms:W3CDTF">2019-03-21T10:38:00Z</dcterms:created>
  <dcterms:modified xsi:type="dcterms:W3CDTF">2020-12-22T11:04:00Z</dcterms:modified>
</cp:coreProperties>
</file>