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29C" w:rsidRPr="00DC1B19" w:rsidRDefault="0076429C" w:rsidP="0076429C">
      <w:pPr>
        <w:spacing w:after="0" w:line="240" w:lineRule="auto"/>
        <w:jc w:val="center"/>
        <w:rPr>
          <w:b/>
          <w:sz w:val="26"/>
          <w:szCs w:val="26"/>
        </w:rPr>
      </w:pPr>
      <w:r w:rsidRPr="00DC1B19">
        <w:rPr>
          <w:b/>
          <w:noProof/>
          <w:sz w:val="28"/>
          <w:szCs w:val="28"/>
        </w:rPr>
        <w:drawing>
          <wp:inline distT="0" distB="0" distL="0" distR="0">
            <wp:extent cx="695325" cy="742950"/>
            <wp:effectExtent l="19050" t="0" r="9525" b="0"/>
            <wp:docPr id="27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86" cy="745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29C" w:rsidRPr="0046647C" w:rsidRDefault="0076429C" w:rsidP="0076429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 xml:space="preserve">АДМИНИСТРАЦИЯ  МУНИЦИПАЛЬНОГО ОБРАЗОВАНИЯ </w:t>
      </w:r>
    </w:p>
    <w:p w:rsidR="0076429C" w:rsidRPr="0046647C" w:rsidRDefault="0076429C" w:rsidP="0076429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76429C" w:rsidRPr="0046647C" w:rsidRDefault="0076429C" w:rsidP="0076429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46647C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76429C" w:rsidRPr="0046647C" w:rsidRDefault="0076429C" w:rsidP="0076429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6429C" w:rsidRPr="00581282" w:rsidRDefault="0076429C" w:rsidP="0076429C">
      <w:pPr>
        <w:pStyle w:val="1"/>
        <w:tabs>
          <w:tab w:val="right" w:pos="0"/>
        </w:tabs>
        <w:jc w:val="center"/>
        <w:rPr>
          <w:b/>
          <w:szCs w:val="28"/>
        </w:rPr>
      </w:pPr>
      <w:r w:rsidRPr="00581282">
        <w:rPr>
          <w:b/>
          <w:szCs w:val="28"/>
        </w:rPr>
        <w:t>П О С Т А Н О В Л Е Н И Е</w:t>
      </w:r>
    </w:p>
    <w:p w:rsidR="0076429C" w:rsidRDefault="0076429C" w:rsidP="0076429C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6429C" w:rsidRPr="00581282" w:rsidRDefault="0076429C" w:rsidP="0076429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1282">
        <w:rPr>
          <w:rFonts w:ascii="Times New Roman" w:hAnsi="Times New Roman" w:cs="Times New Roman"/>
          <w:sz w:val="28"/>
          <w:szCs w:val="28"/>
        </w:rPr>
        <w:t>17.05. 2019</w:t>
      </w:r>
      <w:r w:rsidRPr="005812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581282">
        <w:rPr>
          <w:rFonts w:ascii="Times New Roman" w:hAnsi="Times New Roman" w:cs="Times New Roman"/>
          <w:sz w:val="28"/>
          <w:szCs w:val="28"/>
        </w:rPr>
        <w:t>№ 34-п</w:t>
      </w:r>
    </w:p>
    <w:p w:rsidR="0076429C" w:rsidRPr="00581282" w:rsidRDefault="0076429C" w:rsidP="0076429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81282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</w:p>
    <w:p w:rsidR="0076429C" w:rsidRDefault="0076429C" w:rsidP="0076429C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6429C" w:rsidRPr="00C54D5B" w:rsidRDefault="0076429C" w:rsidP="0076429C">
      <w:pPr>
        <w:tabs>
          <w:tab w:val="left" w:pos="16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Об исполнении бюджета муниципального образования</w:t>
      </w:r>
    </w:p>
    <w:p w:rsidR="0076429C" w:rsidRPr="00C54D5B" w:rsidRDefault="0076429C" w:rsidP="0076429C">
      <w:pPr>
        <w:tabs>
          <w:tab w:val="left" w:pos="16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за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54D5B">
        <w:rPr>
          <w:rFonts w:ascii="Times New Roman" w:hAnsi="Times New Roman" w:cs="Times New Roman"/>
          <w:sz w:val="28"/>
          <w:szCs w:val="28"/>
        </w:rPr>
        <w:t xml:space="preserve"> квартал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54D5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76429C" w:rsidRDefault="0076429C" w:rsidP="007642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429C" w:rsidRPr="00C54D5B" w:rsidRDefault="0076429C" w:rsidP="007642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429C" w:rsidRPr="00C54D5B" w:rsidRDefault="0076429C" w:rsidP="0076429C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На основании пункта 5 статьи 264,2 Бюджетного кодекса Российской Федерации, статьи 39 Положения о бюджетном процессе в муниципальном образовании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района, утверждённого решением Совета депутатов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от 27 марта 2012 г. № 10/3:</w:t>
      </w:r>
    </w:p>
    <w:p w:rsidR="0076429C" w:rsidRPr="00C54D5B" w:rsidRDefault="0076429C" w:rsidP="0076429C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          1.Утвердить отчет об исполнении бюджета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за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54D5B">
        <w:rPr>
          <w:rFonts w:ascii="Times New Roman" w:hAnsi="Times New Roman" w:cs="Times New Roman"/>
          <w:sz w:val="28"/>
          <w:szCs w:val="28"/>
        </w:rPr>
        <w:t xml:space="preserve"> квартал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54D5B">
        <w:rPr>
          <w:rFonts w:ascii="Times New Roman" w:hAnsi="Times New Roman" w:cs="Times New Roman"/>
          <w:sz w:val="28"/>
          <w:szCs w:val="28"/>
        </w:rPr>
        <w:t xml:space="preserve"> года по доходам в сумме </w:t>
      </w:r>
      <w:r>
        <w:rPr>
          <w:rFonts w:ascii="Times New Roman" w:hAnsi="Times New Roman" w:cs="Times New Roman"/>
          <w:sz w:val="28"/>
          <w:szCs w:val="28"/>
        </w:rPr>
        <w:t>495,3</w:t>
      </w:r>
      <w:r w:rsidRPr="00C54D5B">
        <w:rPr>
          <w:rFonts w:ascii="Times New Roman" w:hAnsi="Times New Roman" w:cs="Times New Roman"/>
          <w:sz w:val="28"/>
          <w:szCs w:val="28"/>
        </w:rPr>
        <w:t xml:space="preserve"> тыс. рублей, по расходам в сумме  </w:t>
      </w:r>
      <w:r>
        <w:rPr>
          <w:rFonts w:ascii="Times New Roman" w:hAnsi="Times New Roman" w:cs="Times New Roman"/>
          <w:sz w:val="28"/>
          <w:szCs w:val="28"/>
        </w:rPr>
        <w:t>566,6</w:t>
      </w:r>
      <w:r w:rsidRPr="00C54D5B">
        <w:rPr>
          <w:rFonts w:ascii="Times New Roman" w:hAnsi="Times New Roman" w:cs="Times New Roman"/>
          <w:sz w:val="28"/>
          <w:szCs w:val="28"/>
        </w:rPr>
        <w:t xml:space="preserve"> тыс. руб., </w:t>
      </w:r>
      <w:r>
        <w:rPr>
          <w:rFonts w:ascii="Times New Roman" w:hAnsi="Times New Roman" w:cs="Times New Roman"/>
          <w:sz w:val="28"/>
          <w:szCs w:val="28"/>
        </w:rPr>
        <w:t xml:space="preserve">дефицит </w:t>
      </w:r>
      <w:r w:rsidRPr="00C54D5B">
        <w:rPr>
          <w:rFonts w:ascii="Times New Roman" w:hAnsi="Times New Roman" w:cs="Times New Roman"/>
          <w:sz w:val="28"/>
          <w:szCs w:val="28"/>
        </w:rPr>
        <w:t xml:space="preserve">бюджета в сумме </w:t>
      </w:r>
      <w:r>
        <w:rPr>
          <w:rFonts w:ascii="Times New Roman" w:hAnsi="Times New Roman" w:cs="Times New Roman"/>
          <w:sz w:val="28"/>
          <w:szCs w:val="28"/>
        </w:rPr>
        <w:t>71,3</w:t>
      </w:r>
      <w:r w:rsidRPr="00C54D5B">
        <w:rPr>
          <w:rFonts w:ascii="Times New Roman" w:hAnsi="Times New Roman" w:cs="Times New Roman"/>
          <w:sz w:val="28"/>
          <w:szCs w:val="28"/>
        </w:rPr>
        <w:t xml:space="preserve"> тыс. рублей согласно приложению 1.</w:t>
      </w:r>
    </w:p>
    <w:p w:rsidR="0076429C" w:rsidRPr="00C54D5B" w:rsidRDefault="0076429C" w:rsidP="0076429C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2. Бухгалтеру обеспечить предоставление отчета об исполнении бюджета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за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54D5B">
        <w:rPr>
          <w:rFonts w:ascii="Times New Roman" w:hAnsi="Times New Roman" w:cs="Times New Roman"/>
          <w:sz w:val="28"/>
          <w:szCs w:val="28"/>
        </w:rPr>
        <w:t xml:space="preserve"> квартал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54D5B">
        <w:rPr>
          <w:rFonts w:ascii="Times New Roman" w:hAnsi="Times New Roman" w:cs="Times New Roman"/>
          <w:sz w:val="28"/>
          <w:szCs w:val="28"/>
        </w:rPr>
        <w:t xml:space="preserve"> года Совету депутатов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области.</w:t>
      </w:r>
    </w:p>
    <w:p w:rsidR="0076429C" w:rsidRPr="00C54D5B" w:rsidRDefault="0076429C" w:rsidP="0076429C">
      <w:pPr>
        <w:tabs>
          <w:tab w:val="left" w:pos="0"/>
          <w:tab w:val="left" w:pos="709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3.Установить, что настоящее постановление вступает в силу с момента его подписания и подлежит обнародованию.</w:t>
      </w:r>
    </w:p>
    <w:p w:rsidR="0076429C" w:rsidRPr="00C54D5B" w:rsidRDefault="0076429C" w:rsidP="0076429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4. Контроль за исполнением  настоящего постановления оставляю за собой.</w:t>
      </w:r>
    </w:p>
    <w:p w:rsidR="0076429C" w:rsidRPr="00C54D5B" w:rsidRDefault="0076429C" w:rsidP="0076429C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6429C" w:rsidRPr="00C54D5B" w:rsidRDefault="0076429C" w:rsidP="0076429C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6429C" w:rsidRPr="00C54D5B" w:rsidRDefault="0076429C" w:rsidP="0076429C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6429C" w:rsidRPr="00C54D5B" w:rsidRDefault="0076429C" w:rsidP="0076429C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76429C" w:rsidRPr="00C54D5B" w:rsidRDefault="0076429C" w:rsidP="0076429C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Разослано: в дело,  контрольно  - счетной палате муниципального образования Красногвардейский район, МКУ «Центр бюджетного учёта и отчётности», для обнародования , прокурору района.</w:t>
      </w:r>
    </w:p>
    <w:p w:rsidR="0076429C" w:rsidRDefault="0076429C" w:rsidP="0076429C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37960" w:rsidRDefault="00937960"/>
    <w:sectPr w:rsidR="00937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6429C"/>
    <w:rsid w:val="0076429C"/>
    <w:rsid w:val="00937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6429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6429C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64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42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1443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2019-05-31T09:40:00Z</dcterms:created>
  <dcterms:modified xsi:type="dcterms:W3CDTF">2019-05-31T09:40:00Z</dcterms:modified>
</cp:coreProperties>
</file>