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5CF" w:rsidRPr="00093D82" w:rsidRDefault="00D935CF" w:rsidP="00093D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93D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Неиспользование земельного участка из земель сельскохозяйственного назначения, оборот которого регулируется Федеральным законом от 24 июля 2002 года N 101-ФЗ "Об обороте земель сельскохозяйственного назначения", для ведения сельскохозяйственного производства или осуществления иной связанной с сельскохозяйственным производством деятельности в течение срока, установленного указанным Федеральным законом, -</w:t>
      </w:r>
      <w:r w:rsidRPr="00093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3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влечет наложение административного штрафа на граждан в размере от 0,3 до 0,5 процента кадастровой стоимости земельного участка</w:t>
      </w:r>
      <w:proofErr w:type="gramEnd"/>
      <w:r w:rsidRPr="0009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не менее трех тысяч рублей; на должностных лиц - от 0,5 до 1,5 процента кадастровой стоимости земельного участка, но не менее пятидесяти тысяч рублей; на юридических лиц - от 2 до 10 процентов кадастровой стоимости земельного участка, но не менее двухсот тысяч рублей. </w:t>
      </w:r>
      <w:r w:rsidRPr="00093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3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935CF" w:rsidRDefault="00D935CF" w:rsidP="00D93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5CF" w:rsidRPr="00D935CF" w:rsidRDefault="00D935CF" w:rsidP="00D93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5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64044" w:rsidRDefault="00764044"/>
    <w:sectPr w:rsidR="00764044" w:rsidSect="00991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5CF"/>
    <w:rsid w:val="00093D82"/>
    <w:rsid w:val="00764044"/>
    <w:rsid w:val="008F0B85"/>
    <w:rsid w:val="00991655"/>
    <w:rsid w:val="00AD3351"/>
    <w:rsid w:val="00B826E1"/>
    <w:rsid w:val="00D93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7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694</Characters>
  <Application>Microsoft Office Word</Application>
  <DocSecurity>0</DocSecurity>
  <Lines>5</Lines>
  <Paragraphs>1</Paragraphs>
  <ScaleCrop>false</ScaleCrop>
  <Company>SPecialiST RePack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4</cp:revision>
  <dcterms:created xsi:type="dcterms:W3CDTF">2019-05-27T04:16:00Z</dcterms:created>
  <dcterms:modified xsi:type="dcterms:W3CDTF">2019-05-27T04:49:00Z</dcterms:modified>
</cp:coreProperties>
</file>