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2A06" w:rsidRDefault="00992A06">
      <w:pPr>
        <w:tabs>
          <w:tab w:val="left" w:pos="709"/>
        </w:tabs>
        <w:spacing w:after="0"/>
        <w:jc w:val="center"/>
        <w:rPr>
          <w:rFonts w:ascii="Times New Roman" w:hAnsi="Times New Roman" w:cs="Times New Roman"/>
          <w:b/>
          <w:i/>
          <w:sz w:val="28"/>
          <w:szCs w:val="28"/>
        </w:rPr>
      </w:pPr>
    </w:p>
    <w:p w:rsidR="00992A06" w:rsidRDefault="00C34706">
      <w:pPr>
        <w:tabs>
          <w:tab w:val="left" w:pos="709"/>
        </w:tabs>
        <w:spacing w:after="0"/>
        <w:jc w:val="center"/>
        <w:rPr>
          <w:rFonts w:ascii="Times New Roman" w:hAnsi="Times New Roman" w:cs="Times New Roman"/>
          <w:b/>
          <w:i/>
          <w:sz w:val="28"/>
          <w:szCs w:val="28"/>
        </w:rPr>
      </w:pPr>
      <w:r>
        <w:rPr>
          <w:rFonts w:ascii="Times New Roman" w:hAnsi="Times New Roman" w:cs="Times New Roman"/>
          <w:b/>
          <w:i/>
          <w:sz w:val="28"/>
          <w:szCs w:val="28"/>
        </w:rPr>
        <w:t>Отчёт о деятельности администрации МО Новоюласенский сельсовет за 2025 год</w:t>
      </w:r>
      <w:r w:rsidR="0007479A">
        <w:rPr>
          <w:rFonts w:ascii="Times New Roman" w:hAnsi="Times New Roman" w:cs="Times New Roman"/>
          <w:b/>
          <w:i/>
          <w:sz w:val="28"/>
          <w:szCs w:val="28"/>
        </w:rPr>
        <w:t xml:space="preserve"> и планах на 2026 год</w:t>
      </w:r>
      <w:bookmarkStart w:id="0" w:name="_GoBack"/>
      <w:bookmarkEnd w:id="0"/>
    </w:p>
    <w:p w:rsidR="00992A06" w:rsidRDefault="00992A06">
      <w:pPr>
        <w:tabs>
          <w:tab w:val="left" w:pos="709"/>
        </w:tabs>
        <w:spacing w:after="0"/>
        <w:jc w:val="center"/>
        <w:rPr>
          <w:rFonts w:ascii="Times New Roman" w:hAnsi="Times New Roman" w:cs="Times New Roman"/>
          <w:sz w:val="28"/>
          <w:szCs w:val="28"/>
        </w:rPr>
      </w:pPr>
    </w:p>
    <w:p w:rsidR="00992A06" w:rsidRDefault="00C34706">
      <w:pPr>
        <w:jc w:val="both"/>
        <w:rPr>
          <w:rFonts w:ascii="Times New Roman" w:hAnsi="Times New Roman" w:cs="Times New Roman"/>
          <w:sz w:val="32"/>
          <w:szCs w:val="32"/>
        </w:rPr>
      </w:pPr>
      <w:r>
        <w:rPr>
          <w:rFonts w:ascii="Times New Roman" w:hAnsi="Times New Roman" w:cs="Times New Roman"/>
          <w:sz w:val="28"/>
          <w:szCs w:val="28"/>
        </w:rPr>
        <w:t xml:space="preserve">    </w:t>
      </w:r>
      <w:r>
        <w:rPr>
          <w:rFonts w:ascii="Times New Roman" w:hAnsi="Times New Roman" w:cs="Times New Roman"/>
          <w:sz w:val="32"/>
          <w:szCs w:val="32"/>
        </w:rPr>
        <w:t xml:space="preserve">  Уважаемые односельчане  основополагающим направлением в деятельности органов местного самоуправления является подведение итогов по результатам деятельности за год и их анализ, позволяющие планировать свою работу на перспективу.   В соответствии  с № 131- Федеральным законом "Об общих принципах организации местного самоуправления в Российской Федерации", Уставом муниципального образования Новоюласенский сельсовет, представляю отчет о результатах своей деятельности, деятельности администрации совета за 2025 год.   </w:t>
      </w:r>
    </w:p>
    <w:p w:rsidR="00992A06" w:rsidRDefault="00C34706">
      <w:pPr>
        <w:jc w:val="both"/>
        <w:rPr>
          <w:rFonts w:ascii="Times New Roman" w:hAnsi="Times New Roman" w:cs="Times New Roman"/>
          <w:sz w:val="32"/>
          <w:szCs w:val="32"/>
        </w:rPr>
      </w:pPr>
      <w:r>
        <w:rPr>
          <w:rFonts w:ascii="Times New Roman" w:hAnsi="Times New Roman" w:cs="Times New Roman"/>
          <w:sz w:val="32"/>
          <w:szCs w:val="32"/>
        </w:rPr>
        <w:t xml:space="preserve">  На территории нашего сельсовета по состоянию на 01 января 2025 года находилось 123 хозяйства, зарегистрировано  326 человек , но проживает 241 .   Из них пенсионного возраста 102 человек ,  47 детей школьного и дошкольного возраста.  </w:t>
      </w:r>
      <w:r>
        <w:rPr>
          <w:rFonts w:ascii="Times New Roman" w:hAnsi="Times New Roman" w:cs="Times New Roman"/>
          <w:color w:val="C00000"/>
          <w:sz w:val="32"/>
          <w:szCs w:val="32"/>
        </w:rPr>
        <w:t xml:space="preserve"> </w:t>
      </w:r>
      <w:r>
        <w:rPr>
          <w:rFonts w:ascii="Times New Roman" w:hAnsi="Times New Roman" w:cs="Times New Roman"/>
          <w:sz w:val="32"/>
          <w:szCs w:val="32"/>
        </w:rPr>
        <w:t xml:space="preserve">        </w:t>
      </w:r>
    </w:p>
    <w:p w:rsidR="00992A06" w:rsidRDefault="00C34706">
      <w:pPr>
        <w:jc w:val="both"/>
        <w:rPr>
          <w:rFonts w:ascii="Times New Roman" w:hAnsi="Times New Roman" w:cs="Times New Roman"/>
          <w:sz w:val="32"/>
          <w:szCs w:val="32"/>
        </w:rPr>
      </w:pPr>
      <w:r>
        <w:rPr>
          <w:rFonts w:ascii="Times New Roman" w:hAnsi="Times New Roman" w:cs="Times New Roman"/>
          <w:sz w:val="32"/>
          <w:szCs w:val="32"/>
        </w:rPr>
        <w:t xml:space="preserve"> Администрация сельсовета начала свою работу с бюджета  на 2025 год и плановые 2026 и 2027 годы утверждённого  решением Совета депутатов  МО Новоюласенский сельсовет  20 декабря 2024 года . </w:t>
      </w:r>
    </w:p>
    <w:p w:rsidR="00992A06" w:rsidRDefault="00C34706">
      <w:pPr>
        <w:jc w:val="both"/>
        <w:rPr>
          <w:rFonts w:ascii="Times New Roman" w:hAnsi="Times New Roman" w:cs="Times New Roman"/>
          <w:sz w:val="32"/>
          <w:szCs w:val="32"/>
        </w:rPr>
      </w:pPr>
      <w:r>
        <w:rPr>
          <w:rFonts w:ascii="Times New Roman" w:hAnsi="Times New Roman" w:cs="Times New Roman"/>
          <w:sz w:val="32"/>
          <w:szCs w:val="32"/>
        </w:rPr>
        <w:t xml:space="preserve">  Поступление доходов в бюджет поселения </w:t>
      </w:r>
      <w:r>
        <w:rPr>
          <w:rFonts w:ascii="Times New Roman" w:hAnsi="Times New Roman" w:cs="Times New Roman"/>
          <w:color w:val="0000FF"/>
          <w:sz w:val="32"/>
          <w:szCs w:val="32"/>
        </w:rPr>
        <w:t xml:space="preserve"> </w:t>
      </w:r>
      <w:r>
        <w:rPr>
          <w:rFonts w:ascii="Times New Roman" w:eastAsia="Times New Roman" w:hAnsi="Times New Roman" w:cs="Times New Roman"/>
          <w:b/>
          <w:bCs/>
          <w:color w:val="0000FF"/>
          <w:sz w:val="32"/>
          <w:szCs w:val="32"/>
        </w:rPr>
        <w:t xml:space="preserve"> </w:t>
      </w:r>
      <w:r>
        <w:rPr>
          <w:rFonts w:ascii="Times New Roman" w:eastAsia="Times New Roman" w:hAnsi="Times New Roman" w:cs="Times New Roman"/>
          <w:b/>
          <w:bCs/>
          <w:sz w:val="32"/>
          <w:szCs w:val="32"/>
        </w:rPr>
        <w:t xml:space="preserve"> В 2025 году состояли  из  </w:t>
      </w:r>
      <w:r>
        <w:rPr>
          <w:rFonts w:ascii="Times New Roman" w:eastAsia="Times New Roman" w:hAnsi="Times New Roman" w:cs="Times New Roman"/>
          <w:sz w:val="32"/>
          <w:szCs w:val="32"/>
        </w:rPr>
        <w:t>Единого сельскохозяйственного налога  887 тысяч 800 рублей,   земельного налог с физических лиц -153 тысяч 190 рублей  Земельного налог с организаций – 5 тысячи 200 рублей.</w:t>
      </w:r>
      <w:r>
        <w:rPr>
          <w:rFonts w:ascii="Times New Roman" w:eastAsia="Times New Roman" w:hAnsi="Times New Roman" w:cs="Times New Roman"/>
          <w:b/>
          <w:bCs/>
          <w:i/>
          <w:iCs/>
          <w:sz w:val="32"/>
          <w:szCs w:val="32"/>
        </w:rPr>
        <w:t xml:space="preserve"> </w:t>
      </w:r>
      <w:r>
        <w:rPr>
          <w:rFonts w:ascii="Times New Roman" w:eastAsia="Times New Roman" w:hAnsi="Times New Roman" w:cs="Times New Roman"/>
          <w:bCs/>
          <w:iCs/>
          <w:sz w:val="32"/>
          <w:szCs w:val="32"/>
        </w:rPr>
        <w:t>Доходов  от использования имущества, находящегося в государственной и муниципальной собственности</w:t>
      </w:r>
      <w:r>
        <w:rPr>
          <w:rFonts w:ascii="Times New Roman" w:eastAsia="Times New Roman" w:hAnsi="Times New Roman" w:cs="Times New Roman"/>
          <w:bCs/>
          <w:iCs/>
          <w:color w:val="FF0000"/>
          <w:sz w:val="32"/>
          <w:szCs w:val="32"/>
        </w:rPr>
        <w:t xml:space="preserve"> </w:t>
      </w:r>
      <w:r>
        <w:rPr>
          <w:rFonts w:ascii="Times New Roman" w:eastAsia="Times New Roman" w:hAnsi="Times New Roman" w:cs="Times New Roman"/>
          <w:bCs/>
          <w:iCs/>
          <w:sz w:val="32"/>
          <w:szCs w:val="32"/>
        </w:rPr>
        <w:t>73 тысячи 480 рублей.</w:t>
      </w:r>
      <w:r>
        <w:rPr>
          <w:rFonts w:ascii="Times New Roman" w:eastAsia="Times New Roman" w:hAnsi="Times New Roman" w:cs="Times New Roman"/>
          <w:b/>
          <w:bCs/>
          <w:sz w:val="32"/>
          <w:szCs w:val="32"/>
        </w:rPr>
        <w:t xml:space="preserve">  </w:t>
      </w:r>
      <w:r>
        <w:rPr>
          <w:rFonts w:ascii="Times New Roman" w:eastAsia="Times New Roman" w:hAnsi="Times New Roman" w:cs="Times New Roman"/>
          <w:sz w:val="32"/>
          <w:szCs w:val="32"/>
        </w:rPr>
        <w:t>Дотации бюджетам сельских поселений на выравнивание бюджетной обеспеченности из бюджета субъекта Российской Федерации 1</w:t>
      </w:r>
      <w:r>
        <w:rPr>
          <w:rFonts w:ascii="Times New Roman" w:eastAsia="Times New Roman" w:hAnsi="Times New Roman" w:cs="Times New Roman"/>
          <w:color w:val="FF0000"/>
          <w:sz w:val="32"/>
          <w:szCs w:val="32"/>
        </w:rPr>
        <w:t xml:space="preserve"> </w:t>
      </w:r>
      <w:r>
        <w:rPr>
          <w:rFonts w:ascii="Times New Roman" w:eastAsia="Times New Roman" w:hAnsi="Times New Roman" w:cs="Times New Roman"/>
          <w:sz w:val="32"/>
          <w:szCs w:val="32"/>
        </w:rPr>
        <w:t>мил.796 тысяч</w:t>
      </w:r>
      <w:r>
        <w:rPr>
          <w:rFonts w:ascii="Times New Roman" w:hAnsi="Times New Roman" w:cs="Times New Roman"/>
          <w:sz w:val="32"/>
          <w:szCs w:val="32"/>
        </w:rPr>
        <w:t xml:space="preserve"> 300 рублей , а также неналоговые доходы это инициативные платежи  на ограждения кладбища и ремонт Новоюласенского сельского дома культуры   991 тысяча 600 рублей. </w:t>
      </w:r>
    </w:p>
    <w:p w:rsidR="00992A06" w:rsidRDefault="00C34706">
      <w:pPr>
        <w:tabs>
          <w:tab w:val="left" w:pos="709"/>
        </w:tabs>
        <w:spacing w:after="0"/>
        <w:jc w:val="both"/>
        <w:rPr>
          <w:rFonts w:ascii="Times New Roman" w:hAnsi="Times New Roman" w:cs="Times New Roman"/>
          <w:sz w:val="32"/>
          <w:szCs w:val="32"/>
        </w:rPr>
      </w:pPr>
      <w:r>
        <w:rPr>
          <w:rFonts w:ascii="Times New Roman" w:hAnsi="Times New Roman" w:cs="Times New Roman"/>
          <w:sz w:val="32"/>
          <w:szCs w:val="32"/>
        </w:rPr>
        <w:t xml:space="preserve">В  инициативном  бюджетировании по проекту «Капитальный ремонт ограждения кладбища  в с . Новоюласка и в народном бюджетировании по проекту «Ремонт крыши - утепление чердака»  приняли всего 80  человек  сумму от спонсоров и  населения собрали 182 тысячи 600 </w:t>
      </w:r>
      <w:r>
        <w:rPr>
          <w:rFonts w:ascii="Times New Roman" w:hAnsi="Times New Roman" w:cs="Times New Roman"/>
          <w:color w:val="0000FF"/>
          <w:sz w:val="32"/>
          <w:szCs w:val="32"/>
        </w:rPr>
        <w:t xml:space="preserve"> </w:t>
      </w:r>
      <w:r>
        <w:rPr>
          <w:rFonts w:ascii="Times New Roman" w:hAnsi="Times New Roman" w:cs="Times New Roman"/>
          <w:sz w:val="32"/>
          <w:szCs w:val="32"/>
        </w:rPr>
        <w:t xml:space="preserve">рублей . Спасибо огромное всем не равнодушным людям, которые принимают активное участие.  Огромное спасибо </w:t>
      </w:r>
      <w:r>
        <w:rPr>
          <w:rFonts w:ascii="Times New Roman" w:hAnsi="Times New Roman" w:cs="Times New Roman"/>
          <w:sz w:val="32"/>
          <w:szCs w:val="32"/>
        </w:rPr>
        <w:lastRenderedPageBreak/>
        <w:t>нашим спонсорам это Индивидуальный предприниматель Глава крестьянско-фермерского хозяйства  Варвянского А.В., Индивидуальный предприниматель Глава крестьянско-фермерского хозяйства Кожевникова Е.В., Глава КФХ Шишкина Александра Яковлевича. Индивидуальный предприниматель  Наимов Хомидхуджа Бегович.</w:t>
      </w:r>
    </w:p>
    <w:p w:rsidR="00992A06" w:rsidRDefault="00C34706">
      <w:pPr>
        <w:tabs>
          <w:tab w:val="left" w:pos="709"/>
        </w:tabs>
        <w:spacing w:after="0"/>
        <w:jc w:val="both"/>
        <w:rPr>
          <w:rFonts w:ascii="Times New Roman" w:hAnsi="Times New Roman" w:cs="Times New Roman"/>
          <w:sz w:val="32"/>
          <w:szCs w:val="32"/>
        </w:rPr>
      </w:pPr>
      <w:r>
        <w:rPr>
          <w:rFonts w:ascii="Times New Roman" w:hAnsi="Times New Roman" w:cs="Times New Roman"/>
          <w:sz w:val="32"/>
          <w:szCs w:val="32"/>
        </w:rPr>
        <w:t xml:space="preserve">  Так же хочу сказать огромное спасибо нашей инициативной группе которые помогаю администрации в воплощение всех наших проектов из этой группы хочу выделить  Абаимову Маргариту Викторовну и Шинкоренко Любовь Александровну  которым приходится обращаться к населению  во время сбора денег .</w:t>
      </w:r>
    </w:p>
    <w:p w:rsidR="00992A06" w:rsidRDefault="00C34706">
      <w:pPr>
        <w:tabs>
          <w:tab w:val="left" w:pos="709"/>
        </w:tabs>
        <w:spacing w:after="0"/>
        <w:jc w:val="both"/>
        <w:rPr>
          <w:rFonts w:ascii="Times New Roman" w:hAnsi="Times New Roman" w:cs="Times New Roman"/>
          <w:sz w:val="32"/>
          <w:szCs w:val="32"/>
        </w:rPr>
      </w:pPr>
      <w:r>
        <w:rPr>
          <w:rFonts w:ascii="Times New Roman" w:hAnsi="Times New Roman" w:cs="Times New Roman"/>
          <w:sz w:val="32"/>
          <w:szCs w:val="32"/>
        </w:rPr>
        <w:t>В 2025 году велась работа по подготовки документов по  проекту «Капитальный ремонт автомобильной дороги  по ул.Садовая в с.Новоюласка Красногвардейского района Оренбургской области». Заявка  была сдана на конкурс в министерство финансов . По результатам отбора наш проект не прошёл, но есть надежда, как говорит Юрий Павлович Классен, что после торгов могут выделить деньги и на наш проект.</w:t>
      </w:r>
    </w:p>
    <w:p w:rsidR="00992A06" w:rsidRDefault="00C34706">
      <w:pPr>
        <w:tabs>
          <w:tab w:val="left" w:pos="709"/>
        </w:tabs>
        <w:spacing w:after="0"/>
        <w:jc w:val="both"/>
        <w:rPr>
          <w:rFonts w:ascii="Times New Roman" w:hAnsi="Times New Roman" w:cs="Times New Roman"/>
          <w:sz w:val="32"/>
          <w:szCs w:val="32"/>
        </w:rPr>
      </w:pPr>
      <w:r>
        <w:rPr>
          <w:rFonts w:ascii="Times New Roman" w:hAnsi="Times New Roman" w:cs="Times New Roman"/>
          <w:sz w:val="32"/>
          <w:szCs w:val="32"/>
        </w:rPr>
        <w:t xml:space="preserve">    </w:t>
      </w:r>
    </w:p>
    <w:p w:rsidR="00992A06" w:rsidRDefault="00C34706">
      <w:pPr>
        <w:tabs>
          <w:tab w:val="left" w:pos="709"/>
        </w:tabs>
        <w:spacing w:after="0"/>
        <w:jc w:val="both"/>
        <w:rPr>
          <w:rFonts w:ascii="Times New Roman" w:hAnsi="Times New Roman" w:cs="Times New Roman"/>
          <w:sz w:val="32"/>
          <w:szCs w:val="32"/>
        </w:rPr>
      </w:pPr>
      <w:r>
        <w:rPr>
          <w:rFonts w:ascii="Times New Roman" w:hAnsi="Times New Roman" w:cs="Times New Roman"/>
          <w:sz w:val="32"/>
          <w:szCs w:val="32"/>
        </w:rPr>
        <w:t xml:space="preserve"> . С ноября месяца в 2025году  вновь заработало почтовое отделение. </w:t>
      </w:r>
    </w:p>
    <w:p w:rsidR="00992A06" w:rsidRDefault="00992A06">
      <w:pPr>
        <w:tabs>
          <w:tab w:val="left" w:pos="709"/>
        </w:tabs>
        <w:spacing w:after="0"/>
        <w:jc w:val="both"/>
        <w:rPr>
          <w:rFonts w:ascii="Times New Roman" w:hAnsi="Times New Roman" w:cs="Times New Roman"/>
          <w:sz w:val="32"/>
          <w:szCs w:val="32"/>
        </w:rPr>
      </w:pPr>
    </w:p>
    <w:p w:rsidR="00992A06" w:rsidRDefault="00C34706">
      <w:pPr>
        <w:ind w:firstLineChars="100" w:firstLine="320"/>
        <w:jc w:val="both"/>
        <w:rPr>
          <w:rFonts w:ascii="Times New Roman" w:hAnsi="Times New Roman" w:cs="Times New Roman"/>
          <w:sz w:val="32"/>
          <w:szCs w:val="32"/>
        </w:rPr>
      </w:pPr>
      <w:r>
        <w:rPr>
          <w:rFonts w:ascii="Times New Roman" w:hAnsi="Times New Roman" w:cs="Times New Roman"/>
          <w:sz w:val="32"/>
          <w:szCs w:val="32"/>
        </w:rPr>
        <w:t xml:space="preserve"> </w:t>
      </w:r>
      <w:r>
        <w:rPr>
          <w:rFonts w:ascii="Times New Roman" w:eastAsia="Times New Roman" w:hAnsi="Times New Roman" w:cs="Times New Roman"/>
          <w:bCs/>
          <w:sz w:val="32"/>
          <w:szCs w:val="32"/>
        </w:rPr>
        <w:t xml:space="preserve">Исполняя полномочия по организации досуга населения, администрация сельсовета,   проводила мероприятия к праздникам, это Новый год, 9 мая, день пожилого человека, день матери. С ноября  месяца заведующей сельского Дома культуры  принята Решаева М.Л.. Сейчас активно готовимся к фестивалю « Обильный край благословенный» который состоится 11 марта в 19.00. Приглашаем вас прийти на концерт и поддержать участников художественной самодеятельности.  </w:t>
      </w:r>
    </w:p>
    <w:p w:rsidR="00992A06" w:rsidRDefault="00C34706">
      <w:pPr>
        <w:spacing w:after="0" w:line="240" w:lineRule="auto"/>
        <w:ind w:firstLine="709"/>
        <w:jc w:val="both"/>
        <w:rPr>
          <w:rFonts w:ascii="Times New Roman" w:eastAsia="Calibri" w:hAnsi="Times New Roman" w:cs="Times New Roman"/>
          <w:sz w:val="32"/>
          <w:szCs w:val="32"/>
        </w:rPr>
      </w:pPr>
      <w:r>
        <w:rPr>
          <w:rFonts w:ascii="Times New Roman" w:hAnsi="Times New Roman" w:cs="Times New Roman"/>
          <w:sz w:val="32"/>
          <w:szCs w:val="32"/>
        </w:rPr>
        <w:t xml:space="preserve">  </w:t>
      </w:r>
      <w:r>
        <w:rPr>
          <w:rFonts w:ascii="Times New Roman" w:eastAsia="Calibri" w:hAnsi="Times New Roman" w:cs="Times New Roman"/>
          <w:sz w:val="32"/>
          <w:szCs w:val="32"/>
        </w:rPr>
        <w:t>В 2025 году проведено 10 заседаний Совета депутатов муниципального образования. На которых рассмотрено 29  вопросов, издано 79  постановлений, 26 распоряжений. Поступило 1042  входящих запроса.</w:t>
      </w:r>
    </w:p>
    <w:p w:rsidR="00992A06" w:rsidRDefault="00C34706">
      <w:pPr>
        <w:rPr>
          <w:rFonts w:ascii="Times New Roman" w:eastAsia="Calibri" w:hAnsi="Times New Roman" w:cs="Times New Roman"/>
          <w:sz w:val="32"/>
          <w:szCs w:val="32"/>
        </w:rPr>
      </w:pPr>
      <w:r>
        <w:rPr>
          <w:rFonts w:ascii="Times New Roman" w:eastAsia="Calibri" w:hAnsi="Times New Roman" w:cs="Times New Roman"/>
          <w:sz w:val="32"/>
          <w:szCs w:val="32"/>
        </w:rPr>
        <w:t>48-Нормативных правовых актов в течении года сдано в регистр Оренбургской области , выполнено 5-нотариальных действий ;</w:t>
      </w:r>
    </w:p>
    <w:p w:rsidR="00992A06" w:rsidRDefault="00C34706">
      <w:pPr>
        <w:spacing w:after="0" w:line="240" w:lineRule="auto"/>
        <w:jc w:val="both"/>
        <w:rPr>
          <w:rFonts w:ascii="Times New Roman" w:eastAsia="Calibri" w:hAnsi="Times New Roman" w:cs="Times New Roman"/>
          <w:sz w:val="32"/>
          <w:szCs w:val="32"/>
        </w:rPr>
      </w:pPr>
      <w:r>
        <w:rPr>
          <w:rFonts w:ascii="Times New Roman" w:eastAsia="Calibri" w:hAnsi="Times New Roman" w:cs="Times New Roman"/>
          <w:sz w:val="32"/>
          <w:szCs w:val="32"/>
        </w:rPr>
        <w:t xml:space="preserve">Все НПА  представлены в прокуратуру Красногвардейского района и в Правительство области.     </w:t>
      </w:r>
    </w:p>
    <w:p w:rsidR="00992A06" w:rsidRDefault="00992A06">
      <w:pPr>
        <w:spacing w:after="0" w:line="240" w:lineRule="auto"/>
        <w:jc w:val="both"/>
        <w:rPr>
          <w:rFonts w:ascii="Times New Roman" w:eastAsia="Calibri" w:hAnsi="Times New Roman" w:cs="Times New Roman"/>
          <w:sz w:val="32"/>
          <w:szCs w:val="32"/>
        </w:rPr>
      </w:pPr>
    </w:p>
    <w:p w:rsidR="00992A06" w:rsidRDefault="00C34706">
      <w:pPr>
        <w:spacing w:after="0" w:line="240" w:lineRule="auto"/>
        <w:ind w:firstLine="709"/>
        <w:jc w:val="both"/>
        <w:rPr>
          <w:rFonts w:ascii="Times New Roman" w:eastAsia="Calibri" w:hAnsi="Times New Roman" w:cs="Times New Roman"/>
          <w:sz w:val="32"/>
          <w:szCs w:val="32"/>
        </w:rPr>
      </w:pPr>
      <w:r>
        <w:rPr>
          <w:rFonts w:ascii="Times New Roman" w:eastAsia="Calibri" w:hAnsi="Times New Roman" w:cs="Times New Roman"/>
          <w:sz w:val="32"/>
          <w:szCs w:val="32"/>
        </w:rPr>
        <w:lastRenderedPageBreak/>
        <w:t>За 2025 год гражданам оказано 418 муниципальных услуг.  Все услуги оказываются населению строго в соответствии с административными регламентами.</w:t>
      </w:r>
    </w:p>
    <w:p w:rsidR="00992A06" w:rsidRDefault="00C34706">
      <w:pPr>
        <w:suppressAutoHyphens/>
        <w:spacing w:after="0" w:line="240" w:lineRule="auto"/>
        <w:ind w:firstLine="709"/>
        <w:jc w:val="both"/>
        <w:rPr>
          <w:rFonts w:ascii="Times New Roman" w:eastAsia="Times New Roman" w:hAnsi="Times New Roman" w:cs="Times New Roman"/>
          <w:sz w:val="32"/>
          <w:szCs w:val="32"/>
          <w:lang w:eastAsia="ar-SA"/>
        </w:rPr>
      </w:pPr>
      <w:r>
        <w:rPr>
          <w:rFonts w:ascii="Times New Roman" w:eastAsia="Times New Roman" w:hAnsi="Times New Roman" w:cs="Times New Roman"/>
          <w:sz w:val="32"/>
          <w:szCs w:val="32"/>
          <w:lang w:eastAsia="ar-SA"/>
        </w:rPr>
        <w:t xml:space="preserve"> Все административные регламенты в целях доступности и открытости деятельности органов местного самоуправления обнародованы на сайте в сети Интернет и на информационных стендах.  </w:t>
      </w:r>
    </w:p>
    <w:p w:rsidR="00992A06" w:rsidRDefault="00C34706">
      <w:pPr>
        <w:suppressAutoHyphens/>
        <w:spacing w:after="0" w:line="240" w:lineRule="auto"/>
        <w:ind w:firstLine="709"/>
        <w:jc w:val="both"/>
        <w:rPr>
          <w:rFonts w:ascii="Times New Roman" w:eastAsia="Times New Roman" w:hAnsi="Times New Roman" w:cs="Times New Roman"/>
          <w:sz w:val="32"/>
          <w:szCs w:val="32"/>
          <w:lang w:eastAsia="ar-SA"/>
        </w:rPr>
      </w:pPr>
      <w:r>
        <w:rPr>
          <w:rFonts w:ascii="Times New Roman" w:eastAsia="Times New Roman" w:hAnsi="Times New Roman" w:cs="Times New Roman"/>
          <w:sz w:val="32"/>
          <w:szCs w:val="32"/>
          <w:lang w:eastAsia="ar-SA"/>
        </w:rPr>
        <w:t>На сайте вы найдете достоверно-оперативную информацию о работе органов местного самоуправления, сможете быть в курсе последних событий в жизни, можете познакомиться с планами администрации.</w:t>
      </w:r>
    </w:p>
    <w:p w:rsidR="00992A06" w:rsidRDefault="00C34706">
      <w:pPr>
        <w:spacing w:after="0" w:line="240" w:lineRule="auto"/>
        <w:ind w:firstLine="709"/>
        <w:jc w:val="both"/>
        <w:textAlignment w:val="top"/>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 В социальных сетях одноклассники и ВКонтакте в группе «Новоюласенский сельсовет» продолжаем размещать интересные события которые происходят на территории нашего села, района, области  куда вы можете войти   и оставлять свои комментарии , свои пожелания.</w:t>
      </w:r>
    </w:p>
    <w:p w:rsidR="00992A06" w:rsidRDefault="00992A06">
      <w:pPr>
        <w:spacing w:after="0" w:line="240" w:lineRule="auto"/>
        <w:jc w:val="both"/>
        <w:textAlignment w:val="top"/>
        <w:rPr>
          <w:rFonts w:ascii="Times New Roman" w:eastAsia="Times New Roman" w:hAnsi="Times New Roman" w:cs="Times New Roman"/>
          <w:color w:val="FF0000"/>
          <w:sz w:val="32"/>
          <w:szCs w:val="32"/>
        </w:rPr>
      </w:pPr>
    </w:p>
    <w:p w:rsidR="00992A06" w:rsidRDefault="00C34706">
      <w:pPr>
        <w:spacing w:after="0" w:line="240" w:lineRule="auto"/>
        <w:ind w:firstLine="709"/>
        <w:jc w:val="both"/>
        <w:textAlignment w:val="top"/>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 xml:space="preserve">Советом депутатов приняты Правила благоустройства. Вся работа администрации и административной комиссии по данному вопросу опирается на эти правила, и на действующее законодательство.   </w:t>
      </w:r>
    </w:p>
    <w:p w:rsidR="00992A06" w:rsidRDefault="00C34706">
      <w:pPr>
        <w:spacing w:after="0" w:line="240" w:lineRule="auto"/>
        <w:ind w:firstLine="709"/>
        <w:jc w:val="both"/>
        <w:textAlignment w:val="top"/>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 xml:space="preserve">  В весенний - осенний период не всегда вовремя обкашивается территория домовладения, по правилам благоустройства обкос производится от забора дома  до дороги.   На территории сельсовета имеются   заброшенные дома, но если есть хозяин он продолжает нести ответственность за содержание своего участка.   </w:t>
      </w:r>
    </w:p>
    <w:p w:rsidR="00992A06" w:rsidRDefault="00C34706">
      <w:pPr>
        <w:spacing w:after="0" w:line="240" w:lineRule="auto"/>
        <w:ind w:firstLineChars="100" w:firstLine="320"/>
        <w:jc w:val="both"/>
        <w:textAlignment w:val="top"/>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 xml:space="preserve">В 2025г проводились рейдовые обходы подворий, протоколов на граждан составлено не было, это результат слабой работы административной комиссии. </w:t>
      </w:r>
    </w:p>
    <w:p w:rsidR="00992A06" w:rsidRDefault="00C34706">
      <w:pPr>
        <w:spacing w:after="0" w:line="240" w:lineRule="auto"/>
        <w:ind w:firstLine="709"/>
        <w:jc w:val="both"/>
        <w:textAlignment w:val="top"/>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С  2024 года  в Оренбургской области действует обязательная регистрация(чипирование) собак (или перерегистрация при смене владельца), в 2025 году на территории нашего   сельсовета  зарегистрировано было 55 собак. В 2026 регистрацию завершили, ждём утверждённый список из ветстанции.  Административная комиссия будет проводить рейды для проверки по вновь приобретённым собакам и собакам  гуляющим без привязи.</w:t>
      </w:r>
    </w:p>
    <w:p w:rsidR="00992A06" w:rsidRDefault="00992A06">
      <w:pPr>
        <w:spacing w:after="0" w:line="240" w:lineRule="auto"/>
        <w:ind w:firstLine="709"/>
        <w:jc w:val="both"/>
        <w:textAlignment w:val="top"/>
        <w:rPr>
          <w:rFonts w:ascii="Times New Roman" w:eastAsia="Times New Roman" w:hAnsi="Times New Roman" w:cs="Times New Roman"/>
          <w:bCs/>
          <w:sz w:val="32"/>
          <w:szCs w:val="32"/>
        </w:rPr>
      </w:pPr>
    </w:p>
    <w:p w:rsidR="00992A06" w:rsidRDefault="00C34706">
      <w:pPr>
        <w:spacing w:after="0" w:line="240" w:lineRule="auto"/>
        <w:ind w:firstLine="709"/>
        <w:jc w:val="both"/>
        <w:textAlignment w:val="top"/>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 xml:space="preserve">. Наша детская площадка  в летний период пользуется большим спросом среди детей и подростков. Во время каникул площадку посещает очень много  взрослых детей и детей в сопровождении родителей, дети которые находятся в школьном лагере так же посещают детскую площадку.  К большому сожалению приходится наблюдать что очень большое количиство  мусора оставляют после себя пользователи детской площадки. Очень хочется  чтобы наши </w:t>
      </w:r>
      <w:r>
        <w:rPr>
          <w:rFonts w:ascii="Times New Roman" w:eastAsia="Times New Roman" w:hAnsi="Times New Roman" w:cs="Times New Roman"/>
          <w:bCs/>
          <w:sz w:val="32"/>
          <w:szCs w:val="32"/>
        </w:rPr>
        <w:lastRenderedPageBreak/>
        <w:t>дети самостоятельно организовывали и  проводили  субботники    вместе с родителями.</w:t>
      </w:r>
    </w:p>
    <w:p w:rsidR="00992A06" w:rsidRDefault="00C34706">
      <w:pPr>
        <w:spacing w:after="0" w:line="240" w:lineRule="auto"/>
        <w:ind w:firstLine="709"/>
        <w:jc w:val="both"/>
        <w:textAlignment w:val="top"/>
        <w:rPr>
          <w:rFonts w:ascii="Times New Roman" w:hAnsi="Times New Roman" w:cs="Times New Roman"/>
          <w:sz w:val="32"/>
          <w:szCs w:val="32"/>
        </w:rPr>
      </w:pPr>
      <w:r>
        <w:rPr>
          <w:rFonts w:ascii="Times New Roman" w:eastAsia="Times New Roman" w:hAnsi="Times New Roman" w:cs="Times New Roman"/>
          <w:bCs/>
          <w:sz w:val="32"/>
          <w:szCs w:val="32"/>
        </w:rPr>
        <w:t xml:space="preserve">  На территории сельсовета имеется три кладбища. На каждом кладбище  назначен  ответственный,  ежегодно весной устанавливаем тракторные тележки для вывоза мусора  объявляем субботники.</w:t>
      </w:r>
    </w:p>
    <w:p w:rsidR="00992A06" w:rsidRDefault="00C34706">
      <w:pPr>
        <w:spacing w:after="0" w:line="240" w:lineRule="auto"/>
        <w:ind w:firstLine="709"/>
        <w:jc w:val="both"/>
        <w:textAlignment w:val="top"/>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Обстановка с пожарами в 2025 году несколько улучшилась. Меньше было степных пожаров, но все же остаётся тревожной.   .  </w:t>
      </w:r>
    </w:p>
    <w:p w:rsidR="00992A06" w:rsidRDefault="00C34706">
      <w:pPr>
        <w:spacing w:after="0" w:line="240" w:lineRule="auto"/>
        <w:ind w:firstLine="709"/>
        <w:jc w:val="both"/>
        <w:textAlignment w:val="top"/>
        <w:rPr>
          <w:rFonts w:ascii="Times New Roman" w:eastAsia="Calibri" w:hAnsi="Times New Roman" w:cs="Times New Roman"/>
          <w:sz w:val="32"/>
          <w:szCs w:val="32"/>
        </w:rPr>
      </w:pPr>
      <w:r>
        <w:rPr>
          <w:rFonts w:ascii="Times New Roman" w:eastAsia="Calibri" w:hAnsi="Times New Roman" w:cs="Times New Roman"/>
          <w:sz w:val="32"/>
          <w:szCs w:val="32"/>
        </w:rPr>
        <w:t xml:space="preserve">На территории сельсовета для тушения пожара   имеется автомобиль , который базируется в теплом боксе. Запас бензина имеется, время прибытия в любую точку населённого  пункта сельсовета в пределах нормы, но автомобиль нуждается в серьёзном ремонте.  Имеется  трансляционный усилитель для оповещения граждан. </w:t>
      </w:r>
      <w:r>
        <w:rPr>
          <w:rFonts w:ascii="Times New Roman" w:eastAsia="Times New Roman" w:hAnsi="Times New Roman" w:cs="Times New Roman"/>
          <w:sz w:val="32"/>
          <w:szCs w:val="32"/>
        </w:rPr>
        <w:t xml:space="preserve"> Активно использовались в противопожарной пропаганде средства массовой информации</w:t>
      </w:r>
      <w:r>
        <w:rPr>
          <w:rFonts w:ascii="Times New Roman" w:eastAsia="Calibri" w:hAnsi="Times New Roman" w:cs="Times New Roman"/>
          <w:sz w:val="32"/>
          <w:szCs w:val="32"/>
        </w:rPr>
        <w:t xml:space="preserve"> . Два  раза в год,</w:t>
      </w:r>
      <w:r>
        <w:rPr>
          <w:rFonts w:ascii="Times New Roman" w:eastAsia="Times New Roman" w:hAnsi="Times New Roman" w:cs="Times New Roman"/>
          <w:sz w:val="32"/>
          <w:szCs w:val="32"/>
        </w:rPr>
        <w:t xml:space="preserve"> для обеспечения пожарной безопасности, организуется подворовый обход с вручением памяток о соблюдении пожарной безопасности. Ведутся разъяснительные работы с населением о необходимости выкашивания сорной растительности. Проводилась проверка состояния гидрантов.  </w:t>
      </w:r>
    </w:p>
    <w:p w:rsidR="00992A06" w:rsidRDefault="00C34706">
      <w:pPr>
        <w:spacing w:after="0" w:line="240" w:lineRule="auto"/>
        <w:ind w:firstLine="709"/>
        <w:jc w:val="both"/>
        <w:textAlignment w:val="top"/>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По профилактике терроризма и экстремизма проводились  инструктажи. В практике администрации поселения обязательное оповещение отдела полиции о проводимых массовых мероприятиях, установление дежурства ответственных лиц в администрации и членами ДНД «Поряд». С целью реализации полномочий по профилактике терроризма принято соответствующее постановление  и реализуется план мероприятий по профилактике терроризма.  Сейчас проводится актуализация  паспорта  антитеррористической  безопасности на сельский Дом культуры, с Рос гвардией заключён  договор и сдан под охрану СДК посредством мониторинга. </w:t>
      </w:r>
    </w:p>
    <w:p w:rsidR="00992A06" w:rsidRDefault="00C34706">
      <w:pPr>
        <w:spacing w:after="0" w:line="240" w:lineRule="auto"/>
        <w:ind w:firstLine="709"/>
        <w:jc w:val="both"/>
        <w:textAlignment w:val="top"/>
        <w:rPr>
          <w:rFonts w:ascii="Times New Roman" w:eastAsia="Times New Roman" w:hAnsi="Times New Roman" w:cs="Times New Roman"/>
          <w:sz w:val="32"/>
          <w:szCs w:val="32"/>
        </w:rPr>
      </w:pPr>
      <w:r>
        <w:rPr>
          <w:rFonts w:ascii="Times New Roman" w:eastAsia="Times New Roman" w:hAnsi="Times New Roman" w:cs="Times New Roman"/>
          <w:sz w:val="32"/>
          <w:szCs w:val="32"/>
        </w:rPr>
        <w:t>В охране общественного порядка на территории Новоюласенского сельсовета организована Добровольная Народная Дружина «Порядок» . Дружинники следят за порядком во время проведения различных мероприятиях проводимых на территории села , во время проведения выборов, во время объявления чрезвычайных ситуациях на территории.  Члены  ДНД пользуются рядом льгот .Освобождаются от уплаты налогов на имущество  и на землю . Администрация района членам дружины выдают бесплатные сертификаты пользования услугами бассейна расположенного в с.Донском.  В народную дружину «Порядок»  требуются добровольцы, желающих вступить в народную дружину ждем в администрации  сельсовета .</w:t>
      </w:r>
    </w:p>
    <w:p w:rsidR="00992A06" w:rsidRDefault="00C34706">
      <w:pPr>
        <w:spacing w:after="0" w:line="240" w:lineRule="auto"/>
        <w:ind w:firstLine="709"/>
        <w:jc w:val="both"/>
        <w:textAlignment w:val="top"/>
        <w:rPr>
          <w:rFonts w:ascii="Times New Roman" w:hAnsi="Times New Roman"/>
          <w:b/>
          <w:sz w:val="32"/>
          <w:szCs w:val="32"/>
        </w:rPr>
      </w:pPr>
      <w:r>
        <w:rPr>
          <w:rFonts w:ascii="Times New Roman" w:eastAsia="Times New Roman" w:hAnsi="Times New Roman" w:cs="Times New Roman"/>
          <w:color w:val="FF0000"/>
          <w:sz w:val="32"/>
          <w:szCs w:val="32"/>
        </w:rPr>
        <w:t xml:space="preserve"> </w:t>
      </w:r>
      <w:r>
        <w:rPr>
          <w:rFonts w:ascii="Times New Roman" w:eastAsia="Times New Roman" w:hAnsi="Times New Roman" w:cs="Times New Roman"/>
          <w:sz w:val="32"/>
          <w:szCs w:val="32"/>
        </w:rPr>
        <w:t xml:space="preserve"> В 2025 году население нашего муниципального образования приняли активное участие в досрочных выборах Губернатора </w:t>
      </w:r>
      <w:r>
        <w:rPr>
          <w:rFonts w:ascii="Times New Roman" w:eastAsia="Times New Roman" w:hAnsi="Times New Roman" w:cs="Times New Roman"/>
          <w:sz w:val="32"/>
          <w:szCs w:val="32"/>
        </w:rPr>
        <w:lastRenderedPageBreak/>
        <w:t xml:space="preserve">Оренбургской области , выборе депутатов районного Совета депутатов и депутатов муниципального образования Новоюласенский сельсовет. Спасибо всем . В сентябре  2026 года  состоятся выборы в Государственную  Думу РФ и Законодательное Собрание  Оренбургской области.   </w:t>
      </w:r>
      <w:r>
        <w:rPr>
          <w:rFonts w:ascii="Times New Roman" w:eastAsia="Times New Roman" w:hAnsi="Times New Roman" w:cs="Times New Roman"/>
          <w:color w:val="FF0000"/>
          <w:sz w:val="32"/>
          <w:szCs w:val="32"/>
        </w:rPr>
        <w:t xml:space="preserve"> </w:t>
      </w:r>
    </w:p>
    <w:p w:rsidR="00992A06" w:rsidRDefault="00C34706">
      <w:pPr>
        <w:adjustRightInd w:val="0"/>
        <w:spacing w:after="0"/>
        <w:jc w:val="center"/>
        <w:outlineLvl w:val="0"/>
        <w:rPr>
          <w:rFonts w:ascii="Times New Roman" w:eastAsia="Calibri" w:hAnsi="Times New Roman" w:cs="Times New Roman"/>
          <w:sz w:val="32"/>
          <w:szCs w:val="32"/>
        </w:rPr>
      </w:pPr>
      <w:r>
        <w:rPr>
          <w:rFonts w:ascii="Times New Roman" w:hAnsi="Times New Roman"/>
          <w:b/>
          <w:sz w:val="32"/>
          <w:szCs w:val="32"/>
        </w:rPr>
        <w:t xml:space="preserve">  В планах  по работе администрации Новоюласенского сельсовета на 202</w:t>
      </w:r>
      <w:r w:rsidR="0049204F">
        <w:rPr>
          <w:rFonts w:ascii="Times New Roman" w:hAnsi="Times New Roman"/>
          <w:b/>
          <w:sz w:val="32"/>
          <w:szCs w:val="32"/>
        </w:rPr>
        <w:t>6</w:t>
      </w:r>
      <w:r>
        <w:rPr>
          <w:rFonts w:ascii="Times New Roman" w:hAnsi="Times New Roman"/>
          <w:b/>
          <w:sz w:val="32"/>
          <w:szCs w:val="32"/>
        </w:rPr>
        <w:t xml:space="preserve"> год.</w:t>
      </w:r>
    </w:p>
    <w:p w:rsidR="00992A06" w:rsidRDefault="00C34706">
      <w:pPr>
        <w:spacing w:after="0" w:line="240" w:lineRule="auto"/>
        <w:textAlignment w:val="top"/>
        <w:rPr>
          <w:rFonts w:ascii="Times New Roman" w:eastAsia="Calibri" w:hAnsi="Times New Roman" w:cs="Times New Roman"/>
          <w:sz w:val="32"/>
          <w:szCs w:val="32"/>
        </w:rPr>
      </w:pPr>
      <w:r>
        <w:rPr>
          <w:rFonts w:ascii="Times New Roman" w:eastAsia="Calibri" w:hAnsi="Times New Roman" w:cs="Times New Roman"/>
          <w:sz w:val="32"/>
          <w:szCs w:val="32"/>
        </w:rPr>
        <w:t>- подготовить проектно-сметную документацию на 2027 год  для участия в программах – «Комплексное развитие сельских территорий», инициативном бюджетировании, Народном бюджете: проблем очень много но только  участвуя в этих программах мы можем их решить, а это; ремонт поселковых дорог ,    ремонт котельной, ограждение территории   сельского совета, продолжить ремонт СДК (зрительный зал ) , установка площадок для ТКО. И многое другое ждём от вас инициативных предложений.</w:t>
      </w:r>
    </w:p>
    <w:p w:rsidR="00992A06" w:rsidRDefault="00C34706">
      <w:pPr>
        <w:spacing w:after="0" w:line="240" w:lineRule="auto"/>
        <w:textAlignment w:val="top"/>
        <w:rPr>
          <w:rFonts w:ascii="Times New Roman" w:hAnsi="Times New Roman" w:cs="Times New Roman"/>
          <w:sz w:val="32"/>
          <w:szCs w:val="32"/>
        </w:rPr>
      </w:pPr>
      <w:r>
        <w:rPr>
          <w:rFonts w:ascii="Times New Roman" w:eastAsia="Calibri" w:hAnsi="Times New Roman" w:cs="Times New Roman"/>
          <w:sz w:val="32"/>
          <w:szCs w:val="32"/>
        </w:rPr>
        <w:t xml:space="preserve">Так же в плане  администрации сельсовета  </w:t>
      </w:r>
      <w:r>
        <w:rPr>
          <w:rFonts w:ascii="Times New Roman" w:hAnsi="Times New Roman" w:cs="Times New Roman"/>
          <w:sz w:val="32"/>
          <w:szCs w:val="32"/>
        </w:rPr>
        <w:t xml:space="preserve"> усилить работу административной комиссии.  </w:t>
      </w:r>
    </w:p>
    <w:p w:rsidR="00992A06" w:rsidRDefault="00C34706">
      <w:pPr>
        <w:spacing w:after="0"/>
        <w:jc w:val="both"/>
        <w:rPr>
          <w:rFonts w:ascii="Times New Roman" w:hAnsi="Times New Roman" w:cs="Times New Roman"/>
          <w:sz w:val="32"/>
          <w:szCs w:val="32"/>
        </w:rPr>
      </w:pPr>
      <w:r>
        <w:rPr>
          <w:rFonts w:ascii="Times New Roman" w:hAnsi="Times New Roman" w:cs="Times New Roman"/>
          <w:color w:val="FF0000"/>
          <w:sz w:val="32"/>
          <w:szCs w:val="32"/>
        </w:rPr>
        <w:t xml:space="preserve">  В 2026 году </w:t>
      </w:r>
      <w:r>
        <w:rPr>
          <w:rFonts w:ascii="Times New Roman" w:hAnsi="Times New Roman" w:cs="Times New Roman"/>
          <w:sz w:val="32"/>
          <w:szCs w:val="32"/>
        </w:rPr>
        <w:t xml:space="preserve"> предстоит  провести опрос граждан  для участия в программе  инициативное бюджетирование с проектом на 2027 год, «народное бюджетирование» с проектом который вы выберете  и если  пройдём  конкурсный отбор то его осуществить  сможем 2026 году. Есть смета для  установки площадок ТКО. ремонт потолка в зрительном зале         Выбор за вами.  </w:t>
      </w:r>
    </w:p>
    <w:p w:rsidR="00992A06" w:rsidRDefault="00C34706">
      <w:pPr>
        <w:spacing w:after="0" w:line="240" w:lineRule="auto"/>
        <w:textAlignment w:val="top"/>
        <w:rPr>
          <w:rFonts w:ascii="Times New Roman" w:eastAsia="Calibri" w:hAnsi="Times New Roman" w:cs="Times New Roman"/>
          <w:sz w:val="32"/>
          <w:szCs w:val="32"/>
        </w:rPr>
      </w:pPr>
      <w:r>
        <w:rPr>
          <w:rFonts w:ascii="Times New Roman" w:hAnsi="Times New Roman" w:cs="Times New Roman"/>
          <w:sz w:val="32"/>
          <w:szCs w:val="32"/>
        </w:rPr>
        <w:t xml:space="preserve">Хочу сказать огромное спасибо  всем за понимание и  поддержку . </w:t>
      </w:r>
      <w:r>
        <w:rPr>
          <w:rFonts w:ascii="Times New Roman" w:eastAsia="Calibri" w:hAnsi="Times New Roman" w:cs="Times New Roman"/>
          <w:sz w:val="32"/>
          <w:szCs w:val="32"/>
        </w:rPr>
        <w:t xml:space="preserve">И конечно же необходимо отметить безусловную поддержку в решении многих наших задачах и вопросах  администрацию района. </w:t>
      </w:r>
    </w:p>
    <w:p w:rsidR="00992A06" w:rsidRDefault="00992A06">
      <w:pPr>
        <w:spacing w:after="0" w:line="240" w:lineRule="auto"/>
        <w:ind w:firstLine="709"/>
        <w:textAlignment w:val="top"/>
        <w:rPr>
          <w:rFonts w:ascii="Times New Roman" w:eastAsia="Calibri" w:hAnsi="Times New Roman" w:cs="Times New Roman"/>
          <w:sz w:val="32"/>
          <w:szCs w:val="32"/>
        </w:rPr>
      </w:pPr>
    </w:p>
    <w:p w:rsidR="00992A06" w:rsidRDefault="00C34706">
      <w:pPr>
        <w:spacing w:after="0" w:line="240" w:lineRule="auto"/>
        <w:ind w:firstLine="709"/>
        <w:textAlignment w:val="top"/>
        <w:rPr>
          <w:rFonts w:ascii="Times New Roman" w:hAnsi="Times New Roman" w:cs="Times New Roman"/>
          <w:sz w:val="32"/>
          <w:szCs w:val="32"/>
        </w:rPr>
      </w:pPr>
      <w:r>
        <w:rPr>
          <w:rFonts w:ascii="Times New Roman" w:eastAsia="Calibri" w:hAnsi="Times New Roman" w:cs="Times New Roman"/>
          <w:sz w:val="32"/>
          <w:szCs w:val="32"/>
        </w:rPr>
        <w:t xml:space="preserve"> Мой отчет окончен . Спасибо за внимание.</w:t>
      </w:r>
    </w:p>
    <w:p w:rsidR="00992A06" w:rsidRDefault="00992A06">
      <w:pPr>
        <w:spacing w:after="0"/>
        <w:jc w:val="both"/>
        <w:rPr>
          <w:rFonts w:ascii="Times New Roman" w:hAnsi="Times New Roman" w:cs="Times New Roman"/>
          <w:sz w:val="32"/>
          <w:szCs w:val="32"/>
        </w:rPr>
      </w:pPr>
    </w:p>
    <w:p w:rsidR="00992A06" w:rsidRDefault="00992A06">
      <w:pPr>
        <w:spacing w:after="0"/>
        <w:jc w:val="both"/>
        <w:rPr>
          <w:rFonts w:ascii="Times New Roman" w:hAnsi="Times New Roman" w:cs="Times New Roman"/>
          <w:sz w:val="32"/>
          <w:szCs w:val="32"/>
        </w:rPr>
      </w:pPr>
    </w:p>
    <w:p w:rsidR="00992A06" w:rsidRDefault="00992A06">
      <w:pPr>
        <w:spacing w:after="0"/>
        <w:jc w:val="both"/>
        <w:rPr>
          <w:rFonts w:ascii="Times New Roman" w:hAnsi="Times New Roman" w:cs="Times New Roman"/>
          <w:sz w:val="32"/>
          <w:szCs w:val="32"/>
        </w:rPr>
      </w:pPr>
    </w:p>
    <w:p w:rsidR="00992A06" w:rsidRDefault="00992A06">
      <w:pPr>
        <w:rPr>
          <w:rFonts w:ascii="Times New Roman" w:hAnsi="Times New Roman" w:cs="Times New Roman"/>
          <w:sz w:val="32"/>
          <w:szCs w:val="32"/>
        </w:rPr>
      </w:pPr>
    </w:p>
    <w:p w:rsidR="00992A06" w:rsidRDefault="00992A06">
      <w:pPr>
        <w:rPr>
          <w:rFonts w:ascii="Times New Roman" w:hAnsi="Times New Roman" w:cs="Times New Roman"/>
          <w:sz w:val="32"/>
          <w:szCs w:val="32"/>
        </w:rPr>
      </w:pPr>
    </w:p>
    <w:sectPr w:rsidR="00992A06">
      <w:pgSz w:w="11906" w:h="16838"/>
      <w:pgMar w:top="284" w:right="851" w:bottom="28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4F25" w:rsidRDefault="00B94F25">
      <w:pPr>
        <w:spacing w:line="240" w:lineRule="auto"/>
      </w:pPr>
      <w:r>
        <w:separator/>
      </w:r>
    </w:p>
  </w:endnote>
  <w:endnote w:type="continuationSeparator" w:id="0">
    <w:p w:rsidR="00B94F25" w:rsidRDefault="00B94F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4F25" w:rsidRDefault="00B94F25">
      <w:pPr>
        <w:spacing w:after="0"/>
      </w:pPr>
      <w:r>
        <w:separator/>
      </w:r>
    </w:p>
  </w:footnote>
  <w:footnote w:type="continuationSeparator" w:id="0">
    <w:p w:rsidR="00B94F25" w:rsidRDefault="00B94F25">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1FF"/>
    <w:rsid w:val="00036F70"/>
    <w:rsid w:val="000403C4"/>
    <w:rsid w:val="0006684B"/>
    <w:rsid w:val="0007479A"/>
    <w:rsid w:val="00075860"/>
    <w:rsid w:val="00080233"/>
    <w:rsid w:val="00090866"/>
    <w:rsid w:val="00092C52"/>
    <w:rsid w:val="00093FCB"/>
    <w:rsid w:val="000A4D8A"/>
    <w:rsid w:val="000D36FB"/>
    <w:rsid w:val="000E1772"/>
    <w:rsid w:val="000E1D5C"/>
    <w:rsid w:val="000E76FD"/>
    <w:rsid w:val="000F15BD"/>
    <w:rsid w:val="00116121"/>
    <w:rsid w:val="00121DAA"/>
    <w:rsid w:val="00134682"/>
    <w:rsid w:val="00156A43"/>
    <w:rsid w:val="0016581F"/>
    <w:rsid w:val="00167F76"/>
    <w:rsid w:val="00176FDC"/>
    <w:rsid w:val="00180C15"/>
    <w:rsid w:val="00186059"/>
    <w:rsid w:val="00190D4F"/>
    <w:rsid w:val="001924CF"/>
    <w:rsid w:val="001972D9"/>
    <w:rsid w:val="001973EA"/>
    <w:rsid w:val="001A0B2C"/>
    <w:rsid w:val="001A0D26"/>
    <w:rsid w:val="001B1819"/>
    <w:rsid w:val="001B21FF"/>
    <w:rsid w:val="001B63A1"/>
    <w:rsid w:val="001B69AB"/>
    <w:rsid w:val="001C3903"/>
    <w:rsid w:val="001C53B9"/>
    <w:rsid w:val="001C5A45"/>
    <w:rsid w:val="002124B4"/>
    <w:rsid w:val="00217A16"/>
    <w:rsid w:val="0022722B"/>
    <w:rsid w:val="00236276"/>
    <w:rsid w:val="00273C51"/>
    <w:rsid w:val="00281435"/>
    <w:rsid w:val="002A0028"/>
    <w:rsid w:val="002A4262"/>
    <w:rsid w:val="002B0B19"/>
    <w:rsid w:val="002B477A"/>
    <w:rsid w:val="002D18AB"/>
    <w:rsid w:val="002E4FB4"/>
    <w:rsid w:val="002E517B"/>
    <w:rsid w:val="002F4E6C"/>
    <w:rsid w:val="002F7605"/>
    <w:rsid w:val="003314EC"/>
    <w:rsid w:val="00351281"/>
    <w:rsid w:val="00353004"/>
    <w:rsid w:val="003574A2"/>
    <w:rsid w:val="00370A21"/>
    <w:rsid w:val="00374261"/>
    <w:rsid w:val="003749B2"/>
    <w:rsid w:val="0038060F"/>
    <w:rsid w:val="003A2083"/>
    <w:rsid w:val="003C52C8"/>
    <w:rsid w:val="003E278C"/>
    <w:rsid w:val="00400712"/>
    <w:rsid w:val="00401B36"/>
    <w:rsid w:val="00405C03"/>
    <w:rsid w:val="00422E4C"/>
    <w:rsid w:val="0043298D"/>
    <w:rsid w:val="00454793"/>
    <w:rsid w:val="004663DA"/>
    <w:rsid w:val="0049204F"/>
    <w:rsid w:val="00492313"/>
    <w:rsid w:val="0049316C"/>
    <w:rsid w:val="00494366"/>
    <w:rsid w:val="004A2A61"/>
    <w:rsid w:val="004A5342"/>
    <w:rsid w:val="004A65AC"/>
    <w:rsid w:val="004B23F1"/>
    <w:rsid w:val="004B240D"/>
    <w:rsid w:val="004C0536"/>
    <w:rsid w:val="004D2D93"/>
    <w:rsid w:val="004E3AA0"/>
    <w:rsid w:val="0052433C"/>
    <w:rsid w:val="005244AA"/>
    <w:rsid w:val="0052473E"/>
    <w:rsid w:val="00526896"/>
    <w:rsid w:val="00531EDE"/>
    <w:rsid w:val="00542574"/>
    <w:rsid w:val="00543EA7"/>
    <w:rsid w:val="00545518"/>
    <w:rsid w:val="00547764"/>
    <w:rsid w:val="00566C34"/>
    <w:rsid w:val="005769C2"/>
    <w:rsid w:val="005771E2"/>
    <w:rsid w:val="00593E80"/>
    <w:rsid w:val="00595374"/>
    <w:rsid w:val="005A1EDF"/>
    <w:rsid w:val="005B6C0A"/>
    <w:rsid w:val="005C5897"/>
    <w:rsid w:val="005D6FD4"/>
    <w:rsid w:val="00603F8B"/>
    <w:rsid w:val="00610565"/>
    <w:rsid w:val="00626AD9"/>
    <w:rsid w:val="00626E7C"/>
    <w:rsid w:val="006331C6"/>
    <w:rsid w:val="006473DD"/>
    <w:rsid w:val="00652565"/>
    <w:rsid w:val="00655743"/>
    <w:rsid w:val="00661173"/>
    <w:rsid w:val="006819F5"/>
    <w:rsid w:val="006917D8"/>
    <w:rsid w:val="006922E2"/>
    <w:rsid w:val="0069295C"/>
    <w:rsid w:val="006B1C4A"/>
    <w:rsid w:val="006C1281"/>
    <w:rsid w:val="006C39CA"/>
    <w:rsid w:val="006C7D96"/>
    <w:rsid w:val="006E3AF9"/>
    <w:rsid w:val="006E6C1F"/>
    <w:rsid w:val="006F4F19"/>
    <w:rsid w:val="006F6A37"/>
    <w:rsid w:val="00702365"/>
    <w:rsid w:val="007269BA"/>
    <w:rsid w:val="00732B08"/>
    <w:rsid w:val="00770ABA"/>
    <w:rsid w:val="007837B2"/>
    <w:rsid w:val="007A5F86"/>
    <w:rsid w:val="007B3128"/>
    <w:rsid w:val="007B77D9"/>
    <w:rsid w:val="007B7DC9"/>
    <w:rsid w:val="007D3360"/>
    <w:rsid w:val="007F6DB4"/>
    <w:rsid w:val="007F711C"/>
    <w:rsid w:val="00800545"/>
    <w:rsid w:val="00804FF5"/>
    <w:rsid w:val="0080682C"/>
    <w:rsid w:val="00810BFF"/>
    <w:rsid w:val="00813D86"/>
    <w:rsid w:val="00836E8E"/>
    <w:rsid w:val="00837462"/>
    <w:rsid w:val="00837D78"/>
    <w:rsid w:val="008416BA"/>
    <w:rsid w:val="0084679C"/>
    <w:rsid w:val="008548F1"/>
    <w:rsid w:val="00864755"/>
    <w:rsid w:val="008659FB"/>
    <w:rsid w:val="0086639F"/>
    <w:rsid w:val="008807D5"/>
    <w:rsid w:val="008925E6"/>
    <w:rsid w:val="00897AA6"/>
    <w:rsid w:val="008A5A0F"/>
    <w:rsid w:val="008E252D"/>
    <w:rsid w:val="008E7E39"/>
    <w:rsid w:val="0092345F"/>
    <w:rsid w:val="00924656"/>
    <w:rsid w:val="00936CB2"/>
    <w:rsid w:val="009374D7"/>
    <w:rsid w:val="00964B66"/>
    <w:rsid w:val="009723A0"/>
    <w:rsid w:val="009747E4"/>
    <w:rsid w:val="00982CEA"/>
    <w:rsid w:val="00982E5A"/>
    <w:rsid w:val="00992A06"/>
    <w:rsid w:val="00995815"/>
    <w:rsid w:val="009978A0"/>
    <w:rsid w:val="009A1962"/>
    <w:rsid w:val="009A3BC1"/>
    <w:rsid w:val="009B21A9"/>
    <w:rsid w:val="009B3BD6"/>
    <w:rsid w:val="009D6358"/>
    <w:rsid w:val="009E693F"/>
    <w:rsid w:val="009F23E6"/>
    <w:rsid w:val="009F3D47"/>
    <w:rsid w:val="009F510B"/>
    <w:rsid w:val="00A053D6"/>
    <w:rsid w:val="00A057CE"/>
    <w:rsid w:val="00A07D49"/>
    <w:rsid w:val="00A160C8"/>
    <w:rsid w:val="00A25404"/>
    <w:rsid w:val="00A57F08"/>
    <w:rsid w:val="00A642B1"/>
    <w:rsid w:val="00A975B5"/>
    <w:rsid w:val="00AA76AE"/>
    <w:rsid w:val="00AB01B3"/>
    <w:rsid w:val="00AB05E2"/>
    <w:rsid w:val="00AC1F1A"/>
    <w:rsid w:val="00AC591E"/>
    <w:rsid w:val="00AE5B5E"/>
    <w:rsid w:val="00AF2810"/>
    <w:rsid w:val="00AF31D4"/>
    <w:rsid w:val="00B01566"/>
    <w:rsid w:val="00B0620B"/>
    <w:rsid w:val="00B140A0"/>
    <w:rsid w:val="00B1483B"/>
    <w:rsid w:val="00B156C8"/>
    <w:rsid w:val="00B57715"/>
    <w:rsid w:val="00B64402"/>
    <w:rsid w:val="00B75488"/>
    <w:rsid w:val="00B82093"/>
    <w:rsid w:val="00B8572C"/>
    <w:rsid w:val="00B92693"/>
    <w:rsid w:val="00B948C1"/>
    <w:rsid w:val="00B94F25"/>
    <w:rsid w:val="00B97E58"/>
    <w:rsid w:val="00BA0828"/>
    <w:rsid w:val="00BA7CA7"/>
    <w:rsid w:val="00BB1F85"/>
    <w:rsid w:val="00BB6508"/>
    <w:rsid w:val="00BC2F30"/>
    <w:rsid w:val="00BD1096"/>
    <w:rsid w:val="00BD5E30"/>
    <w:rsid w:val="00BE5108"/>
    <w:rsid w:val="00BF02CC"/>
    <w:rsid w:val="00BF27C1"/>
    <w:rsid w:val="00BF5248"/>
    <w:rsid w:val="00BF5B26"/>
    <w:rsid w:val="00C06A81"/>
    <w:rsid w:val="00C1224B"/>
    <w:rsid w:val="00C17096"/>
    <w:rsid w:val="00C247CC"/>
    <w:rsid w:val="00C34706"/>
    <w:rsid w:val="00C37EF7"/>
    <w:rsid w:val="00C528AA"/>
    <w:rsid w:val="00C53364"/>
    <w:rsid w:val="00C71323"/>
    <w:rsid w:val="00CA75F6"/>
    <w:rsid w:val="00CB55AE"/>
    <w:rsid w:val="00CB6169"/>
    <w:rsid w:val="00CB79B8"/>
    <w:rsid w:val="00CC71EA"/>
    <w:rsid w:val="00CD4ADF"/>
    <w:rsid w:val="00CE2868"/>
    <w:rsid w:val="00CE2B23"/>
    <w:rsid w:val="00CE69B5"/>
    <w:rsid w:val="00CE7F58"/>
    <w:rsid w:val="00CF04BE"/>
    <w:rsid w:val="00CF7BC7"/>
    <w:rsid w:val="00D001B7"/>
    <w:rsid w:val="00D02F97"/>
    <w:rsid w:val="00D0415F"/>
    <w:rsid w:val="00D178F5"/>
    <w:rsid w:val="00D230DB"/>
    <w:rsid w:val="00D278EB"/>
    <w:rsid w:val="00D32D46"/>
    <w:rsid w:val="00D35E09"/>
    <w:rsid w:val="00D408AD"/>
    <w:rsid w:val="00D46A3D"/>
    <w:rsid w:val="00D60A7F"/>
    <w:rsid w:val="00D65BD3"/>
    <w:rsid w:val="00D754A3"/>
    <w:rsid w:val="00D919E8"/>
    <w:rsid w:val="00D94B26"/>
    <w:rsid w:val="00D9544A"/>
    <w:rsid w:val="00DA0E54"/>
    <w:rsid w:val="00DA5A1D"/>
    <w:rsid w:val="00DA5FDA"/>
    <w:rsid w:val="00DC17A2"/>
    <w:rsid w:val="00DF2E4C"/>
    <w:rsid w:val="00E00420"/>
    <w:rsid w:val="00E05E1E"/>
    <w:rsid w:val="00E11525"/>
    <w:rsid w:val="00E1707D"/>
    <w:rsid w:val="00E223A0"/>
    <w:rsid w:val="00E5224B"/>
    <w:rsid w:val="00E55057"/>
    <w:rsid w:val="00E7172C"/>
    <w:rsid w:val="00E75483"/>
    <w:rsid w:val="00E832B1"/>
    <w:rsid w:val="00EA0AAB"/>
    <w:rsid w:val="00EA62F8"/>
    <w:rsid w:val="00EB4F0F"/>
    <w:rsid w:val="00EC0975"/>
    <w:rsid w:val="00EE1FD9"/>
    <w:rsid w:val="00F026A3"/>
    <w:rsid w:val="00F04E68"/>
    <w:rsid w:val="00F14CAF"/>
    <w:rsid w:val="00F30660"/>
    <w:rsid w:val="00F331BF"/>
    <w:rsid w:val="00F3495C"/>
    <w:rsid w:val="00F54647"/>
    <w:rsid w:val="00F678F2"/>
    <w:rsid w:val="00F76399"/>
    <w:rsid w:val="00F8542B"/>
    <w:rsid w:val="00F928CE"/>
    <w:rsid w:val="00F95A61"/>
    <w:rsid w:val="00FB1D0F"/>
    <w:rsid w:val="00FB4C70"/>
    <w:rsid w:val="00FC062F"/>
    <w:rsid w:val="00FD1FC1"/>
    <w:rsid w:val="00FF2CA8"/>
    <w:rsid w:val="0EA93D41"/>
    <w:rsid w:val="13720C4D"/>
    <w:rsid w:val="1EC501CC"/>
    <w:rsid w:val="35E466ED"/>
    <w:rsid w:val="385E2EF1"/>
    <w:rsid w:val="609038CB"/>
    <w:rsid w:val="75656345"/>
    <w:rsid w:val="77F41037"/>
    <w:rsid w:val="79322BD2"/>
    <w:rsid w:val="7CA36A37"/>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C14740-CA2C-4922-B60D-DBD016897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Theme="minorHAnsi" w:eastAsiaTheme="minorEastAsia" w:hAnsiTheme="minorHAnsi" w:cstheme="minorBidi"/>
      <w:sz w:val="22"/>
      <w:szCs w:val="22"/>
    </w:rPr>
  </w:style>
  <w:style w:type="paragraph" w:styleId="1">
    <w:name w:val="heading 1"/>
    <w:basedOn w:val="a"/>
    <w:next w:val="a"/>
    <w:link w:val="10"/>
    <w:qFormat/>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uiPriority w:val="1"/>
    <w:qFormat/>
    <w:pPr>
      <w:widowControl w:val="0"/>
      <w:autoSpaceDE w:val="0"/>
      <w:autoSpaceDN w:val="0"/>
      <w:spacing w:after="0" w:line="240" w:lineRule="auto"/>
    </w:pPr>
    <w:rPr>
      <w:rFonts w:ascii="Times New Roman" w:eastAsia="Times New Roman" w:hAnsi="Times New Roman" w:cs="Times New Roman"/>
      <w:sz w:val="28"/>
      <w:szCs w:val="28"/>
      <w:lang w:bidi="ru-RU"/>
    </w:rPr>
  </w:style>
  <w:style w:type="paragraph" w:styleId="a7">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10">
    <w:name w:val="Заголовок 1 Знак"/>
    <w:basedOn w:val="a0"/>
    <w:link w:val="1"/>
    <w:qFormat/>
    <w:rPr>
      <w:rFonts w:ascii="Times New Roman" w:eastAsia="Times New Roman" w:hAnsi="Times New Roman" w:cs="Times New Roman"/>
      <w:sz w:val="28"/>
      <w:szCs w:val="20"/>
    </w:rPr>
  </w:style>
  <w:style w:type="character" w:customStyle="1" w:styleId="a4">
    <w:name w:val="Текст выноски Знак"/>
    <w:basedOn w:val="a0"/>
    <w:link w:val="a3"/>
    <w:uiPriority w:val="99"/>
    <w:semiHidden/>
    <w:qFormat/>
    <w:rPr>
      <w:rFonts w:ascii="Tahoma" w:hAnsi="Tahoma" w:cs="Tahoma"/>
      <w:sz w:val="16"/>
      <w:szCs w:val="16"/>
    </w:rPr>
  </w:style>
  <w:style w:type="character" w:customStyle="1" w:styleId="a6">
    <w:name w:val="Основной текст Знак"/>
    <w:basedOn w:val="a0"/>
    <w:link w:val="a5"/>
    <w:uiPriority w:val="1"/>
    <w:qFormat/>
    <w:rPr>
      <w:rFonts w:ascii="Times New Roman" w:eastAsia="Times New Roman" w:hAnsi="Times New Roman" w:cs="Times New Roman"/>
      <w:sz w:val="28"/>
      <w:szCs w:val="28"/>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1518</Words>
  <Characters>8655</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10153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5</cp:revision>
  <cp:lastPrinted>2026-02-19T08:27:00Z</cp:lastPrinted>
  <dcterms:created xsi:type="dcterms:W3CDTF">2026-02-25T05:26:00Z</dcterms:created>
  <dcterms:modified xsi:type="dcterms:W3CDTF">2026-02-25T05:28:00Z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CDB90C79A5FD4F5CAE221B6F9C471435_12</vt:lpwstr>
  </property>
</Properties>
</file>